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A3" w:rsidRPr="007767A3" w:rsidRDefault="007767A3">
      <w:pPr>
        <w:rPr>
          <w:rFonts w:ascii="Cambria" w:hAnsi="Cambria"/>
          <w:sz w:val="28"/>
        </w:rPr>
      </w:pPr>
      <w:r w:rsidRPr="007767A3">
        <w:rPr>
          <w:rFonts w:ascii="Cambria" w:hAnsi="Cambria"/>
          <w:sz w:val="28"/>
        </w:rPr>
        <w:t>R-</w:t>
      </w:r>
      <w:proofErr w:type="spellStart"/>
      <w:r w:rsidRPr="007767A3">
        <w:rPr>
          <w:rFonts w:ascii="Cambria" w:hAnsi="Cambria"/>
          <w:sz w:val="28"/>
        </w:rPr>
        <w:t>Lyne</w:t>
      </w:r>
      <w:proofErr w:type="spellEnd"/>
      <w:r w:rsidRPr="007767A3">
        <w:rPr>
          <w:rFonts w:ascii="Cambria" w:hAnsi="Cambria"/>
          <w:sz w:val="28"/>
        </w:rPr>
        <w:t xml:space="preserve"> Joy </w:t>
      </w:r>
      <w:proofErr w:type="spellStart"/>
      <w:r w:rsidRPr="007767A3">
        <w:rPr>
          <w:rFonts w:ascii="Cambria" w:hAnsi="Cambria"/>
          <w:sz w:val="28"/>
        </w:rPr>
        <w:t>Tangalin</w:t>
      </w:r>
      <w:proofErr w:type="spellEnd"/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 xml:space="preserve">10-4 St. </w:t>
      </w:r>
      <w:proofErr w:type="spellStart"/>
      <w:r>
        <w:rPr>
          <w:rFonts w:ascii="Cambria" w:hAnsi="Cambria"/>
          <w:sz w:val="28"/>
        </w:rPr>
        <w:t>Columban</w:t>
      </w:r>
      <w:proofErr w:type="spellEnd"/>
    </w:p>
    <w:p w:rsidR="007767A3" w:rsidRDefault="007767A3" w:rsidP="00E208E8">
      <w:pPr>
        <w:jc w:val="center"/>
        <w:rPr>
          <w:rFonts w:ascii="Cambria" w:hAnsi="Cambria"/>
          <w:b/>
          <w:sz w:val="24"/>
        </w:rPr>
      </w:pPr>
    </w:p>
    <w:p w:rsidR="00E208E8" w:rsidRPr="002641F6" w:rsidRDefault="00E208E8" w:rsidP="00E208E8">
      <w:pPr>
        <w:jc w:val="center"/>
        <w:rPr>
          <w:rFonts w:ascii="Cambria" w:hAnsi="Cambria"/>
          <w:b/>
          <w:sz w:val="24"/>
        </w:rPr>
      </w:pPr>
      <w:r w:rsidRPr="002641F6">
        <w:rPr>
          <w:rFonts w:ascii="Cambria" w:hAnsi="Cambria"/>
          <w:b/>
          <w:sz w:val="24"/>
        </w:rPr>
        <w:t>Percentile Rank</w:t>
      </w:r>
    </w:p>
    <w:p w:rsidR="00D62666" w:rsidRPr="002641F6" w:rsidRDefault="00E208E8" w:rsidP="00D62666">
      <w:pPr>
        <w:jc w:val="center"/>
        <w:rPr>
          <w:rFonts w:ascii="Cambria" w:hAnsi="Cambria"/>
        </w:rPr>
      </w:pPr>
      <w:r w:rsidRPr="002641F6">
        <w:rPr>
          <w:rFonts w:ascii="Cambria" w:hAnsi="Cambria"/>
        </w:rPr>
        <w:t xml:space="preserve">4  5  6  8  </w:t>
      </w:r>
      <w:proofErr w:type="spellStart"/>
      <w:r w:rsidRPr="002641F6">
        <w:rPr>
          <w:rFonts w:ascii="Cambria" w:hAnsi="Cambria"/>
        </w:rPr>
        <w:t>8</w:t>
      </w:r>
      <w:proofErr w:type="spellEnd"/>
      <w:r w:rsidRPr="002641F6">
        <w:rPr>
          <w:rFonts w:ascii="Cambria" w:hAnsi="Cambria"/>
        </w:rPr>
        <w:t xml:space="preserve">  9  </w:t>
      </w:r>
      <w:proofErr w:type="spellStart"/>
      <w:r w:rsidRPr="002641F6">
        <w:rPr>
          <w:rFonts w:ascii="Cambria" w:hAnsi="Cambria"/>
        </w:rPr>
        <w:t>9</w:t>
      </w:r>
      <w:proofErr w:type="spellEnd"/>
      <w:r w:rsidR="00D62666" w:rsidRPr="002641F6">
        <w:rPr>
          <w:rFonts w:ascii="Cambria" w:hAnsi="Cambria"/>
        </w:rPr>
        <w:t xml:space="preserve">  </w:t>
      </w:r>
      <w:proofErr w:type="spellStart"/>
      <w:r w:rsidR="00D62666" w:rsidRPr="002641F6">
        <w:rPr>
          <w:rFonts w:ascii="Cambria" w:hAnsi="Cambria"/>
        </w:rPr>
        <w:t>9</w:t>
      </w:r>
      <w:proofErr w:type="spellEnd"/>
      <w:r w:rsidRPr="002641F6">
        <w:rPr>
          <w:rFonts w:ascii="Cambria" w:hAnsi="Cambria"/>
        </w:rPr>
        <w:t xml:space="preserve">  10  </w:t>
      </w:r>
      <w:proofErr w:type="spellStart"/>
      <w:r w:rsidRPr="002641F6">
        <w:rPr>
          <w:rFonts w:ascii="Cambria" w:hAnsi="Cambria"/>
        </w:rPr>
        <w:t>10</w:t>
      </w:r>
      <w:proofErr w:type="spellEnd"/>
      <w:r w:rsidRPr="002641F6">
        <w:rPr>
          <w:rFonts w:ascii="Cambria" w:hAnsi="Cambria"/>
        </w:rPr>
        <w:t xml:space="preserve">  </w:t>
      </w:r>
      <w:proofErr w:type="spellStart"/>
      <w:r w:rsidRPr="002641F6">
        <w:rPr>
          <w:rFonts w:ascii="Cambria" w:hAnsi="Cambria"/>
        </w:rPr>
        <w:t>10</w:t>
      </w:r>
      <w:proofErr w:type="spellEnd"/>
      <w:r w:rsidRPr="002641F6">
        <w:rPr>
          <w:rFonts w:ascii="Cambria" w:hAnsi="Cambria"/>
        </w:rPr>
        <w:t xml:space="preserve"> </w:t>
      </w:r>
      <w:r w:rsidR="00D62666" w:rsidRPr="002641F6">
        <w:rPr>
          <w:rFonts w:ascii="Cambria" w:hAnsi="Cambria"/>
        </w:rPr>
        <w:t xml:space="preserve"> 11  </w:t>
      </w:r>
      <w:proofErr w:type="spellStart"/>
      <w:r w:rsidR="00D62666" w:rsidRPr="002641F6">
        <w:rPr>
          <w:rFonts w:ascii="Cambria" w:hAnsi="Cambria"/>
        </w:rPr>
        <w:t>11</w:t>
      </w:r>
      <w:proofErr w:type="spellEnd"/>
      <w:r w:rsidR="00D62666" w:rsidRPr="002641F6">
        <w:rPr>
          <w:rFonts w:ascii="Cambria" w:hAnsi="Cambria"/>
        </w:rPr>
        <w:t xml:space="preserve">  </w:t>
      </w:r>
      <w:proofErr w:type="spellStart"/>
      <w:r w:rsidR="00D62666" w:rsidRPr="002641F6">
        <w:rPr>
          <w:rFonts w:ascii="Cambria" w:hAnsi="Cambria"/>
        </w:rPr>
        <w:t>11</w:t>
      </w:r>
      <w:proofErr w:type="spellEnd"/>
      <w:r w:rsidR="00D62666" w:rsidRPr="002641F6">
        <w:rPr>
          <w:rFonts w:ascii="Cambria" w:hAnsi="Cambria"/>
        </w:rPr>
        <w:t xml:space="preserve">  </w:t>
      </w:r>
      <w:proofErr w:type="spellStart"/>
      <w:r w:rsidR="00D62666" w:rsidRPr="002641F6">
        <w:rPr>
          <w:rFonts w:ascii="Cambria" w:hAnsi="Cambria"/>
        </w:rPr>
        <w:t>11</w:t>
      </w:r>
      <w:proofErr w:type="spellEnd"/>
      <w:r w:rsidR="00D62666" w:rsidRPr="002641F6">
        <w:rPr>
          <w:rFonts w:ascii="Cambria" w:hAnsi="Cambria"/>
        </w:rPr>
        <w:t xml:space="preserve">  </w:t>
      </w:r>
      <w:proofErr w:type="spellStart"/>
      <w:r w:rsidR="00D62666" w:rsidRPr="002641F6">
        <w:rPr>
          <w:rFonts w:ascii="Cambria" w:hAnsi="Cambria"/>
        </w:rPr>
        <w:t>11</w:t>
      </w:r>
      <w:proofErr w:type="spellEnd"/>
      <w:r w:rsidR="00D62666" w:rsidRPr="002641F6">
        <w:rPr>
          <w:rFonts w:ascii="Cambria" w:hAnsi="Cambria"/>
        </w:rPr>
        <w:t xml:space="preserve">  12  </w:t>
      </w:r>
      <w:proofErr w:type="spellStart"/>
      <w:r w:rsidR="00D62666" w:rsidRPr="002641F6">
        <w:rPr>
          <w:rFonts w:ascii="Cambria" w:hAnsi="Cambria"/>
        </w:rPr>
        <w:t>12</w:t>
      </w:r>
      <w:proofErr w:type="spellEnd"/>
      <w:r w:rsidR="00D62666" w:rsidRPr="002641F6">
        <w:rPr>
          <w:rFonts w:ascii="Cambria" w:hAnsi="Cambria"/>
        </w:rPr>
        <w:t xml:space="preserve">  13  </w:t>
      </w:r>
      <w:proofErr w:type="spellStart"/>
      <w:r w:rsidR="00D62666" w:rsidRPr="002641F6">
        <w:rPr>
          <w:rFonts w:ascii="Cambria" w:hAnsi="Cambria"/>
        </w:rPr>
        <w:t>13</w:t>
      </w:r>
      <w:proofErr w:type="spellEnd"/>
      <w:r w:rsidR="00D62666" w:rsidRPr="002641F6">
        <w:rPr>
          <w:rFonts w:ascii="Cambria" w:hAnsi="Cambria"/>
        </w:rPr>
        <w:t xml:space="preserve">  </w:t>
      </w:r>
      <w:proofErr w:type="spellStart"/>
      <w:r w:rsidR="00D62666" w:rsidRPr="002641F6">
        <w:rPr>
          <w:rFonts w:ascii="Cambria" w:hAnsi="Cambria"/>
        </w:rPr>
        <w:t>13</w:t>
      </w:r>
      <w:proofErr w:type="spellEnd"/>
      <w:r w:rsidR="00D62666" w:rsidRPr="002641F6">
        <w:rPr>
          <w:rFonts w:ascii="Cambria" w:hAnsi="Cambria"/>
        </w:rPr>
        <w:t xml:space="preserve">  15  16  17  </w:t>
      </w:r>
    </w:p>
    <w:p w:rsidR="00D62666" w:rsidRPr="002641F6" w:rsidRDefault="00D62666" w:rsidP="00834E20">
      <w:pPr>
        <w:jc w:val="center"/>
        <w:rPr>
          <w:rFonts w:ascii="Cambria" w:hAnsi="Cambria"/>
        </w:rPr>
      </w:pPr>
      <w:r w:rsidRPr="002641F6">
        <w:rPr>
          <w:rFonts w:ascii="Cambria" w:hAnsi="Cambria"/>
        </w:rPr>
        <w:t xml:space="preserve">18  </w:t>
      </w:r>
      <w:proofErr w:type="spellStart"/>
      <w:r w:rsidRPr="002641F6">
        <w:rPr>
          <w:rFonts w:ascii="Cambria" w:hAnsi="Cambria"/>
        </w:rPr>
        <w:t>18</w:t>
      </w:r>
      <w:proofErr w:type="spellEnd"/>
      <w:r w:rsidRPr="002641F6">
        <w:rPr>
          <w:rFonts w:ascii="Cambria" w:hAnsi="Cambria"/>
        </w:rPr>
        <w:t xml:space="preserve">  19  20  21  </w:t>
      </w:r>
      <w:proofErr w:type="spellStart"/>
      <w:r w:rsidRPr="002641F6">
        <w:rPr>
          <w:rFonts w:ascii="Cambria" w:hAnsi="Cambria"/>
        </w:rPr>
        <w:t>21</w:t>
      </w:r>
      <w:proofErr w:type="spellEnd"/>
      <w:r w:rsidRPr="002641F6">
        <w:rPr>
          <w:rFonts w:ascii="Cambria" w:hAnsi="Cambria"/>
        </w:rPr>
        <w:t xml:space="preserve">  22  </w:t>
      </w:r>
      <w:proofErr w:type="spellStart"/>
      <w:r w:rsidRPr="002641F6">
        <w:rPr>
          <w:rFonts w:ascii="Cambria" w:hAnsi="Cambria"/>
        </w:rPr>
        <w:t>22</w:t>
      </w:r>
      <w:proofErr w:type="spellEnd"/>
      <w:r w:rsidRPr="002641F6">
        <w:rPr>
          <w:rFonts w:ascii="Cambria" w:hAnsi="Cambria"/>
        </w:rPr>
        <w:t xml:space="preserve">  </w:t>
      </w:r>
      <w:proofErr w:type="spellStart"/>
      <w:r w:rsidRPr="002641F6">
        <w:rPr>
          <w:rFonts w:ascii="Cambria" w:hAnsi="Cambria"/>
        </w:rPr>
        <w:t>22</w:t>
      </w:r>
      <w:proofErr w:type="spellEnd"/>
      <w:r w:rsidRPr="002641F6">
        <w:rPr>
          <w:rFonts w:ascii="Cambria" w:hAnsi="Cambria"/>
        </w:rPr>
        <w:t xml:space="preserve">  23  24  </w:t>
      </w:r>
      <w:proofErr w:type="spellStart"/>
      <w:r w:rsidRPr="002641F6">
        <w:rPr>
          <w:rFonts w:ascii="Cambria" w:hAnsi="Cambria"/>
        </w:rPr>
        <w:t>24</w:t>
      </w:r>
      <w:proofErr w:type="spellEnd"/>
      <w:r w:rsidRPr="002641F6">
        <w:rPr>
          <w:rFonts w:ascii="Cambria" w:hAnsi="Cambria"/>
        </w:rPr>
        <w:t xml:space="preserve">  </w:t>
      </w:r>
      <w:proofErr w:type="spellStart"/>
      <w:r w:rsidRPr="002641F6">
        <w:rPr>
          <w:rFonts w:ascii="Cambria" w:hAnsi="Cambria"/>
        </w:rPr>
        <w:t>24</w:t>
      </w:r>
      <w:proofErr w:type="spellEnd"/>
      <w:r w:rsidRPr="002641F6">
        <w:rPr>
          <w:rFonts w:ascii="Cambria" w:hAnsi="Cambria"/>
        </w:rPr>
        <w:t xml:space="preserve">  25  </w:t>
      </w:r>
      <w:proofErr w:type="spellStart"/>
      <w:r w:rsidRPr="002641F6">
        <w:rPr>
          <w:rFonts w:ascii="Cambria" w:hAnsi="Cambria"/>
        </w:rPr>
        <w:t>25</w:t>
      </w:r>
      <w:proofErr w:type="spellEnd"/>
      <w:r w:rsidRPr="002641F6">
        <w:rPr>
          <w:rFonts w:ascii="Cambria" w:hAnsi="Cambria"/>
        </w:rPr>
        <w:t xml:space="preserve">  </w:t>
      </w:r>
      <w:proofErr w:type="spellStart"/>
      <w:r w:rsidRPr="002641F6">
        <w:rPr>
          <w:rFonts w:ascii="Cambria" w:hAnsi="Cambria"/>
        </w:rPr>
        <w:t>25</w:t>
      </w:r>
      <w:proofErr w:type="spellEnd"/>
      <w:r w:rsidRPr="002641F6">
        <w:rPr>
          <w:rFonts w:ascii="Cambria" w:hAnsi="Cambria"/>
        </w:rPr>
        <w:t xml:space="preserve">  26  27  </w:t>
      </w:r>
      <w:proofErr w:type="spellStart"/>
      <w:r w:rsidRPr="002641F6">
        <w:rPr>
          <w:rFonts w:ascii="Cambria" w:hAnsi="Cambria"/>
        </w:rPr>
        <w:t>27</w:t>
      </w:r>
      <w:proofErr w:type="spellEnd"/>
      <w:r w:rsidRPr="002641F6">
        <w:rPr>
          <w:rFonts w:ascii="Cambria" w:hAnsi="Cambria"/>
        </w:rPr>
        <w:t xml:space="preserve">  28  29</w:t>
      </w:r>
    </w:p>
    <w:p w:rsidR="00834E20" w:rsidRDefault="00834E20" w:rsidP="00834E20">
      <w:pPr>
        <w:jc w:val="center"/>
      </w:pPr>
    </w:p>
    <w:tbl>
      <w:tblPr>
        <w:tblStyle w:val="TableGrid"/>
        <w:tblW w:w="9558" w:type="dxa"/>
        <w:tblLook w:val="04A0"/>
      </w:tblPr>
      <w:tblGrid>
        <w:gridCol w:w="2448"/>
        <w:gridCol w:w="2430"/>
        <w:gridCol w:w="2340"/>
        <w:gridCol w:w="2340"/>
      </w:tblGrid>
      <w:tr w:rsidR="00F91F25" w:rsidTr="00834E20">
        <w:trPr>
          <w:trHeight w:val="764"/>
        </w:trPr>
        <w:tc>
          <w:tcPr>
            <w:tcW w:w="2448" w:type="dxa"/>
          </w:tcPr>
          <w:p w:rsidR="00F91F25" w:rsidRDefault="00F91F25" w:rsidP="00F91F25"/>
          <w:p w:rsidR="00F91F25" w:rsidRPr="00F91F25" w:rsidRDefault="00F91F25" w:rsidP="00F91F25">
            <w:pPr>
              <w:jc w:val="center"/>
              <w:rPr>
                <w:rFonts w:ascii="Cambria" w:hAnsi="Cambria"/>
                <w:b/>
              </w:rPr>
            </w:pPr>
            <w:r w:rsidRPr="00F91F25">
              <w:rPr>
                <w:rFonts w:ascii="Cambria" w:hAnsi="Cambria"/>
                <w:b/>
                <w:sz w:val="24"/>
              </w:rPr>
              <w:t>Class Score</w:t>
            </w:r>
          </w:p>
        </w:tc>
        <w:tc>
          <w:tcPr>
            <w:tcW w:w="2430" w:type="dxa"/>
          </w:tcPr>
          <w:p w:rsidR="00F91F25" w:rsidRDefault="00F91F25" w:rsidP="00D62666">
            <w:pPr>
              <w:jc w:val="center"/>
            </w:pPr>
          </w:p>
          <w:p w:rsidR="00F91F25" w:rsidRPr="00F91F25" w:rsidRDefault="00F91F25" w:rsidP="00D62666">
            <w:pPr>
              <w:jc w:val="center"/>
              <w:rPr>
                <w:rFonts w:ascii="Cambria" w:hAnsi="Cambria"/>
                <w:b/>
              </w:rPr>
            </w:pPr>
            <w:r w:rsidRPr="00F91F25">
              <w:rPr>
                <w:rFonts w:ascii="Cambria" w:hAnsi="Cambria"/>
                <w:b/>
                <w:sz w:val="24"/>
              </w:rPr>
              <w:t>Frequency</w:t>
            </w:r>
          </w:p>
        </w:tc>
        <w:tc>
          <w:tcPr>
            <w:tcW w:w="2340" w:type="dxa"/>
          </w:tcPr>
          <w:p w:rsidR="00F91F25" w:rsidRDefault="00F91F25" w:rsidP="00D62666">
            <w:pPr>
              <w:jc w:val="center"/>
            </w:pPr>
          </w:p>
          <w:p w:rsidR="00F91F25" w:rsidRPr="00F91F25" w:rsidRDefault="00F91F25" w:rsidP="00D62666">
            <w:pPr>
              <w:jc w:val="center"/>
              <w:rPr>
                <w:rFonts w:ascii="Cambria" w:hAnsi="Cambria"/>
                <w:b/>
              </w:rPr>
            </w:pPr>
            <w:r w:rsidRPr="00F91F25">
              <w:rPr>
                <w:rFonts w:ascii="Cambria" w:hAnsi="Cambria"/>
                <w:b/>
                <w:sz w:val="24"/>
              </w:rPr>
              <w:t>CF</w:t>
            </w:r>
          </w:p>
        </w:tc>
        <w:tc>
          <w:tcPr>
            <w:tcW w:w="2340" w:type="dxa"/>
          </w:tcPr>
          <w:p w:rsidR="00F91F25" w:rsidRDefault="00F91F25" w:rsidP="00D62666">
            <w:pPr>
              <w:jc w:val="center"/>
            </w:pPr>
          </w:p>
          <w:p w:rsidR="00F91F25" w:rsidRPr="00F91F25" w:rsidRDefault="00F91F25" w:rsidP="00D62666">
            <w:pPr>
              <w:jc w:val="center"/>
              <w:rPr>
                <w:rFonts w:ascii="Cambria" w:hAnsi="Cambria"/>
                <w:b/>
              </w:rPr>
            </w:pPr>
            <w:r w:rsidRPr="00F91F25">
              <w:rPr>
                <w:rFonts w:ascii="Cambria" w:hAnsi="Cambria"/>
                <w:b/>
                <w:sz w:val="24"/>
              </w:rPr>
              <w:t>LB</w:t>
            </w:r>
          </w:p>
        </w:tc>
      </w:tr>
      <w:tr w:rsidR="00F91F25" w:rsidTr="00F91F25">
        <w:trPr>
          <w:trHeight w:val="485"/>
        </w:trPr>
        <w:tc>
          <w:tcPr>
            <w:tcW w:w="2448" w:type="dxa"/>
          </w:tcPr>
          <w:p w:rsidR="00F91F25" w:rsidRDefault="00F91F25" w:rsidP="00D62666">
            <w:pPr>
              <w:jc w:val="center"/>
            </w:pPr>
            <w:r>
              <w:t xml:space="preserve">4 - 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2430" w:type="dxa"/>
          </w:tcPr>
          <w:p w:rsidR="00F91F25" w:rsidRDefault="00F91F25" w:rsidP="00D62666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3.5</w:t>
            </w:r>
          </w:p>
        </w:tc>
      </w:tr>
      <w:tr w:rsidR="00F91F25" w:rsidTr="00F91F25">
        <w:trPr>
          <w:trHeight w:val="476"/>
        </w:trPr>
        <w:tc>
          <w:tcPr>
            <w:tcW w:w="2448" w:type="dxa"/>
          </w:tcPr>
          <w:p w:rsidR="00F91F25" w:rsidRDefault="00F91F25" w:rsidP="00D62666">
            <w:pPr>
              <w:jc w:val="center"/>
            </w:pPr>
            <w:r>
              <w:t>9 -13</w:t>
            </w:r>
          </w:p>
        </w:tc>
        <w:tc>
          <w:tcPr>
            <w:tcW w:w="2430" w:type="dxa"/>
          </w:tcPr>
          <w:p w:rsidR="00F91F25" w:rsidRDefault="00F91F25" w:rsidP="00D62666">
            <w:pPr>
              <w:jc w:val="center"/>
            </w:pPr>
            <w:r>
              <w:t>16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21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rPr>
                <w:rFonts w:ascii="Cambria" w:hAnsi="Cambria"/>
              </w:rPr>
              <w:t>8.5</w:t>
            </w:r>
          </w:p>
        </w:tc>
      </w:tr>
      <w:tr w:rsidR="00F91F25" w:rsidTr="00F91F25">
        <w:trPr>
          <w:trHeight w:val="476"/>
        </w:trPr>
        <w:tc>
          <w:tcPr>
            <w:tcW w:w="2448" w:type="dxa"/>
          </w:tcPr>
          <w:p w:rsidR="00F91F25" w:rsidRDefault="00F91F25" w:rsidP="00D62666">
            <w:pPr>
              <w:jc w:val="center"/>
            </w:pPr>
            <w:r>
              <w:t>14 - 1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2430" w:type="dxa"/>
          </w:tcPr>
          <w:p w:rsidR="00F91F25" w:rsidRDefault="00F91F25" w:rsidP="00D62666">
            <w:pPr>
              <w:jc w:val="center"/>
            </w:pPr>
            <w:r>
              <w:t>5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26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13.5</w:t>
            </w:r>
          </w:p>
        </w:tc>
      </w:tr>
      <w:tr w:rsidR="00F91F25" w:rsidTr="00F91F25">
        <w:trPr>
          <w:trHeight w:val="413"/>
        </w:trPr>
        <w:tc>
          <w:tcPr>
            <w:tcW w:w="2448" w:type="dxa"/>
          </w:tcPr>
          <w:p w:rsidR="00F91F25" w:rsidRDefault="00F91F25" w:rsidP="00D62666">
            <w:pPr>
              <w:jc w:val="center"/>
            </w:pPr>
            <w:r>
              <w:t>19 - 23</w:t>
            </w:r>
          </w:p>
        </w:tc>
        <w:tc>
          <w:tcPr>
            <w:tcW w:w="2430" w:type="dxa"/>
          </w:tcPr>
          <w:p w:rsidR="00F91F25" w:rsidRDefault="00F91F25" w:rsidP="00D62666">
            <w:pPr>
              <w:jc w:val="center"/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34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1</w:t>
            </w:r>
            <w:r>
              <w:rPr>
                <w:rFonts w:ascii="Cambria" w:hAnsi="Cambria"/>
              </w:rPr>
              <w:t>8.5</w:t>
            </w:r>
          </w:p>
        </w:tc>
      </w:tr>
      <w:tr w:rsidR="00F91F25" w:rsidTr="00F91F25">
        <w:trPr>
          <w:trHeight w:val="440"/>
        </w:trPr>
        <w:tc>
          <w:tcPr>
            <w:tcW w:w="2448" w:type="dxa"/>
          </w:tcPr>
          <w:p w:rsidR="00F91F25" w:rsidRDefault="00F91F25" w:rsidP="00D62666">
            <w:pPr>
              <w:jc w:val="center"/>
            </w:pPr>
            <w:r>
              <w:t>24 - 2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2430" w:type="dxa"/>
          </w:tcPr>
          <w:p w:rsidR="00F91F25" w:rsidRDefault="00834E20" w:rsidP="00D62666">
            <w:pPr>
              <w:jc w:val="center"/>
            </w:pPr>
            <w:r>
              <w:t>10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44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23.5</w:t>
            </w:r>
          </w:p>
        </w:tc>
      </w:tr>
      <w:tr w:rsidR="00F91F25" w:rsidTr="00F91F25">
        <w:trPr>
          <w:trHeight w:val="404"/>
        </w:trPr>
        <w:tc>
          <w:tcPr>
            <w:tcW w:w="2448" w:type="dxa"/>
          </w:tcPr>
          <w:p w:rsidR="00F91F25" w:rsidRDefault="00F91F25" w:rsidP="00D62666">
            <w:pPr>
              <w:jc w:val="center"/>
            </w:pPr>
            <w:r>
              <w:t>29 - 33</w:t>
            </w:r>
          </w:p>
        </w:tc>
        <w:tc>
          <w:tcPr>
            <w:tcW w:w="2430" w:type="dxa"/>
          </w:tcPr>
          <w:p w:rsidR="00F91F25" w:rsidRDefault="00834E20" w:rsidP="00D62666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45</w:t>
            </w:r>
          </w:p>
        </w:tc>
        <w:tc>
          <w:tcPr>
            <w:tcW w:w="2340" w:type="dxa"/>
          </w:tcPr>
          <w:p w:rsidR="00F91F25" w:rsidRDefault="00834E20" w:rsidP="00D62666">
            <w:pPr>
              <w:jc w:val="center"/>
            </w:pPr>
            <w:r>
              <w:t>2</w:t>
            </w:r>
            <w:r>
              <w:rPr>
                <w:rFonts w:ascii="Cambria" w:hAnsi="Cambria"/>
              </w:rPr>
              <w:t>8.5</w:t>
            </w:r>
          </w:p>
        </w:tc>
      </w:tr>
      <w:tr w:rsidR="0098083D" w:rsidTr="00F91F25">
        <w:trPr>
          <w:trHeight w:val="404"/>
        </w:trPr>
        <w:tc>
          <w:tcPr>
            <w:tcW w:w="2448" w:type="dxa"/>
          </w:tcPr>
          <w:p w:rsidR="0098083D" w:rsidRDefault="0098083D" w:rsidP="00D62666">
            <w:pPr>
              <w:jc w:val="center"/>
            </w:pPr>
          </w:p>
        </w:tc>
        <w:tc>
          <w:tcPr>
            <w:tcW w:w="2430" w:type="dxa"/>
          </w:tcPr>
          <w:p w:rsidR="0098083D" w:rsidRDefault="0098083D" w:rsidP="00D62666">
            <w:pPr>
              <w:jc w:val="center"/>
            </w:pPr>
            <w:r>
              <w:t>N=45</w:t>
            </w:r>
          </w:p>
        </w:tc>
        <w:tc>
          <w:tcPr>
            <w:tcW w:w="2340" w:type="dxa"/>
          </w:tcPr>
          <w:p w:rsidR="0098083D" w:rsidRDefault="0098083D" w:rsidP="00D62666">
            <w:pPr>
              <w:jc w:val="center"/>
            </w:pPr>
          </w:p>
        </w:tc>
        <w:tc>
          <w:tcPr>
            <w:tcW w:w="2340" w:type="dxa"/>
          </w:tcPr>
          <w:p w:rsidR="0098083D" w:rsidRDefault="0098083D" w:rsidP="00D62666">
            <w:pPr>
              <w:jc w:val="center"/>
            </w:pPr>
          </w:p>
        </w:tc>
      </w:tr>
    </w:tbl>
    <w:p w:rsidR="00D62666" w:rsidRDefault="00D62666" w:rsidP="00D62666">
      <w:pPr>
        <w:jc w:val="center"/>
      </w:pPr>
    </w:p>
    <w:p w:rsidR="0098083D" w:rsidRDefault="0098083D" w:rsidP="0098083D">
      <w:pPr>
        <w:rPr>
          <w:rFonts w:ascii="Cambria" w:hAnsi="Cambria"/>
          <w:b/>
          <w:sz w:val="24"/>
        </w:rPr>
      </w:pPr>
      <w:r w:rsidRPr="0098083D">
        <w:rPr>
          <w:rFonts w:ascii="Cambria" w:hAnsi="Cambria"/>
          <w:b/>
          <w:sz w:val="24"/>
        </w:rPr>
        <w:t>Formula:</w:t>
      </w:r>
    </w:p>
    <w:p w:rsidR="0098083D" w:rsidRPr="00932B45" w:rsidRDefault="007C0B3D" w:rsidP="00B87678">
      <w:pPr>
        <w:ind w:left="720" w:firstLine="720"/>
        <w:rPr>
          <w:rFonts w:ascii="Cambria Math" w:hAnsi="Cambria Math"/>
          <w:i/>
          <w:sz w:val="24"/>
        </w:rPr>
      </w:pPr>
      <w:r>
        <w:rPr>
          <w:rFonts w:ascii="Cambria Math" w:hAnsi="Cambria Math"/>
          <w:i/>
          <w:sz w:val="24"/>
        </w:rPr>
        <w:t>P</w:t>
      </w:r>
      <m:oMath>
        <m:r>
          <w:rPr>
            <w:rFonts w:ascii="Cambria Math" w:hAnsi="Cambria Math"/>
            <w:sz w:val="24"/>
          </w:rPr>
          <m:t>x</m:t>
        </m:r>
      </m:oMath>
      <w:r w:rsidR="004D5472">
        <w:rPr>
          <w:rFonts w:ascii="Cambria Math" w:hAnsi="Cambria Math"/>
          <w:i/>
          <w:sz w:val="24"/>
        </w:rPr>
        <w:t>=</w:t>
      </w:r>
      <w:r w:rsidR="00B87678">
        <w:rPr>
          <w:rFonts w:ascii="Cambria Math" w:hAnsi="Cambria Math"/>
          <w:i/>
          <w:sz w:val="24"/>
        </w:rPr>
        <w:t xml:space="preserve"> </w:t>
      </w:r>
      <w:r w:rsidR="004D5472">
        <w:rPr>
          <w:rFonts w:ascii="Cambria Math" w:hAnsi="Cambria Math"/>
          <w:i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cfb+</m:t>
            </m:r>
            <m:r>
              <w:rPr>
                <w:rFonts w:ascii="Cambria Math" w:hAnsi="Cambria Math"/>
                <w:sz w:val="24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i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x-xlb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n</m:t>
            </m:r>
          </m:den>
        </m:f>
        <m:r>
          <w:rPr>
            <w:rFonts w:ascii="Cambria Math" w:hAnsi="Cambria Math"/>
            <w:sz w:val="24"/>
          </w:rPr>
          <m:t>x100</m:t>
        </m:r>
      </m:oMath>
    </w:p>
    <w:p w:rsidR="00834E20" w:rsidRDefault="00834E20" w:rsidP="00834E20">
      <w:pPr>
        <w:rPr>
          <w:rFonts w:ascii="Cambria" w:hAnsi="Cambria"/>
          <w:b/>
          <w:sz w:val="24"/>
        </w:rPr>
      </w:pPr>
      <w:r w:rsidRPr="00601D98">
        <w:rPr>
          <w:rFonts w:ascii="Cambria" w:hAnsi="Cambria"/>
          <w:b/>
          <w:sz w:val="24"/>
        </w:rPr>
        <w:t xml:space="preserve">Solution: </w:t>
      </w:r>
    </w:p>
    <w:p w:rsidR="007C0B3D" w:rsidRDefault="007C0B3D" w:rsidP="00B87678">
      <w:pPr>
        <w:ind w:left="720" w:firstLine="720"/>
        <w:rPr>
          <w:rFonts w:ascii="Cambria Math" w:eastAsiaTheme="minorEastAsia" w:hAnsi="Cambria Math"/>
          <w:i/>
          <w:sz w:val="24"/>
        </w:rPr>
      </w:pPr>
      <w:r>
        <w:rPr>
          <w:rFonts w:ascii="Cambria Math" w:hAnsi="Cambria Math"/>
          <w:i/>
          <w:sz w:val="24"/>
        </w:rPr>
        <w:t>P</w:t>
      </w:r>
      <m:oMath>
        <m:r>
          <w:rPr>
            <w:rFonts w:ascii="Cambria Math" w:hAnsi="Cambria Math"/>
            <w:sz w:val="24"/>
          </w:rPr>
          <m:t xml:space="preserve">22 </m:t>
        </m:r>
      </m:oMath>
      <w:r>
        <w:rPr>
          <w:rFonts w:ascii="Cambria Math" w:hAnsi="Cambria Math"/>
          <w:i/>
          <w:sz w:val="24"/>
        </w:rPr>
        <w:t>=</w:t>
      </w:r>
      <w:r w:rsidR="00B87678">
        <w:rPr>
          <w:rFonts w:ascii="Cambria Math" w:hAnsi="Cambria Math"/>
          <w:i/>
          <w:sz w:val="24"/>
        </w:rPr>
        <w:t xml:space="preserve"> </w:t>
      </w:r>
      <w:r>
        <w:rPr>
          <w:rFonts w:ascii="Cambria Math" w:hAnsi="Cambria Math"/>
          <w:i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cfb+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i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x-xlb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45</m:t>
            </m:r>
          </m:den>
        </m:f>
        <m:r>
          <w:rPr>
            <w:rFonts w:ascii="Cambria Math" w:hAnsi="Cambria Math"/>
            <w:sz w:val="24"/>
          </w:rPr>
          <m:t>x100</m:t>
        </m:r>
      </m:oMath>
      <w:r w:rsidR="00B87678">
        <w:rPr>
          <w:rFonts w:ascii="Cambria Math" w:eastAsiaTheme="minorEastAsia" w:hAnsi="Cambria Math"/>
          <w:i/>
          <w:sz w:val="24"/>
        </w:rPr>
        <w:t xml:space="preserve">     </w:t>
      </w:r>
      <w:r w:rsidR="00B87678">
        <w:rPr>
          <w:rFonts w:ascii="Cambria Math" w:eastAsiaTheme="minorEastAsia" w:hAnsi="Cambria Math"/>
          <w:i/>
          <w:sz w:val="24"/>
        </w:rPr>
        <w:tab/>
      </w:r>
      <w:r w:rsidR="00B87678">
        <w:rPr>
          <w:rFonts w:ascii="Cambria Math" w:eastAsiaTheme="minorEastAsia" w:hAnsi="Cambria Math"/>
          <w:i/>
          <w:sz w:val="24"/>
        </w:rPr>
        <w:tab/>
      </w:r>
      <w:r w:rsidR="00B87678"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hAnsi="Cambria Math"/>
          <w:i/>
          <w:sz w:val="24"/>
        </w:rPr>
        <w:t>P</w:t>
      </w:r>
      <m:oMath>
        <m:r>
          <w:rPr>
            <w:rFonts w:ascii="Cambria Math" w:hAnsi="Cambria Math"/>
            <w:sz w:val="24"/>
          </w:rPr>
          <m:t>22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Cambria Math" w:hAnsi="Cambria Math"/>
          <w:i/>
          <w:sz w:val="24"/>
        </w:rPr>
        <w:t>=</w:t>
      </w:r>
      <w:r w:rsidR="00B87678">
        <w:rPr>
          <w:rFonts w:ascii="Cambria Math" w:hAnsi="Cambria Math"/>
          <w:i/>
          <w:sz w:val="24"/>
        </w:rPr>
        <w:t xml:space="preserve"> </w:t>
      </w:r>
      <w:r>
        <w:rPr>
          <w:rFonts w:ascii="Cambria Math" w:hAnsi="Cambria Math"/>
          <w:i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26+ </m:t>
            </m:r>
            <m:r>
              <w:rPr>
                <w:rFonts w:ascii="Cambria Math" w:hAnsi="Cambria Math"/>
                <w:sz w:val="24"/>
              </w:rPr>
              <m:t>5.6</m:t>
            </m:r>
          </m:num>
          <m:den>
            <m:r>
              <w:rPr>
                <w:rFonts w:ascii="Cambria Math" w:hAnsi="Cambria Math"/>
                <w:sz w:val="24"/>
              </w:rPr>
              <m:t>45</m:t>
            </m:r>
          </m:den>
        </m:f>
        <m:r>
          <w:rPr>
            <w:rFonts w:ascii="Cambria Math" w:hAnsi="Cambria Math"/>
            <w:sz w:val="24"/>
          </w:rPr>
          <m:t>x100</m:t>
        </m:r>
      </m:oMath>
    </w:p>
    <w:p w:rsidR="00B87678" w:rsidRPr="00B87678" w:rsidRDefault="00B87678" w:rsidP="007C0B3D">
      <w:pPr>
        <w:rPr>
          <w:rFonts w:ascii="Cambria Math" w:eastAsiaTheme="minorEastAsia" w:hAnsi="Cambria Math"/>
          <w:i/>
          <w:sz w:val="24"/>
        </w:rPr>
      </w:pPr>
    </w:p>
    <w:p w:rsidR="007C0B3D" w:rsidRDefault="007C0B3D" w:rsidP="00B87678">
      <w:pPr>
        <w:ind w:left="720" w:firstLine="720"/>
        <w:rPr>
          <w:rFonts w:ascii="Cambria Math" w:eastAsiaTheme="minorEastAsia" w:hAnsi="Cambria Math"/>
          <w:i/>
          <w:sz w:val="24"/>
        </w:rPr>
      </w:pPr>
      <w:r>
        <w:rPr>
          <w:rFonts w:ascii="Cambria Math" w:hAnsi="Cambria Math"/>
          <w:i/>
          <w:sz w:val="24"/>
        </w:rPr>
        <w:t>P</w:t>
      </w:r>
      <m:oMath>
        <m:r>
          <w:rPr>
            <w:rFonts w:ascii="Cambria Math" w:hAnsi="Cambria Math"/>
            <w:sz w:val="24"/>
          </w:rPr>
          <m:t xml:space="preserve">22 </m:t>
        </m:r>
      </m:oMath>
      <w:r>
        <w:rPr>
          <w:rFonts w:ascii="Cambria Math" w:hAnsi="Cambria Math"/>
          <w:i/>
          <w:sz w:val="24"/>
        </w:rPr>
        <w:t>=</w:t>
      </w:r>
      <w:r w:rsidR="00B87678">
        <w:rPr>
          <w:rFonts w:ascii="Cambria Math" w:hAnsi="Cambria Math"/>
          <w:i/>
          <w:sz w:val="24"/>
        </w:rPr>
        <w:t xml:space="preserve"> </w:t>
      </w:r>
      <w:r>
        <w:rPr>
          <w:rFonts w:ascii="Cambria Math" w:hAnsi="Cambria Math"/>
          <w:i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26+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8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22-18.5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45</m:t>
            </m:r>
          </m:den>
        </m:f>
        <m:r>
          <w:rPr>
            <w:rFonts w:ascii="Cambria Math" w:hAnsi="Cambria Math"/>
            <w:sz w:val="24"/>
          </w:rPr>
          <m:t>x100</m:t>
        </m:r>
      </m:oMath>
      <w:r w:rsidR="00B87678">
        <w:rPr>
          <w:rFonts w:ascii="Cambria Math" w:eastAsiaTheme="minorEastAsia" w:hAnsi="Cambria Math"/>
          <w:i/>
          <w:sz w:val="24"/>
        </w:rPr>
        <w:tab/>
      </w:r>
      <w:r w:rsidR="00B87678">
        <w:rPr>
          <w:rFonts w:ascii="Cambria Math" w:eastAsiaTheme="minorEastAsia" w:hAnsi="Cambria Math"/>
          <w:i/>
          <w:sz w:val="24"/>
        </w:rPr>
        <w:tab/>
      </w:r>
      <w:r w:rsidR="00B87678">
        <w:rPr>
          <w:rFonts w:ascii="Cambria Math" w:eastAsiaTheme="minorEastAsia" w:hAnsi="Cambria Math"/>
          <w:i/>
          <w:sz w:val="24"/>
        </w:rPr>
        <w:tab/>
      </w:r>
      <w:r w:rsidR="00B87678">
        <w:rPr>
          <w:rFonts w:ascii="Cambria Math" w:hAnsi="Cambria Math"/>
          <w:i/>
          <w:sz w:val="24"/>
        </w:rPr>
        <w:t>P</w:t>
      </w:r>
      <w:r w:rsidR="00C0615A">
        <w:rPr>
          <w:rFonts w:ascii="Cambria Math" w:hAnsi="Cambria Math"/>
          <w:i/>
          <w:sz w:val="24"/>
        </w:rPr>
        <w:t xml:space="preserve">22 </w:t>
      </w:r>
      <w:r w:rsidR="00B87678">
        <w:rPr>
          <w:rFonts w:ascii="Cambria Math" w:hAnsi="Cambria Math"/>
          <w:i/>
          <w:sz w:val="24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31.6</m:t>
            </m:r>
          </m:num>
          <m:den>
            <m:r>
              <w:rPr>
                <w:rFonts w:ascii="Cambria Math" w:hAnsi="Cambria Math"/>
                <w:sz w:val="24"/>
              </w:rPr>
              <m:t>45</m:t>
            </m:r>
          </m:den>
        </m:f>
        <m:r>
          <w:rPr>
            <w:rFonts w:ascii="Cambria Math" w:hAnsi="Cambria Math"/>
            <w:sz w:val="24"/>
          </w:rPr>
          <m:t>x100</m:t>
        </m:r>
      </m:oMath>
    </w:p>
    <w:p w:rsidR="00B87678" w:rsidRPr="00B87678" w:rsidRDefault="00B87678" w:rsidP="007C0B3D">
      <w:pPr>
        <w:rPr>
          <w:rFonts w:ascii="Cambria Math" w:hAnsi="Cambria Math"/>
          <w:i/>
          <w:sz w:val="24"/>
        </w:rPr>
      </w:pP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eastAsiaTheme="minorEastAsia" w:hAnsi="Cambria Math"/>
          <w:i/>
          <w:sz w:val="24"/>
        </w:rPr>
        <w:tab/>
      </w:r>
      <w:r>
        <w:rPr>
          <w:rFonts w:ascii="Cambria Math" w:hAnsi="Cambria Math"/>
          <w:i/>
          <w:sz w:val="24"/>
        </w:rPr>
        <w:t>P</w:t>
      </w:r>
      <m:oMath>
        <m:r>
          <w:rPr>
            <w:rFonts w:ascii="Cambria Math" w:hAnsi="Cambria Math"/>
            <w:sz w:val="24"/>
          </w:rPr>
          <m:t xml:space="preserve">22 </m:t>
        </m:r>
      </m:oMath>
      <w:r>
        <w:rPr>
          <w:rFonts w:ascii="Cambria Math" w:hAnsi="Cambria Math"/>
          <w:i/>
          <w:sz w:val="24"/>
        </w:rPr>
        <w:t>= 0.702222222 x 100</w:t>
      </w:r>
      <w:r>
        <w:rPr>
          <w:rFonts w:ascii="Cambria Math" w:hAnsi="Cambria Math"/>
          <w:i/>
          <w:sz w:val="24"/>
        </w:rPr>
        <w:tab/>
      </w:r>
      <w:r>
        <w:rPr>
          <w:rFonts w:ascii="Cambria Math" w:hAnsi="Cambria Math"/>
          <w:i/>
          <w:sz w:val="24"/>
        </w:rPr>
        <w:tab/>
      </w:r>
      <w:r>
        <w:rPr>
          <w:rFonts w:ascii="Cambria Math" w:hAnsi="Cambria Math"/>
          <w:i/>
          <w:sz w:val="24"/>
        </w:rPr>
        <w:tab/>
      </w:r>
    </w:p>
    <w:p w:rsidR="007C0B3D" w:rsidRPr="00932B45" w:rsidRDefault="007C0B3D" w:rsidP="00B87678">
      <w:pPr>
        <w:ind w:left="720" w:firstLine="720"/>
        <w:rPr>
          <w:rFonts w:ascii="Cambria Math" w:hAnsi="Cambria Math"/>
          <w:i/>
          <w:sz w:val="24"/>
        </w:rPr>
      </w:pPr>
      <w:r>
        <w:rPr>
          <w:rFonts w:ascii="Cambria Math" w:hAnsi="Cambria Math"/>
          <w:i/>
          <w:sz w:val="24"/>
        </w:rPr>
        <w:t>P</w:t>
      </w:r>
      <m:oMath>
        <m:r>
          <w:rPr>
            <w:rFonts w:ascii="Cambria Math" w:hAnsi="Cambria Math"/>
            <w:sz w:val="24"/>
          </w:rPr>
          <m:t xml:space="preserve">22 </m:t>
        </m:r>
      </m:oMath>
      <w:r>
        <w:rPr>
          <w:rFonts w:ascii="Cambria Math" w:hAnsi="Cambria Math"/>
          <w:i/>
          <w:sz w:val="24"/>
        </w:rPr>
        <w:t>=</w:t>
      </w:r>
      <w:r w:rsidR="00B87678">
        <w:rPr>
          <w:rFonts w:ascii="Cambria Math" w:hAnsi="Cambria Math"/>
          <w:i/>
          <w:sz w:val="24"/>
        </w:rPr>
        <w:t xml:space="preserve"> </w:t>
      </w:r>
      <w:r>
        <w:rPr>
          <w:rFonts w:ascii="Cambria Math" w:hAnsi="Cambria Math"/>
          <w:i/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 xml:space="preserve">26+ 1.6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3.5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45</m:t>
            </m:r>
          </m:den>
        </m:f>
        <m:r>
          <w:rPr>
            <w:rFonts w:ascii="Cambria Math" w:hAnsi="Cambria Math"/>
            <w:sz w:val="24"/>
          </w:rPr>
          <m:t>x100</m:t>
        </m:r>
      </m:oMath>
      <w:r w:rsidR="00C0615A">
        <w:rPr>
          <w:rFonts w:ascii="Cambria Math" w:eastAsiaTheme="minorEastAsia" w:hAnsi="Cambria Math"/>
          <w:i/>
          <w:sz w:val="24"/>
        </w:rPr>
        <w:tab/>
      </w:r>
      <w:r w:rsidR="00C0615A">
        <w:rPr>
          <w:rFonts w:ascii="Cambria Math" w:eastAsiaTheme="minorEastAsia" w:hAnsi="Cambria Math"/>
          <w:i/>
          <w:sz w:val="24"/>
        </w:rPr>
        <w:tab/>
      </w:r>
      <w:r w:rsidR="00C0615A">
        <w:rPr>
          <w:rFonts w:ascii="Cambria Math" w:eastAsiaTheme="minorEastAsia" w:hAnsi="Cambria Math"/>
          <w:i/>
          <w:sz w:val="24"/>
        </w:rPr>
        <w:tab/>
      </w:r>
      <w:r w:rsidR="00B87678">
        <w:rPr>
          <w:rFonts w:ascii="Cambria Math" w:hAnsi="Cambria Math"/>
          <w:i/>
          <w:sz w:val="24"/>
        </w:rPr>
        <w:t>P</w:t>
      </w:r>
      <m:oMath>
        <m:r>
          <w:rPr>
            <w:rFonts w:ascii="Cambria Math" w:hAnsi="Cambria Math"/>
            <w:sz w:val="24"/>
          </w:rPr>
          <m:t xml:space="preserve">22 </m:t>
        </m:r>
      </m:oMath>
      <w:r w:rsidR="00B87678">
        <w:rPr>
          <w:rFonts w:ascii="Cambria Math" w:hAnsi="Cambria Math"/>
          <w:i/>
          <w:sz w:val="24"/>
        </w:rPr>
        <w:t>=</w:t>
      </w:r>
      <w:r w:rsidR="00B46C54">
        <w:rPr>
          <w:rFonts w:ascii="Cambria Math" w:hAnsi="Cambria Math"/>
          <w:i/>
          <w:sz w:val="24"/>
        </w:rPr>
        <w:t xml:space="preserve"> 70.22</w:t>
      </w:r>
      <w:r w:rsidR="00B87678">
        <w:rPr>
          <w:rFonts w:ascii="Cambria Math" w:hAnsi="Cambria Math"/>
          <w:i/>
          <w:sz w:val="24"/>
        </w:rPr>
        <w:t>%</w:t>
      </w:r>
    </w:p>
    <w:p w:rsidR="007C0B3D" w:rsidRDefault="007C0B3D" w:rsidP="00834E20">
      <w:pPr>
        <w:rPr>
          <w:rFonts w:ascii="Cambria" w:hAnsi="Cambria"/>
          <w:b/>
          <w:sz w:val="24"/>
        </w:rPr>
      </w:pPr>
    </w:p>
    <w:p w:rsidR="00601D98" w:rsidRDefault="00E443F7" w:rsidP="00834E20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Interpretation:</w:t>
      </w:r>
    </w:p>
    <w:p w:rsidR="00E443F7" w:rsidRPr="002641F6" w:rsidRDefault="00E443F7" w:rsidP="00DC7D77">
      <w:pPr>
        <w:jc w:val="both"/>
        <w:rPr>
          <w:rFonts w:ascii="Cambria" w:hAnsi="Cambria"/>
        </w:rPr>
      </w:pPr>
      <w:r w:rsidRPr="002641F6">
        <w:rPr>
          <w:rFonts w:ascii="Cambria" w:hAnsi="Cambria"/>
          <w:b/>
        </w:rPr>
        <w:tab/>
      </w:r>
      <w:r w:rsidR="00B46C54" w:rsidRPr="002641F6">
        <w:rPr>
          <w:rFonts w:ascii="Cambria" w:hAnsi="Cambria"/>
        </w:rPr>
        <w:t>Based on the computation done above in finding the percenti</w:t>
      </w:r>
      <w:r w:rsidR="00A6729B" w:rsidRPr="002641F6">
        <w:rPr>
          <w:rFonts w:ascii="Cambria" w:hAnsi="Cambria"/>
        </w:rPr>
        <w:t>le, it is shown that my percen</w:t>
      </w:r>
      <w:r w:rsidR="00B46C54" w:rsidRPr="002641F6">
        <w:rPr>
          <w:rFonts w:ascii="Cambria" w:hAnsi="Cambria"/>
        </w:rPr>
        <w:t>tile rank in my math exam is 70.22</w:t>
      </w:r>
      <w:r w:rsidR="00A6729B" w:rsidRPr="002641F6">
        <w:rPr>
          <w:rFonts w:ascii="Cambria" w:hAnsi="Cambria"/>
        </w:rPr>
        <w:t xml:space="preserve"> or 71</w:t>
      </w:r>
      <w:r w:rsidR="00051631" w:rsidRPr="002641F6">
        <w:rPr>
          <w:rFonts w:ascii="Cambria" w:hAnsi="Cambria"/>
        </w:rPr>
        <w:t>,</w:t>
      </w:r>
      <w:r w:rsidR="00A6729B" w:rsidRPr="002641F6">
        <w:rPr>
          <w:rFonts w:ascii="Cambria" w:hAnsi="Cambria"/>
        </w:rPr>
        <w:t xml:space="preserve"> which is </w:t>
      </w:r>
      <w:r w:rsidR="00F51202" w:rsidRPr="002641F6">
        <w:rPr>
          <w:rFonts w:ascii="Cambria" w:hAnsi="Cambria"/>
        </w:rPr>
        <w:t xml:space="preserve">already good enough for me to have that </w:t>
      </w:r>
      <w:r w:rsidR="00051631" w:rsidRPr="002641F6">
        <w:rPr>
          <w:rFonts w:ascii="Cambria" w:hAnsi="Cambria"/>
        </w:rPr>
        <w:t>rank;</w:t>
      </w:r>
      <w:r w:rsidR="00F51202" w:rsidRPr="002641F6">
        <w:rPr>
          <w:rFonts w:ascii="Cambria" w:hAnsi="Cambria"/>
        </w:rPr>
        <w:t xml:space="preserve"> at least I did my best. </w:t>
      </w:r>
      <w:r w:rsidR="00C0615A" w:rsidRPr="002641F6">
        <w:rPr>
          <w:rFonts w:ascii="Cambria" w:hAnsi="Cambria"/>
        </w:rPr>
        <w:t xml:space="preserve">With </w:t>
      </w:r>
      <w:r w:rsidR="00DC7D77" w:rsidRPr="002641F6">
        <w:rPr>
          <w:rFonts w:ascii="Cambria" w:hAnsi="Cambria"/>
        </w:rPr>
        <w:t xml:space="preserve">this percentile rank, I realized that </w:t>
      </w:r>
      <w:r w:rsidR="002641F6" w:rsidRPr="002641F6">
        <w:rPr>
          <w:rFonts w:ascii="Cambria" w:hAnsi="Cambria"/>
        </w:rPr>
        <w:t>I need</w:t>
      </w:r>
      <w:r w:rsidR="00DC7D77" w:rsidRPr="002641F6">
        <w:rPr>
          <w:rFonts w:ascii="Cambria" w:hAnsi="Cambria"/>
        </w:rPr>
        <w:t xml:space="preserve"> to make my score higher on the next examination by having a review in my math lessons, learn and understand solutions that I can’t fully understand and listen very well to my teacher, so that I can </w:t>
      </w:r>
      <w:r w:rsidR="002641F6">
        <w:rPr>
          <w:rFonts w:ascii="Cambria" w:hAnsi="Cambria"/>
        </w:rPr>
        <w:t xml:space="preserve">already </w:t>
      </w:r>
      <w:r w:rsidR="00DC7D77" w:rsidRPr="002641F6">
        <w:rPr>
          <w:rFonts w:ascii="Cambria" w:hAnsi="Cambria"/>
        </w:rPr>
        <w:t>understand more the lesson</w:t>
      </w:r>
      <w:r w:rsidR="002641F6">
        <w:rPr>
          <w:rFonts w:ascii="Cambria" w:hAnsi="Cambria"/>
        </w:rPr>
        <w:t xml:space="preserve"> and for me to be surely know what I am answering</w:t>
      </w:r>
      <w:r w:rsidR="00DC7D77" w:rsidRPr="002641F6">
        <w:rPr>
          <w:rFonts w:ascii="Cambria" w:hAnsi="Cambria"/>
        </w:rPr>
        <w:t xml:space="preserve">. </w:t>
      </w:r>
      <w:r w:rsidR="00C37739">
        <w:rPr>
          <w:rFonts w:ascii="Cambria" w:hAnsi="Cambria"/>
        </w:rPr>
        <w:t xml:space="preserve">There is a lot to improve in my score so that next time I can already </w:t>
      </w:r>
      <w:proofErr w:type="gramStart"/>
      <w:r w:rsidR="00C37739">
        <w:rPr>
          <w:rFonts w:ascii="Cambria" w:hAnsi="Cambria"/>
        </w:rPr>
        <w:t>got</w:t>
      </w:r>
      <w:proofErr w:type="gramEnd"/>
      <w:r w:rsidR="00C37739">
        <w:rPr>
          <w:rFonts w:ascii="Cambria" w:hAnsi="Cambria"/>
        </w:rPr>
        <w:t xml:space="preserve"> a high score.</w:t>
      </w:r>
    </w:p>
    <w:sectPr w:rsidR="00E443F7" w:rsidRPr="002641F6" w:rsidSect="00E208E8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8E8" w:rsidRDefault="00E208E8" w:rsidP="00E208E8">
      <w:pPr>
        <w:spacing w:after="0" w:line="240" w:lineRule="auto"/>
      </w:pPr>
      <w:r>
        <w:separator/>
      </w:r>
    </w:p>
  </w:endnote>
  <w:endnote w:type="continuationSeparator" w:id="1">
    <w:p w:rsidR="00E208E8" w:rsidRDefault="00E208E8" w:rsidP="00E2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lasian Bold PERSONAL">
    <w:altName w:val="Times New Roman"/>
    <w:charset w:val="00"/>
    <w:family w:val="auto"/>
    <w:pitch w:val="variable"/>
    <w:sig w:usb0="A000002F" w:usb1="4000400A" w:usb2="00000000" w:usb3="00000000" w:csb0="000001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8E8" w:rsidRDefault="00E208E8" w:rsidP="00E208E8">
      <w:pPr>
        <w:spacing w:after="0" w:line="240" w:lineRule="auto"/>
      </w:pPr>
      <w:r>
        <w:separator/>
      </w:r>
    </w:p>
  </w:footnote>
  <w:footnote w:type="continuationSeparator" w:id="1">
    <w:p w:rsidR="00E208E8" w:rsidRDefault="00E208E8" w:rsidP="00E2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8E8" w:rsidRPr="00AF4260" w:rsidRDefault="00E208E8" w:rsidP="00E208E8">
    <w:pPr>
      <w:spacing w:after="0"/>
      <w:jc w:val="center"/>
      <w:rPr>
        <w:rFonts w:ascii="Milasian Bold PERSONAL" w:hAnsi="Milasian Bold PERSONAL"/>
        <w:sz w:val="32"/>
        <w:szCs w:val="18"/>
      </w:rPr>
    </w:pPr>
    <w:r>
      <w:rPr>
        <w:rFonts w:ascii="Impact" w:hAnsi="Impact"/>
        <w:noProof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-118973</wp:posOffset>
          </wp:positionH>
          <wp:positionV relativeFrom="paragraph">
            <wp:posOffset>-94891</wp:posOffset>
          </wp:positionV>
          <wp:extent cx="610679" cy="612476"/>
          <wp:effectExtent l="19050" t="0" r="0" b="0"/>
          <wp:wrapNone/>
          <wp:docPr id="2" name="Picture 1" descr="D:\MAVEL\MAVEL\Drive D\sy-2015-2016\CKC LOGO\new logo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VEL\MAVEL\Drive D\sy-2015-2016\CKC LOGO\new logo - Cop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79" cy="61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Milasian Bold PERSONAL" w:hAnsi="Milasian Bold PERSONAL"/>
        <w:sz w:val="32"/>
        <w:szCs w:val="18"/>
      </w:rPr>
      <w:t xml:space="preserve">            </w:t>
    </w:r>
    <w:r w:rsidRPr="00AF4260">
      <w:rPr>
        <w:rFonts w:ascii="Milasian Bold PERSONAL" w:hAnsi="Milasian Bold PERSONAL"/>
        <w:sz w:val="32"/>
        <w:szCs w:val="18"/>
      </w:rPr>
      <w:t>Christ the King College-San Fernando City, La Union Inc.</w:t>
    </w:r>
  </w:p>
  <w:p w:rsidR="00E208E8" w:rsidRDefault="00E208E8" w:rsidP="00E208E8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                  </w:t>
    </w:r>
    <w:r w:rsidRPr="00AF4260">
      <w:rPr>
        <w:sz w:val="18"/>
        <w:szCs w:val="18"/>
      </w:rPr>
      <w:t>Level II PAASCU Re-Accredited</w:t>
    </w:r>
  </w:p>
  <w:p w:rsidR="00E208E8" w:rsidRPr="00AF4260" w:rsidRDefault="00E208E8" w:rsidP="00E208E8">
    <w:pPr>
      <w:spacing w:after="0"/>
      <w:jc w:val="center"/>
      <w:rPr>
        <w:sz w:val="18"/>
        <w:szCs w:val="18"/>
      </w:rPr>
    </w:pPr>
    <w:r>
      <w:rPr>
        <w:sz w:val="18"/>
        <w:szCs w:val="18"/>
      </w:rPr>
      <w:t xml:space="preserve">                    HIGH SCHOOL DEPARTMENT</w:t>
    </w:r>
  </w:p>
  <w:p w:rsidR="00E208E8" w:rsidRPr="00AF4260" w:rsidRDefault="00E208E8" w:rsidP="00E208E8">
    <w:pPr>
      <w:tabs>
        <w:tab w:val="left" w:pos="1340"/>
        <w:tab w:val="center" w:pos="5688"/>
      </w:tabs>
      <w:spacing w:after="0"/>
      <w:jc w:val="center"/>
      <w:rPr>
        <w:i/>
        <w:sz w:val="18"/>
        <w:szCs w:val="18"/>
      </w:rPr>
    </w:pPr>
    <w:r>
      <w:rPr>
        <w:i/>
        <w:sz w:val="18"/>
        <w:szCs w:val="18"/>
      </w:rPr>
      <w:t xml:space="preserve">                    </w:t>
    </w:r>
    <w:r w:rsidRPr="00AF4260">
      <w:rPr>
        <w:i/>
        <w:sz w:val="18"/>
        <w:szCs w:val="18"/>
      </w:rPr>
      <w:t>City of San Fernando 2500 La Union</w:t>
    </w:r>
  </w:p>
  <w:p w:rsidR="00E208E8" w:rsidRDefault="00E208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08E8"/>
    <w:rsid w:val="00051631"/>
    <w:rsid w:val="00224FEC"/>
    <w:rsid w:val="002641F6"/>
    <w:rsid w:val="003D0C65"/>
    <w:rsid w:val="004D5472"/>
    <w:rsid w:val="0055211F"/>
    <w:rsid w:val="00601D98"/>
    <w:rsid w:val="00644E5C"/>
    <w:rsid w:val="00757A59"/>
    <w:rsid w:val="007767A3"/>
    <w:rsid w:val="007C0B3D"/>
    <w:rsid w:val="00834E20"/>
    <w:rsid w:val="00932B45"/>
    <w:rsid w:val="0098083D"/>
    <w:rsid w:val="009C3A22"/>
    <w:rsid w:val="00A6729B"/>
    <w:rsid w:val="00B46C54"/>
    <w:rsid w:val="00B87678"/>
    <w:rsid w:val="00C0615A"/>
    <w:rsid w:val="00C37739"/>
    <w:rsid w:val="00D62666"/>
    <w:rsid w:val="00DC7D77"/>
    <w:rsid w:val="00DE19EE"/>
    <w:rsid w:val="00E208E8"/>
    <w:rsid w:val="00E443F7"/>
    <w:rsid w:val="00F51202"/>
    <w:rsid w:val="00F91F25"/>
    <w:rsid w:val="00FB5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1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8E8"/>
  </w:style>
  <w:style w:type="paragraph" w:styleId="Footer">
    <w:name w:val="footer"/>
    <w:basedOn w:val="Normal"/>
    <w:link w:val="FooterChar"/>
    <w:uiPriority w:val="99"/>
    <w:unhideWhenUsed/>
    <w:rsid w:val="00E20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E8"/>
  </w:style>
  <w:style w:type="paragraph" w:styleId="BalloonText">
    <w:name w:val="Balloon Text"/>
    <w:basedOn w:val="Normal"/>
    <w:link w:val="BalloonTextChar"/>
    <w:uiPriority w:val="99"/>
    <w:semiHidden/>
    <w:unhideWhenUsed/>
    <w:rsid w:val="00E20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8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626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21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49F8E-E9E8-4220-8A0F-F909D9C3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LynLalaine</dc:creator>
  <cp:lastModifiedBy>LynLalaine</cp:lastModifiedBy>
  <cp:revision>2</cp:revision>
  <dcterms:created xsi:type="dcterms:W3CDTF">2019-04-15T14:35:00Z</dcterms:created>
  <dcterms:modified xsi:type="dcterms:W3CDTF">2019-04-15T14:35:00Z</dcterms:modified>
</cp:coreProperties>
</file>