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htu07cvz4218" w:id="0"/>
      <w:bookmarkEnd w:id="0"/>
      <w:r w:rsidDel="00000000" w:rsidR="00000000" w:rsidRPr="00000000">
        <w:rPr>
          <w:sz w:val="44"/>
          <w:szCs w:val="44"/>
          <w:rtl w:val="0"/>
        </w:rPr>
        <w:t xml:space="preserve">Heart Health Analysis: Exploring Factors Influencing Cardiovascular Health and Mortality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4"/>
          <w:szCs w:val="44"/>
        </w:rPr>
      </w:pPr>
      <w:bookmarkStart w:colFirst="0" w:colLast="0" w:name="_tlasw15e3a0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lg7wff73ids" w:id="2"/>
      <w:bookmarkEnd w:id="2"/>
      <w:r w:rsidDel="00000000" w:rsidR="00000000" w:rsidRPr="00000000">
        <w:rPr>
          <w:rtl w:val="0"/>
        </w:rPr>
        <w:t xml:space="preserve">Project Objectives: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Identify Key Risk Factors</w:t>
      </w:r>
      <w:r w:rsidDel="00000000" w:rsidR="00000000" w:rsidRPr="00000000">
        <w:rPr>
          <w:rtl w:val="0"/>
        </w:rPr>
        <w:t xml:space="preserve">: Determine which variables are significantly associated with the incidence of coronary heart disease (CHD) and other heart-related issues.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Assess Mortality Causes</w:t>
      </w:r>
      <w:r w:rsidDel="00000000" w:rsidR="00000000" w:rsidRPr="00000000">
        <w:rPr>
          <w:rtl w:val="0"/>
        </w:rPr>
        <w:t xml:space="preserve">: Explore the distribution of causes of death and identify trends based on demographic factors.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Examine Relationships Among Variables</w:t>
      </w:r>
      <w:r w:rsidDel="00000000" w:rsidR="00000000" w:rsidRPr="00000000">
        <w:rPr>
          <w:rtl w:val="0"/>
        </w:rPr>
        <w:t xml:space="preserve">: Investigate correlations and relationships among key variables like age, cholesterol, blood pressure, smoking, and weight.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 Recommendations</w:t>
      </w:r>
      <w:r w:rsidDel="00000000" w:rsidR="00000000" w:rsidRPr="00000000">
        <w:rPr>
          <w:rtl w:val="0"/>
        </w:rPr>
        <w:t xml:space="preserve">: Provide recommendations for improving heart health based on the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cm6wpsuwxb9" w:id="3"/>
      <w:bookmarkEnd w:id="3"/>
      <w:r w:rsidDel="00000000" w:rsidR="00000000" w:rsidRPr="00000000">
        <w:rPr>
          <w:rtl w:val="0"/>
        </w:rPr>
        <w:t xml:space="preserve">Data Preparation: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143e0qyhzu30" w:id="4"/>
      <w:bookmarkEnd w:id="4"/>
      <w:r w:rsidDel="00000000" w:rsidR="00000000" w:rsidRPr="00000000">
        <w:rPr>
          <w:rtl w:val="0"/>
        </w:rPr>
        <w:t xml:space="preserve">Data Import and Cleaning: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sashelp.heart dataset into the SAS environment.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missing values and impute or handle them as needed.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categorical variables to appropriate formats for analysis.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2lt469ursin" w:id="5"/>
      <w:bookmarkEnd w:id="5"/>
      <w:r w:rsidDel="00000000" w:rsidR="00000000" w:rsidRPr="00000000">
        <w:rPr>
          <w:rtl w:val="0"/>
        </w:rPr>
        <w:t xml:space="preserve">Data Exploration: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distribution of key variables using summary statistics and visualisation techniques (e.g., histograms, box plots, bar charts).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potential outliers and examine their impact on analysis.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ujuqrx2em9f" w:id="6"/>
      <w:bookmarkEnd w:id="6"/>
      <w:r w:rsidDel="00000000" w:rsidR="00000000" w:rsidRPr="00000000">
        <w:rPr>
          <w:rtl w:val="0"/>
        </w:rPr>
        <w:t xml:space="preserve">Statistical Analyses: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v3a7gns31dmu" w:id="7"/>
      <w:bookmarkEnd w:id="7"/>
      <w:r w:rsidDel="00000000" w:rsidR="00000000" w:rsidRPr="00000000">
        <w:rPr>
          <w:rtl w:val="0"/>
        </w:rPr>
        <w:t xml:space="preserve">Descriptive Statistics: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means, medians, standard deviations, and ranges for numeric variables.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Summarise categorical variables with frequencies and percentages.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s0hw297iljuy" w:id="8"/>
      <w:bookmarkEnd w:id="8"/>
      <w:r w:rsidDel="00000000" w:rsidR="00000000" w:rsidRPr="00000000">
        <w:rPr>
          <w:rtl w:val="0"/>
        </w:rPr>
        <w:t xml:space="preserve">Correlation Analysis: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correlations between numerical variables to understand their relationships (e.g., correlation matrix).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scatter plots to visualise correlations between variables like age, cholesterol, blood pressure, etc.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ssi0970u3r1" w:id="9"/>
      <w:bookmarkEnd w:id="9"/>
      <w:r w:rsidDel="00000000" w:rsidR="00000000" w:rsidRPr="00000000">
        <w:rPr>
          <w:rtl w:val="0"/>
        </w:rPr>
        <w:t xml:space="preserve">Comparative Analysis: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t-tests or ANOVA to compare means across groups (e.g., comparing cholesterol levels between smokers and non-smokers).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chi-square tests for categorical comparisons (e.g., comparing smoking rates between genders).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k2cm0krbz8ej" w:id="10"/>
      <w:bookmarkEnd w:id="10"/>
      <w:r w:rsidDel="00000000" w:rsidR="00000000" w:rsidRPr="00000000">
        <w:rPr>
          <w:rtl w:val="0"/>
        </w:rPr>
        <w:t xml:space="preserve">Survival Analysis: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survival analysis to explore factors affecting mortality.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Kaplan-Meier plots to visualise survival curves based on different factors like gender, smoking status, and cholesterol levels.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Cox proportional hazards regression to identify significant predictors of survival.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vv56f6x1yc4c" w:id="11"/>
      <w:bookmarkEnd w:id="11"/>
      <w:r w:rsidDel="00000000" w:rsidR="00000000" w:rsidRPr="00000000">
        <w:rPr>
          <w:rtl w:val="0"/>
        </w:rPr>
        <w:t xml:space="preserve">Logistic Regression: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logistic regression models to predict the probability of developing CHD or other heart-related conditions based on significant predictors (e.g., age, blood pressure, smoking, cholesterol).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bd8m88galb2" w:id="12"/>
      <w:bookmarkEnd w:id="12"/>
      <w:r w:rsidDel="00000000" w:rsidR="00000000" w:rsidRPr="00000000">
        <w:rPr>
          <w:rtl w:val="0"/>
        </w:rPr>
        <w:t xml:space="preserve">Visualisation and Reporting: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3ede7k0cqnb" w:id="13"/>
      <w:bookmarkEnd w:id="13"/>
      <w:r w:rsidDel="00000000" w:rsidR="00000000" w:rsidRPr="00000000">
        <w:rPr>
          <w:rtl w:val="0"/>
        </w:rPr>
        <w:t xml:space="preserve">Visualisation: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graphs and charts to illustrate key findings, such as bar plots for categorical variables and scatter plots for correlations.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heatmap for the correlation matrix to visualise relationships between variables.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survival curves to depict differences in survival rates across groups.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luc4x3nws7ax" w:id="14"/>
      <w:bookmarkEnd w:id="14"/>
      <w:r w:rsidDel="00000000" w:rsidR="00000000" w:rsidRPr="00000000">
        <w:rPr>
          <w:rtl w:val="0"/>
        </w:rPr>
        <w:t xml:space="preserve">Reporting: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summary report that outlines the key findings from the analyses.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significant predictors or correlations and what they might indicate about heart health.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visualisations to support the findings and provide insights into trends or patterns.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sglx8u5a3u8l" w:id="15"/>
      <w:bookmarkEnd w:id="15"/>
      <w:r w:rsidDel="00000000" w:rsidR="00000000" w:rsidRPr="00000000">
        <w:rPr>
          <w:rtl w:val="0"/>
        </w:rPr>
        <w:t xml:space="preserve">Conclusion and Recommendations: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Based on the analyses, summarise key conclusions, focusing on: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 that are strongly associated with increased risk of heart disease or mortality.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for improving heart health based on the findings (e.g., lifestyle changes, monitoring certain health metrics).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for further research or data collection to deepen understanding of heart health.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