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  <w:t>Test Plan - Messages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K5 Graph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drawing>
          <wp:inline distT="0" distB="0" distL="114300" distR="114300">
            <wp:extent cx="2033905" cy="1808480"/>
            <wp:effectExtent l="0" t="0" r="0" b="1270"/>
            <wp:docPr id="13" name="Picture 13" descr="Complete_graph_K5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mplete_graph_K5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All the HOPR graph nodes are interconnected to each other at all times, meaning that each HOPR node has a Websocket server running and other HOPR nodes connected to it act as Websocket clients. So for a k5 graph we will have 5 Websocket servers running and 5 Websocket clients connected to each, making up of 25 Websocket clients.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For interacting and controlling the nodes, simple HTTP REST requests are used.</w:t>
      </w:r>
    </w:p>
    <w:p>
      <w:r>
        <w:drawing>
          <wp:inline distT="0" distB="0" distL="114300" distR="114300">
            <wp:extent cx="5269865" cy="610870"/>
            <wp:effectExtent l="0" t="0" r="6985" b="177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42975"/>
            <wp:effectExtent l="0" t="0" r="762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00835"/>
            <wp:effectExtent l="0" t="0" r="4445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621030"/>
            <wp:effectExtent l="0" t="0" r="10160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601345"/>
            <wp:effectExtent l="0" t="0" r="10160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15440"/>
            <wp:effectExtent l="0" t="0" r="8890" b="381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734060"/>
            <wp:effectExtent l="0" t="0" r="381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02105"/>
            <wp:effectExtent l="0" t="0" r="10795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Functional Test Scenarios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  <w:t>Send message between 2 nodes with no hops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"/>
        </w:rPr>
        <w:t>Preconditions: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Have a channel open between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node1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Step1: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Send message from 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"/>
        </w:rPr>
        <w:t xml:space="preserve">node1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Step2: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Check that the message is received on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</w:p>
    <w:p>
      <w:pPr>
        <w:ind w:firstLine="600" w:firstLineChars="250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- Check the stream of Uint8Array encoded numbers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Step3: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Check that other nodes are not visited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Step4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Check that the message is not received by other nodes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Step5: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?Check that the balance is/not charged by the message?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  <w:t>Send message between 2 nodes with one defined hop peerId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"/>
        </w:rPr>
        <w:t>Preconditions: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Have a channel open between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,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Step1: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Send message from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node1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with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node3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as path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Step2: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Check that the message arrives 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Step3: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Check that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node3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was visited,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node4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node5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are not visited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Step4: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Check that the message is not received by other nodes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Step5: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?Check that the balance is/not charged by the message?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  <w:t>Send message between 2 nodes with 1 random hop and no defined path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"/>
        </w:rPr>
        <w:t>Note: The random hops should be ignored in this case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"/>
        </w:rPr>
        <w:t>Preconditions: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Have channels opened between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node4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, so that we can check that the random path chosen is through available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node4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. In the case there are channels open and funded between all k5 graph test setup nodes, then we have to check node 3, 4, and 5 just to see that the system has visited at least one node from those remaining 3 nodes.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Step1: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Send message from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node1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with 1 hop defined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Step2: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Check that the message arrives 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Step3: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Check that node4 was visited (or one of node 3, 4, or 5)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Step4: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Check that the message is not received by other nodes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Step5: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?Check that the balance is/not charged by the message?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  <w:t>Send message between 2 nodes with one defined hop and 1 random hops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"/>
        </w:rPr>
        <w:t>Note: The random hops should be ignored in this case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"/>
        </w:rPr>
        <w:t>Preconditions: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Have channels opened between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node3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and at least one other node, just to see that the random hop does not go through other nodes.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Step1: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Send message from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node1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with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node3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as path and 1 hops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Step2: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Check that the message arrives 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Step3: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Check that 1 random hop is ignored and only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node3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is visited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Step4: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Check that the message is not received by other nodes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Step5: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?Check that the balance is/not charged by the message?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  <w:t>Edge Cases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  <w:t xml:space="preserve">Send reply back from 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szCs w:val="24"/>
          <w:u w:val="none"/>
          <w:lang w:val="en"/>
        </w:rPr>
        <w:t xml:space="preserve">node2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  <w:t xml:space="preserve">to 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szCs w:val="24"/>
          <w:u w:val="none"/>
          <w:lang w:val="en"/>
        </w:rPr>
        <w:t>node1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"/>
        </w:rPr>
        <w:t>Preconditions: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Have a channel open between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node2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Step1: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Send a test message from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node1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Step2: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Send a test message back from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node2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node1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Step3: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Check that the test message arrives at node1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Step4: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Check that other nodes don’t receive the message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highlight w:val="green"/>
          <w:lang w:val="en"/>
        </w:rPr>
        <w:t>Step5: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Check that other nodes are not visited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"/>
        </w:rPr>
        <w:t>Send test message between 2 nodes with a fund-depleted hop in between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"/>
        </w:rPr>
        <w:t>Preconditions: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make sure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node3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is out of funds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Step1: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Send test message between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node1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node2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with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node3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as a defined path/hop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Step2: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Check that message does not arrive at node2 (usually with a 5-10s timeout)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"/>
        </w:rPr>
        <w:t>Step3: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Perhaps check that node3 was visited (has to investigate what happens @node3 in this case and check against documentation)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"/>
        </w:rPr>
        <w:t>Notes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 For the provided test environment with 5 nodes, all the nodes are already funded but in a real word scenario the HOPR clients have to fund the nodes, so a few more scenarios could be built for those cases too.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 I have to still learn more about the system, and I’m sure I will be able to come up with more scenarios.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End-to-end Testing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Develop some end to end workflows to test some real-life use cases of the system.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Create some channels between certain nodes, fund them, send messages, etc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Fuzz Testing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Send 100 (or a certain fixed number) of messages between random nodes with random generated message (long and short) just to see what happens to the system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 Eventually, we can make a variation of this so that we will cover the following cases</w:t>
      </w:r>
    </w:p>
    <w:p>
      <w:pPr>
        <w:numPr>
          <w:ilvl w:val="0"/>
          <w:numId w:val="4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Direct messages</w:t>
      </w:r>
    </w:p>
    <w:p>
      <w:pPr>
        <w:numPr>
          <w:ilvl w:val="0"/>
          <w:numId w:val="4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Using defined hop address</w:t>
      </w:r>
    </w:p>
    <w:p>
      <w:pPr>
        <w:numPr>
          <w:ilvl w:val="0"/>
          <w:numId w:val="4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Using a certain number of random hops chosen by the system. in this case its a bit more challenging to check where the hops are routed through the system, but its possible with a controlled k5 graph in the test environment for example, and we can go around over all the nodes and check the visited timestamp, make a difference between them and see which ones are newer compared to the last visitation.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639C1"/>
    <w:multiLevelType w:val="singleLevel"/>
    <w:tmpl w:val="BFF639C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5BF75C6"/>
    <w:multiLevelType w:val="singleLevel"/>
    <w:tmpl w:val="C5BF75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E8A04E"/>
    <w:multiLevelType w:val="singleLevel"/>
    <w:tmpl w:val="DEE8A04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BBC64B7"/>
    <w:multiLevelType w:val="singleLevel"/>
    <w:tmpl w:val="3BBC64B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EF3FB"/>
    <w:rsid w:val="05F796E0"/>
    <w:rsid w:val="07765C42"/>
    <w:rsid w:val="09B720BE"/>
    <w:rsid w:val="153F2307"/>
    <w:rsid w:val="16DFCBEB"/>
    <w:rsid w:val="1EB7781C"/>
    <w:rsid w:val="1FB5294E"/>
    <w:rsid w:val="21FF7C82"/>
    <w:rsid w:val="239F41DA"/>
    <w:rsid w:val="289C5ECC"/>
    <w:rsid w:val="2CFF3647"/>
    <w:rsid w:val="2F9B7B2E"/>
    <w:rsid w:val="2FBF2F50"/>
    <w:rsid w:val="2FBF7B69"/>
    <w:rsid w:val="2FFF5A14"/>
    <w:rsid w:val="2FFFA601"/>
    <w:rsid w:val="31FE16FD"/>
    <w:rsid w:val="34F7A5B8"/>
    <w:rsid w:val="3758F191"/>
    <w:rsid w:val="37EF927E"/>
    <w:rsid w:val="385FB832"/>
    <w:rsid w:val="3AD11AA4"/>
    <w:rsid w:val="3B2DCFC2"/>
    <w:rsid w:val="3BF31932"/>
    <w:rsid w:val="3BF78D04"/>
    <w:rsid w:val="3BF9EF42"/>
    <w:rsid w:val="3BFF7A15"/>
    <w:rsid w:val="3DEFC5FC"/>
    <w:rsid w:val="3E7AF4C9"/>
    <w:rsid w:val="3EBF7A45"/>
    <w:rsid w:val="3EFDC402"/>
    <w:rsid w:val="3FBE052B"/>
    <w:rsid w:val="3FBED140"/>
    <w:rsid w:val="3FDDFAA1"/>
    <w:rsid w:val="3FDFF28C"/>
    <w:rsid w:val="3FED8A8D"/>
    <w:rsid w:val="3FF72011"/>
    <w:rsid w:val="4EBB3AE9"/>
    <w:rsid w:val="4FF9433C"/>
    <w:rsid w:val="54FF4B67"/>
    <w:rsid w:val="566BAC54"/>
    <w:rsid w:val="577C9CE4"/>
    <w:rsid w:val="59EB6002"/>
    <w:rsid w:val="5D376926"/>
    <w:rsid w:val="5D7762FB"/>
    <w:rsid w:val="5E1FFBE5"/>
    <w:rsid w:val="5E8FB9FD"/>
    <w:rsid w:val="5ED964B3"/>
    <w:rsid w:val="5F6F1E1B"/>
    <w:rsid w:val="5F753158"/>
    <w:rsid w:val="5FBF87A2"/>
    <w:rsid w:val="5FD77BB3"/>
    <w:rsid w:val="5FFEEC0B"/>
    <w:rsid w:val="64FF09A3"/>
    <w:rsid w:val="679E9581"/>
    <w:rsid w:val="6D7F8DEE"/>
    <w:rsid w:val="6E2BDF32"/>
    <w:rsid w:val="6ED2FB07"/>
    <w:rsid w:val="6F6FCA24"/>
    <w:rsid w:val="6FB9CBEE"/>
    <w:rsid w:val="6FEF74A3"/>
    <w:rsid w:val="6FFB2400"/>
    <w:rsid w:val="6FFE03F4"/>
    <w:rsid w:val="6FFF6B1D"/>
    <w:rsid w:val="72E1EEDA"/>
    <w:rsid w:val="73FE0A22"/>
    <w:rsid w:val="752F57EB"/>
    <w:rsid w:val="75ADEACC"/>
    <w:rsid w:val="76E775BA"/>
    <w:rsid w:val="76FFA4DF"/>
    <w:rsid w:val="777B9094"/>
    <w:rsid w:val="77DF99CC"/>
    <w:rsid w:val="77FBDC7C"/>
    <w:rsid w:val="77FDE305"/>
    <w:rsid w:val="7BA3A7BC"/>
    <w:rsid w:val="7BAF5EF6"/>
    <w:rsid w:val="7BCB1359"/>
    <w:rsid w:val="7BDF9F32"/>
    <w:rsid w:val="7BF87866"/>
    <w:rsid w:val="7BFEF50A"/>
    <w:rsid w:val="7CBB8DD6"/>
    <w:rsid w:val="7CEBC50F"/>
    <w:rsid w:val="7D3AAB0D"/>
    <w:rsid w:val="7D7D23CA"/>
    <w:rsid w:val="7DD6C7CE"/>
    <w:rsid w:val="7DDECEC9"/>
    <w:rsid w:val="7DF6507B"/>
    <w:rsid w:val="7DFB168D"/>
    <w:rsid w:val="7DFE60C7"/>
    <w:rsid w:val="7E77CED5"/>
    <w:rsid w:val="7EFB9C24"/>
    <w:rsid w:val="7EFF8235"/>
    <w:rsid w:val="7F5F9A44"/>
    <w:rsid w:val="7F7F24C0"/>
    <w:rsid w:val="7FAF851C"/>
    <w:rsid w:val="7FAF8FED"/>
    <w:rsid w:val="7FB47CDE"/>
    <w:rsid w:val="7FC52871"/>
    <w:rsid w:val="7FCFA70C"/>
    <w:rsid w:val="7FEC3133"/>
    <w:rsid w:val="7FF72D26"/>
    <w:rsid w:val="7FF7D315"/>
    <w:rsid w:val="7FFE486E"/>
    <w:rsid w:val="7FFF0A2F"/>
    <w:rsid w:val="7FFF6A1B"/>
    <w:rsid w:val="8FBF8817"/>
    <w:rsid w:val="9DAFDBD4"/>
    <w:rsid w:val="A31B1B70"/>
    <w:rsid w:val="A777C096"/>
    <w:rsid w:val="A7FDD975"/>
    <w:rsid w:val="ADDFCD92"/>
    <w:rsid w:val="AF7DB861"/>
    <w:rsid w:val="B961E04A"/>
    <w:rsid w:val="BBFFF504"/>
    <w:rsid w:val="BDAFB6B9"/>
    <w:rsid w:val="BEE836F5"/>
    <w:rsid w:val="BEFB4A85"/>
    <w:rsid w:val="BFB7AEA0"/>
    <w:rsid w:val="BFBA154F"/>
    <w:rsid w:val="BFF7702E"/>
    <w:rsid w:val="BFFF43C2"/>
    <w:rsid w:val="C9FFEFE3"/>
    <w:rsid w:val="CD7DB970"/>
    <w:rsid w:val="CEFF339C"/>
    <w:rsid w:val="CFFDB08C"/>
    <w:rsid w:val="D5DD1A5B"/>
    <w:rsid w:val="D6DFD10D"/>
    <w:rsid w:val="D9FF8064"/>
    <w:rsid w:val="DA5D9DA8"/>
    <w:rsid w:val="DA754C8E"/>
    <w:rsid w:val="DB6B3E59"/>
    <w:rsid w:val="DB7A5B6C"/>
    <w:rsid w:val="DBD6B6DE"/>
    <w:rsid w:val="DBFB558A"/>
    <w:rsid w:val="DBFE8BC6"/>
    <w:rsid w:val="DBFF486F"/>
    <w:rsid w:val="DC1E747B"/>
    <w:rsid w:val="DDFFB9E5"/>
    <w:rsid w:val="E5B987CA"/>
    <w:rsid w:val="E74720FB"/>
    <w:rsid w:val="E7BA40D8"/>
    <w:rsid w:val="EB39026E"/>
    <w:rsid w:val="EBDF7F28"/>
    <w:rsid w:val="ECB7DDF7"/>
    <w:rsid w:val="ECBB22BA"/>
    <w:rsid w:val="ECFFA22A"/>
    <w:rsid w:val="ED6F136D"/>
    <w:rsid w:val="ED7F0105"/>
    <w:rsid w:val="EE7BF466"/>
    <w:rsid w:val="EFE7F2C7"/>
    <w:rsid w:val="EFFB21D4"/>
    <w:rsid w:val="EFFB649A"/>
    <w:rsid w:val="EFFED0C1"/>
    <w:rsid w:val="EFFF5A49"/>
    <w:rsid w:val="F3F70E3D"/>
    <w:rsid w:val="F6F6255D"/>
    <w:rsid w:val="F6F718C1"/>
    <w:rsid w:val="F73B28AB"/>
    <w:rsid w:val="F77AE89F"/>
    <w:rsid w:val="F7BE0CB1"/>
    <w:rsid w:val="F7DEF3FB"/>
    <w:rsid w:val="F7DFE470"/>
    <w:rsid w:val="F9F6DD8C"/>
    <w:rsid w:val="F9FB5D95"/>
    <w:rsid w:val="F9FFD504"/>
    <w:rsid w:val="FADB0771"/>
    <w:rsid w:val="FAEFD15C"/>
    <w:rsid w:val="FAFD7F7D"/>
    <w:rsid w:val="FB75475C"/>
    <w:rsid w:val="FBBFC9C0"/>
    <w:rsid w:val="FBD37B21"/>
    <w:rsid w:val="FBE5B1A3"/>
    <w:rsid w:val="FBF7191E"/>
    <w:rsid w:val="FD72FE2E"/>
    <w:rsid w:val="FD741C8F"/>
    <w:rsid w:val="FDBFDD4F"/>
    <w:rsid w:val="FDFA59CE"/>
    <w:rsid w:val="FE76EC11"/>
    <w:rsid w:val="FE78080C"/>
    <w:rsid w:val="FED7C76D"/>
    <w:rsid w:val="FEE74A44"/>
    <w:rsid w:val="FF79D179"/>
    <w:rsid w:val="FF7DDC35"/>
    <w:rsid w:val="FFA96487"/>
    <w:rsid w:val="FFAF3AF0"/>
    <w:rsid w:val="FFBF3272"/>
    <w:rsid w:val="FFCF7B08"/>
    <w:rsid w:val="FFF7D7A0"/>
    <w:rsid w:val="FFF7E952"/>
    <w:rsid w:val="FFFAB4AD"/>
    <w:rsid w:val="FFFE1095"/>
    <w:rsid w:val="FFFF201F"/>
    <w:rsid w:val="FFFF3515"/>
    <w:rsid w:val="FFFF8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2023-05-08T23:09:00Z</dcterms:created>
  <dc:creator>emanuel</dc:creator>
  <cp:lastModifiedBy>emanuel</cp:lastModifiedBy>
  <dcterms:modified xsi:type="dcterms:W3CDTF">2023-05-10T18:09:23Z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