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center"/>
        <w:rPr>
          <w:rFonts w:ascii="Verdana" w:cs="Verdana" w:eastAsia="Verdana" w:hAnsi="Verdana"/>
          <w:b w:val="1"/>
          <w:color w:val="000000"/>
          <w:u w:val="single"/>
        </w:rPr>
      </w:pPr>
      <w:bookmarkStart w:colFirst="0" w:colLast="0" w:name="_cbltrk4gsii8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u w:val="single"/>
          <w:rtl w:val="0"/>
        </w:rPr>
        <w:t xml:space="preserve">Documentação do Projeto: Análise e Previsão de Risco de Crédito (Banco Box)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Arthur Trindade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4a8165vktqcu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1. Objetivo do Projeto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objetivo principal é desenvolver uma solução de análise de dados para o Banco Box. Esta solução visa, em primeiro lugar, tratar e enriquecer os dados dos clientes e, em segundo lugar, construir um modelo de Machine Learning capaz de classificar novos clientes em três categorias de risco de crédito: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Baixo, Médio ou Alto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O objetivo final é permitir que o banco tome decisões mais informadas e seguras, minimizando o risco de inadimplência.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color w:val="000000"/>
        </w:rPr>
      </w:pPr>
      <w:bookmarkStart w:colFirst="0" w:colLast="0" w:name="_jkiciky7n0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rllnlcfoo3sf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2. Processo de ETL (Extração, Transformação e Carga)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ETL é a fundação do projeto, onde preparamos os dados brutos para se tornarem informações úteis.</w:t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2.1. Extração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primeira etapa é carregar os dados.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pandas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pd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df = pd.read_csv(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"banco_box_sintetico.csv"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Utilizamos a biblioteca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para ler o arquivo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banco_box_sintetico.csv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Os dados são carregados para uma tabela em memória chamada DataFrame, que chamamos de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2.2. Transformação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 é a fase de limpeza e enriquecimento dos dados.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median_renda = 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'renda_mensal'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].median()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'renda_mensal'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].fillna(median_renda, inplace=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Identificamos que a coluna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renda_mensal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tinha valores em falta. Para resolver isto, calculamos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(o valor do meio) de todas as rendas e usamos para preencher os campos vazios. A mediana é preferível à média porque não é tão afetada por salários extremamente altos ou baixos.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'relacao_divida_renda'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 = 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'dividas_total'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 / 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'renda_mensal'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].replace(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1e-6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Criamos uma nova coluna chamada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relacao_divida_renda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Este é um indicador que calcula a percentagem da renda mensal de um cliente que já está comprometida com dívidas. Uma relação alta pode indicar um risco de crédito maior.</w:t>
        <w:br w:type="textWrapping"/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2.3. Carga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Após a transformação, guardamos o resultado.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df.to_csv(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"banco_tratado_para_analise.csv"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index=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 DataFrame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agora limpo e com a nova coluna, é guardado num novo arquivo chamado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banco_tratado_para_analise.csv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Este ficheiro está pronto para ser usado.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m45cygqdlekk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3. Análise Exploratória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ind w:firstLine="72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bookmarkStart w:colFirst="0" w:colLast="0" w:name="_98mckz3rnad2" w:id="5"/>
      <w:bookmarkEnd w:id="5"/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Antes de construir o modelo, exploramos os dados para extrair informações.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3.1. Análise com NumPy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numpy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np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media_historico = np.mean(df[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'historico_credito'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Usamos a biblioteca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otimizada para cálculos numéricos, para calcular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da coluna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historico_credito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Este valor dá-nos uma referência do tempo médio de histórico de crédito de um cliente típico do banco.</w:t>
        <w:br w:type="textWrapping"/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3.2. Visualização com Matplotlib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matplotlib.pyplot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plt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seaborn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sns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sns.countplot(x=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'risco_credito'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data=df, order=[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'Baixo'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'Médio'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'Alto'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plt.title(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'Distribuição de Clientes por Nível de Risco'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Este código gera um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gráfico de barras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que mostra visualmente quantos clientes pertencem a cada categoria de risco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Baixo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Médio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). Esta visualização é crucial para entendermos a distribuição dos dados e se uma categoria é muito mais frequente que as outras.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lngfwn9p12ei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4. Construção do Modelo de Classificação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 é a fase onde ensinamos a prever o risco de crédito.</w:t>
        <w:br w:type="textWrapping"/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4.1. Preparação e Pré-processamento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X = df.drop(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'risco_credito'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axis=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y = df[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'risco_credito'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numerical_features = X.select_dtypes(include=np.number).columns.tolist()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categorical_features = X.select_dtypes(exclude=np.number).columns.tolist()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preprocessor = ColumnTransformer(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   transformers=[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       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'num'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StandardScaler(), numerical_features),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       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'cat'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OneHotEncoder(handle_unknown=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'ignore'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), categorical_features)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    ])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Separamos as colunas em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(as características que usamos para prever) 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(o que queremos prever: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risco_credito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ColumnTransformer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é uma ferramenta poderosa que aplica diferentes tratamentos a diferentes colunas.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as colunas numéricas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renda_mensal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etc.), aplicamos 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que coloca todos os números na mesma escala de importância.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as colunas de texto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cargo_atual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possui_imovel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etc.), aplicamos 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OneHotEncoder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que converte o texto em colunas numéricas de 0s e 1s, um formato que o modelo consegue entender.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4.2. Divisão, Treino e Avaliação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X_train, X_test, y_train, y_test = train_test_split(X, y_encoded, test_size=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, random_state=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42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accuracy = accuracy_score(y_test, predictions)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center"/>
        <w:rPr>
          <w:rFonts w:ascii="Verdana" w:cs="Verdana" w:eastAsia="Verdana" w:hAnsi="Verdana"/>
          <w:sz w:val="24"/>
          <w:szCs w:val="24"/>
          <w:shd w:fill="cccccc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print(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f"Acurácia do modelo: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{accuracy*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.2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f}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%"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Dividimos os dados em 80% para treino e 20% para teste. O modelo aprende com os 80% e depois é avaliado com os 20% que nunca viu, garantindo um teste justo.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Treino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.fit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Treinamos vários modelos (como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RandomForestClassifier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para que eles aprendam os padrões nos dados de treino.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Avaliação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Comparamos as previsões que o modelo fez para os dados de teste com as respostas corretas.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acurácia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mede a percentagem de vezes que o modelo acertou.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</w:rPr>
      </w:pPr>
      <w:bookmarkStart w:colFirst="0" w:colLast="0" w:name="_c4qsuy4c9ev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5. Conclusão e Resultados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código executa um fluxo de trabalho completo, transformando um ficheiro CSV bruto numa solução de análise inteligente. Ele não só limpa e enriquece os dados, como também testa vários algoritmos para encontrar o mais preciso na tarefa de prever o risco de crédito. O resultado final é um modelo treinado e validado, pronto para ser integrado nos sistemas do Banco Box para auxiliar na tomada de decisões.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