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F090A" w14:textId="77777777" w:rsidR="000660C2" w:rsidRDefault="002F216D">
      <w:pPr>
        <w:spacing w:before="120" w:after="50"/>
      </w:pPr>
      <w:proofErr w:type="gramStart"/>
      <w:r>
        <w:rPr>
          <w:b/>
          <w:bCs/>
          <w:color w:val="555555"/>
          <w:sz w:val="18"/>
          <w:szCs w:val="18"/>
        </w:rPr>
        <w:t>OPTILOGIC  |</w:t>
      </w:r>
      <w:proofErr w:type="gramEnd"/>
      <w:r>
        <w:rPr>
          <w:b/>
          <w:bCs/>
          <w:color w:val="555555"/>
          <w:sz w:val="18"/>
          <w:szCs w:val="18"/>
        </w:rPr>
        <w:t xml:space="preserve">  AUSTRALIA POST</w:t>
      </w:r>
    </w:p>
    <w:p w14:paraId="630AAE0E" w14:textId="77777777" w:rsidR="000660C2" w:rsidRDefault="002F216D">
      <w:pPr>
        <w:spacing w:after="50"/>
      </w:pPr>
      <w:r>
        <w:rPr>
          <w:b/>
          <w:bCs/>
          <w:color w:val="000000"/>
          <w:sz w:val="36"/>
          <w:szCs w:val="36"/>
        </w:rPr>
        <w:t>Proposed Network Architecture</w:t>
      </w:r>
    </w:p>
    <w:p w14:paraId="54EA2BEF" w14:textId="77777777" w:rsidR="007937B6" w:rsidRDefault="002F216D" w:rsidP="004F6F1B">
      <w:pPr>
        <w:spacing w:after="110" w:line="264" w:lineRule="auto"/>
        <w:rPr>
          <w:color w:val="1A1A1A"/>
        </w:rPr>
      </w:pPr>
      <w:r>
        <w:rPr>
          <w:color w:val="1A1A1A"/>
        </w:rPr>
        <w:t xml:space="preserve">The </w:t>
      </w:r>
      <w:r w:rsidR="004F6F1B">
        <w:rPr>
          <w:color w:val="1A1A1A"/>
        </w:rPr>
        <w:t xml:space="preserve">following document builds on top of the initial model architecture as suggested by AU Post. The key features remain the same but the proposal in this document adds three things to that structure </w:t>
      </w:r>
    </w:p>
    <w:p w14:paraId="58238AFF" w14:textId="77777777" w:rsidR="007937B6" w:rsidRDefault="004F6F1B" w:rsidP="004F6F1B">
      <w:pPr>
        <w:spacing w:after="110" w:line="264" w:lineRule="auto"/>
        <w:rPr>
          <w:color w:val="1A1A1A"/>
        </w:rPr>
      </w:pPr>
      <w:r>
        <w:rPr>
          <w:color w:val="1A1A1A"/>
        </w:rPr>
        <w:t>(1) Products carry the identity of the region they were lodged in (note ‘</w:t>
      </w:r>
      <w:proofErr w:type="gramStart"/>
      <w:r>
        <w:rPr>
          <w:color w:val="1A1A1A"/>
        </w:rPr>
        <w:t>regions’</w:t>
      </w:r>
      <w:proofErr w:type="gramEnd"/>
      <w:r>
        <w:rPr>
          <w:color w:val="1A1A1A"/>
        </w:rPr>
        <w:t xml:space="preserve"> and not ‘facility’) so a path from source to sink can be traced. </w:t>
      </w:r>
    </w:p>
    <w:p w14:paraId="6E5CAA1D" w14:textId="36A44CD0" w:rsidR="004F6F1B" w:rsidRPr="004F6F1B" w:rsidRDefault="004F6F1B" w:rsidP="004F6F1B">
      <w:pPr>
        <w:spacing w:after="110" w:line="264" w:lineRule="auto"/>
        <w:rPr>
          <w:color w:val="1A1A1A"/>
        </w:rPr>
      </w:pPr>
      <w:r>
        <w:rPr>
          <w:color w:val="1A1A1A"/>
        </w:rPr>
        <w:t>(2) The form freight arrives in selects which unloading equipment can handle it. And service promises are represented both as a distance bound and as a restriction on which half of the day the delivery may occur in.</w:t>
      </w:r>
    </w:p>
    <w:p w14:paraId="69B5E3A5" w14:textId="03FB5456" w:rsidR="000660C2" w:rsidRDefault="004F6F1B">
      <w:pPr>
        <w:spacing w:after="110" w:line="264" w:lineRule="auto"/>
      </w:pPr>
      <w:r>
        <w:rPr>
          <w:color w:val="1A1A1A"/>
        </w:rPr>
        <w:t xml:space="preserve">The model is a daily flow optimization of the Melbourne metro parcel network built as a network optimization model. It represents one steady state day split into two halves, in which collected volume, interstate arrivals and locally staged volume enter the network and are matched against delivery demand, interstate </w:t>
      </w:r>
      <w:proofErr w:type="spellStart"/>
      <w:r>
        <w:rPr>
          <w:color w:val="1A1A1A"/>
        </w:rPr>
        <w:t>despatch</w:t>
      </w:r>
      <w:proofErr w:type="spellEnd"/>
      <w:r>
        <w:rPr>
          <w:color w:val="1A1A1A"/>
        </w:rPr>
        <w:t xml:space="preserve"> and locally kept volume. Its distinguishing feature is that first mile collection and last mile delivery run as a single connected flow rather than as two separate models, so that both compete for the same buildings, docks and vehicles. Every parcel is tracked through five processing </w:t>
      </w:r>
      <w:proofErr w:type="gramStart"/>
      <w:r>
        <w:rPr>
          <w:color w:val="1A1A1A"/>
        </w:rPr>
        <w:t>states</w:t>
      </w:r>
      <w:proofErr w:type="gramEnd"/>
      <w:r>
        <w:rPr>
          <w:color w:val="1A1A1A"/>
        </w:rPr>
        <w:t xml:space="preserve"> and each state can only become the next through a defined recipe, which makes it structurally impossible for volume to skip a stage or be counted twice.</w:t>
      </w:r>
    </w:p>
    <w:p w14:paraId="701B0A09" w14:textId="1A8792FE" w:rsidR="000660C2" w:rsidRDefault="002F216D">
      <w:pPr>
        <w:pStyle w:val="Heading2"/>
        <w:spacing w:before="230" w:after="100"/>
      </w:pPr>
      <w:proofErr w:type="gramStart"/>
      <w:r>
        <w:rPr>
          <w:b/>
          <w:bCs/>
          <w:color w:val="000000"/>
          <w:sz w:val="22"/>
          <w:szCs w:val="22"/>
        </w:rPr>
        <w:t xml:space="preserve">1.1  </w:t>
      </w:r>
      <w:r w:rsidR="004F6F1B">
        <w:rPr>
          <w:b/>
          <w:bCs/>
          <w:color w:val="000000"/>
          <w:sz w:val="22"/>
          <w:szCs w:val="22"/>
        </w:rPr>
        <w:t>Network</w:t>
      </w:r>
      <w:proofErr w:type="gramEnd"/>
      <w:r w:rsidR="004F6F1B">
        <w:rPr>
          <w:b/>
          <w:bCs/>
          <w:color w:val="000000"/>
          <w:sz w:val="22"/>
          <w:szCs w:val="22"/>
        </w:rPr>
        <w:t xml:space="preserve"> components</w:t>
      </w:r>
      <w:r>
        <w:rPr>
          <w:b/>
          <w:bCs/>
          <w:color w:val="000000"/>
          <w:sz w:val="22"/>
          <w:szCs w:val="22"/>
        </w:rPr>
        <w:t xml:space="preserve"> using Melbourne as the example</w:t>
      </w:r>
    </w:p>
    <w:tbl>
      <w:tblPr>
        <w:tblW w:w="990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1620"/>
        <w:gridCol w:w="720"/>
        <w:gridCol w:w="905"/>
        <w:gridCol w:w="6655"/>
      </w:tblGrid>
      <w:tr w:rsidR="000660C2" w14:paraId="445699F2" w14:textId="77777777" w:rsidTr="00317CF3">
        <w:trPr>
          <w:tblHeader/>
        </w:trPr>
        <w:tc>
          <w:tcPr>
            <w:tcW w:w="1620" w:type="dxa"/>
            <w:shd w:val="clear" w:color="auto" w:fill="1A1A1A"/>
            <w:tcMar>
              <w:top w:w="78" w:type="dxa"/>
              <w:left w:w="98" w:type="dxa"/>
              <w:bottom w:w="78" w:type="dxa"/>
              <w:right w:w="98" w:type="dxa"/>
            </w:tcMar>
          </w:tcPr>
          <w:p w14:paraId="585CE01F" w14:textId="77777777" w:rsidR="000660C2" w:rsidRDefault="002F216D">
            <w:pPr>
              <w:spacing w:after="30" w:line="264" w:lineRule="auto"/>
            </w:pPr>
            <w:r>
              <w:rPr>
                <w:b/>
                <w:bCs/>
                <w:color w:val="FFFFFF"/>
                <w:sz w:val="18"/>
                <w:szCs w:val="18"/>
              </w:rPr>
              <w:t>Component</w:t>
            </w:r>
          </w:p>
        </w:tc>
        <w:tc>
          <w:tcPr>
            <w:tcW w:w="720" w:type="dxa"/>
            <w:shd w:val="clear" w:color="auto" w:fill="1A1A1A"/>
            <w:tcMar>
              <w:top w:w="78" w:type="dxa"/>
              <w:left w:w="98" w:type="dxa"/>
              <w:bottom w:w="78" w:type="dxa"/>
              <w:right w:w="98" w:type="dxa"/>
            </w:tcMar>
          </w:tcPr>
          <w:p w14:paraId="7E0EF1FB" w14:textId="77777777" w:rsidR="000660C2" w:rsidRDefault="002F216D">
            <w:pPr>
              <w:spacing w:after="30" w:line="264" w:lineRule="auto"/>
            </w:pPr>
            <w:r>
              <w:rPr>
                <w:b/>
                <w:bCs/>
                <w:color w:val="FFFFFF"/>
                <w:sz w:val="18"/>
                <w:szCs w:val="18"/>
              </w:rPr>
              <w:t>Today</w:t>
            </w:r>
          </w:p>
        </w:tc>
        <w:tc>
          <w:tcPr>
            <w:tcW w:w="905" w:type="dxa"/>
            <w:shd w:val="clear" w:color="auto" w:fill="1A1A1A"/>
            <w:tcMar>
              <w:top w:w="78" w:type="dxa"/>
              <w:left w:w="98" w:type="dxa"/>
              <w:bottom w:w="78" w:type="dxa"/>
              <w:right w:w="98" w:type="dxa"/>
            </w:tcMar>
          </w:tcPr>
          <w:p w14:paraId="1E661988" w14:textId="77777777" w:rsidR="000660C2" w:rsidRDefault="002F216D">
            <w:pPr>
              <w:spacing w:after="30" w:line="264" w:lineRule="auto"/>
            </w:pPr>
            <w:r>
              <w:rPr>
                <w:b/>
                <w:bCs/>
                <w:color w:val="FFFFFF"/>
                <w:sz w:val="18"/>
                <w:szCs w:val="18"/>
              </w:rPr>
              <w:t>Proposed</w:t>
            </w:r>
          </w:p>
        </w:tc>
        <w:tc>
          <w:tcPr>
            <w:tcW w:w="6655" w:type="dxa"/>
            <w:shd w:val="clear" w:color="auto" w:fill="1A1A1A"/>
            <w:tcMar>
              <w:top w:w="78" w:type="dxa"/>
              <w:left w:w="98" w:type="dxa"/>
              <w:bottom w:w="78" w:type="dxa"/>
              <w:right w:w="98" w:type="dxa"/>
            </w:tcMar>
          </w:tcPr>
          <w:p w14:paraId="4DEE26E2" w14:textId="77777777" w:rsidR="000660C2" w:rsidRDefault="002F216D">
            <w:pPr>
              <w:spacing w:after="30" w:line="264" w:lineRule="auto"/>
            </w:pPr>
            <w:r>
              <w:rPr>
                <w:b/>
                <w:bCs/>
                <w:color w:val="FFFFFF"/>
                <w:sz w:val="18"/>
                <w:szCs w:val="18"/>
              </w:rPr>
              <w:t>What it represents and why the number changes</w:t>
            </w:r>
          </w:p>
        </w:tc>
      </w:tr>
      <w:tr w:rsidR="000660C2" w14:paraId="6948B923" w14:textId="77777777" w:rsidTr="00317CF3">
        <w:tc>
          <w:tcPr>
            <w:tcW w:w="1620" w:type="dxa"/>
            <w:shd w:val="clear" w:color="auto" w:fill="FFFFFF"/>
            <w:tcMar>
              <w:top w:w="78" w:type="dxa"/>
              <w:left w:w="98" w:type="dxa"/>
              <w:bottom w:w="78" w:type="dxa"/>
              <w:right w:w="98" w:type="dxa"/>
            </w:tcMar>
          </w:tcPr>
          <w:p w14:paraId="495CBDB1" w14:textId="77777777" w:rsidR="000660C2" w:rsidRDefault="002F216D">
            <w:pPr>
              <w:spacing w:after="30" w:line="264" w:lineRule="auto"/>
            </w:pPr>
            <w:r>
              <w:rPr>
                <w:color w:val="1A1A1A"/>
                <w:sz w:val="18"/>
                <w:szCs w:val="18"/>
              </w:rPr>
              <w:t>Facilities</w:t>
            </w:r>
          </w:p>
        </w:tc>
        <w:tc>
          <w:tcPr>
            <w:tcW w:w="720" w:type="dxa"/>
            <w:shd w:val="clear" w:color="auto" w:fill="FFFFFF"/>
            <w:tcMar>
              <w:top w:w="78" w:type="dxa"/>
              <w:left w:w="98" w:type="dxa"/>
              <w:bottom w:w="78" w:type="dxa"/>
              <w:right w:w="98" w:type="dxa"/>
            </w:tcMar>
          </w:tcPr>
          <w:p w14:paraId="05E614E8" w14:textId="77777777" w:rsidR="000660C2" w:rsidRDefault="002F216D">
            <w:pPr>
              <w:spacing w:after="30" w:line="264" w:lineRule="auto"/>
            </w:pPr>
            <w:r>
              <w:rPr>
                <w:color w:val="1A1A1A"/>
                <w:sz w:val="18"/>
                <w:szCs w:val="18"/>
              </w:rPr>
              <w:t>17</w:t>
            </w:r>
          </w:p>
        </w:tc>
        <w:tc>
          <w:tcPr>
            <w:tcW w:w="905" w:type="dxa"/>
            <w:shd w:val="clear" w:color="auto" w:fill="FFFFFF"/>
            <w:tcMar>
              <w:top w:w="78" w:type="dxa"/>
              <w:left w:w="98" w:type="dxa"/>
              <w:bottom w:w="78" w:type="dxa"/>
              <w:right w:w="98" w:type="dxa"/>
            </w:tcMar>
          </w:tcPr>
          <w:p w14:paraId="66BCC772" w14:textId="77777777" w:rsidR="000660C2" w:rsidRDefault="002F216D">
            <w:pPr>
              <w:spacing w:after="30" w:line="264" w:lineRule="auto"/>
            </w:pPr>
            <w:r>
              <w:rPr>
                <w:color w:val="1A1A1A"/>
                <w:sz w:val="18"/>
                <w:szCs w:val="18"/>
              </w:rPr>
              <w:t>17</w:t>
            </w:r>
          </w:p>
        </w:tc>
        <w:tc>
          <w:tcPr>
            <w:tcW w:w="6655" w:type="dxa"/>
            <w:shd w:val="clear" w:color="auto" w:fill="FFFFFF"/>
            <w:tcMar>
              <w:top w:w="78" w:type="dxa"/>
              <w:left w:w="98" w:type="dxa"/>
              <w:bottom w:w="78" w:type="dxa"/>
              <w:right w:w="98" w:type="dxa"/>
            </w:tcMar>
          </w:tcPr>
          <w:p w14:paraId="733C3EF9" w14:textId="77777777" w:rsidR="000660C2" w:rsidRDefault="002F216D">
            <w:pPr>
              <w:spacing w:after="30" w:line="264" w:lineRule="auto"/>
            </w:pPr>
            <w:r>
              <w:rPr>
                <w:color w:val="1A1A1A"/>
                <w:sz w:val="18"/>
                <w:szCs w:val="18"/>
              </w:rPr>
              <w:t>Stated as four hubs, eleven delivery PUDs and two transport only sites. The role counts overlap heavily because five buildings hold several roles at once. Broken out in section 1.2, which also flags a reconciliation point on the count. Unchanged by this proposal</w:t>
            </w:r>
          </w:p>
        </w:tc>
      </w:tr>
      <w:tr w:rsidR="000660C2" w14:paraId="3C8AC0B1" w14:textId="77777777" w:rsidTr="00317CF3">
        <w:tc>
          <w:tcPr>
            <w:tcW w:w="1620" w:type="dxa"/>
            <w:shd w:val="clear" w:color="auto" w:fill="EFEFEF"/>
            <w:tcMar>
              <w:top w:w="78" w:type="dxa"/>
              <w:left w:w="98" w:type="dxa"/>
              <w:bottom w:w="78" w:type="dxa"/>
              <w:right w:w="98" w:type="dxa"/>
            </w:tcMar>
          </w:tcPr>
          <w:p w14:paraId="25F35619" w14:textId="77777777" w:rsidR="000660C2" w:rsidRDefault="002F216D">
            <w:pPr>
              <w:spacing w:after="30" w:line="264" w:lineRule="auto"/>
            </w:pPr>
            <w:r>
              <w:rPr>
                <w:color w:val="1A1A1A"/>
                <w:sz w:val="18"/>
                <w:szCs w:val="18"/>
              </w:rPr>
              <w:t>Periods</w:t>
            </w:r>
          </w:p>
        </w:tc>
        <w:tc>
          <w:tcPr>
            <w:tcW w:w="720" w:type="dxa"/>
            <w:shd w:val="clear" w:color="auto" w:fill="EFEFEF"/>
            <w:tcMar>
              <w:top w:w="78" w:type="dxa"/>
              <w:left w:w="98" w:type="dxa"/>
              <w:bottom w:w="78" w:type="dxa"/>
              <w:right w:w="98" w:type="dxa"/>
            </w:tcMar>
          </w:tcPr>
          <w:p w14:paraId="033AC385" w14:textId="77777777" w:rsidR="000660C2" w:rsidRDefault="002F216D">
            <w:pPr>
              <w:spacing w:after="30" w:line="264" w:lineRule="auto"/>
            </w:pPr>
            <w:r>
              <w:rPr>
                <w:color w:val="1A1A1A"/>
                <w:sz w:val="18"/>
                <w:szCs w:val="18"/>
              </w:rPr>
              <w:t>1</w:t>
            </w:r>
          </w:p>
        </w:tc>
        <w:tc>
          <w:tcPr>
            <w:tcW w:w="905" w:type="dxa"/>
            <w:shd w:val="clear" w:color="auto" w:fill="EFEFEF"/>
            <w:tcMar>
              <w:top w:w="78" w:type="dxa"/>
              <w:left w:w="98" w:type="dxa"/>
              <w:bottom w:w="78" w:type="dxa"/>
              <w:right w:w="98" w:type="dxa"/>
            </w:tcMar>
          </w:tcPr>
          <w:p w14:paraId="006B6EE8" w14:textId="77777777" w:rsidR="000660C2" w:rsidRDefault="002F216D">
            <w:pPr>
              <w:spacing w:after="30" w:line="264" w:lineRule="auto"/>
            </w:pPr>
            <w:r>
              <w:rPr>
                <w:color w:val="1A1A1A"/>
                <w:sz w:val="18"/>
                <w:szCs w:val="18"/>
              </w:rPr>
              <w:t>2</w:t>
            </w:r>
          </w:p>
        </w:tc>
        <w:tc>
          <w:tcPr>
            <w:tcW w:w="6655" w:type="dxa"/>
            <w:shd w:val="clear" w:color="auto" w:fill="EFEFEF"/>
            <w:tcMar>
              <w:top w:w="78" w:type="dxa"/>
              <w:left w:w="98" w:type="dxa"/>
              <w:bottom w:w="78" w:type="dxa"/>
              <w:right w:w="98" w:type="dxa"/>
            </w:tcMar>
          </w:tcPr>
          <w:p w14:paraId="348A667E" w14:textId="77777777" w:rsidR="000660C2" w:rsidRDefault="002F216D">
            <w:pPr>
              <w:spacing w:after="30" w:line="264" w:lineRule="auto"/>
            </w:pPr>
            <w:r>
              <w:rPr>
                <w:color w:val="1A1A1A"/>
                <w:sz w:val="18"/>
                <w:szCs w:val="18"/>
              </w:rPr>
              <w:t>One steady state day today. Proposed as two halves, midnight to noon and noon to midnight, so that the morning delivery peak and the evening collection peak are separable. Boundaries are deliberately arbitrary, with operating windows held inside them as capacity parameters</w:t>
            </w:r>
          </w:p>
        </w:tc>
      </w:tr>
      <w:tr w:rsidR="000660C2" w14:paraId="7338F5AD" w14:textId="77777777" w:rsidTr="00317CF3">
        <w:tc>
          <w:tcPr>
            <w:tcW w:w="1620" w:type="dxa"/>
            <w:shd w:val="clear" w:color="auto" w:fill="FFFFFF"/>
            <w:tcMar>
              <w:top w:w="78" w:type="dxa"/>
              <w:left w:w="98" w:type="dxa"/>
              <w:bottom w:w="78" w:type="dxa"/>
              <w:right w:w="98" w:type="dxa"/>
            </w:tcMar>
          </w:tcPr>
          <w:p w14:paraId="320F1397" w14:textId="77777777" w:rsidR="000660C2" w:rsidRDefault="002F216D">
            <w:pPr>
              <w:spacing w:after="30" w:line="264" w:lineRule="auto"/>
            </w:pPr>
            <w:r>
              <w:rPr>
                <w:color w:val="1A1A1A"/>
                <w:sz w:val="18"/>
                <w:szCs w:val="18"/>
              </w:rPr>
              <w:t>Products</w:t>
            </w:r>
          </w:p>
        </w:tc>
        <w:tc>
          <w:tcPr>
            <w:tcW w:w="720" w:type="dxa"/>
            <w:shd w:val="clear" w:color="auto" w:fill="FFFFFF"/>
            <w:tcMar>
              <w:top w:w="78" w:type="dxa"/>
              <w:left w:w="98" w:type="dxa"/>
              <w:bottom w:w="78" w:type="dxa"/>
              <w:right w:w="98" w:type="dxa"/>
            </w:tcMar>
          </w:tcPr>
          <w:p w14:paraId="076F5C61" w14:textId="77777777" w:rsidR="000660C2" w:rsidRDefault="002F216D">
            <w:pPr>
              <w:spacing w:after="30" w:line="264" w:lineRule="auto"/>
            </w:pPr>
            <w:r>
              <w:rPr>
                <w:color w:val="1A1A1A"/>
                <w:sz w:val="18"/>
                <w:szCs w:val="18"/>
              </w:rPr>
              <w:t>10</w:t>
            </w:r>
          </w:p>
        </w:tc>
        <w:tc>
          <w:tcPr>
            <w:tcW w:w="905" w:type="dxa"/>
            <w:shd w:val="clear" w:color="auto" w:fill="FFFFFF"/>
            <w:tcMar>
              <w:top w:w="78" w:type="dxa"/>
              <w:left w:w="98" w:type="dxa"/>
              <w:bottom w:w="78" w:type="dxa"/>
              <w:right w:w="98" w:type="dxa"/>
            </w:tcMar>
          </w:tcPr>
          <w:p w14:paraId="5637A484" w14:textId="77777777" w:rsidR="000660C2" w:rsidRDefault="002F216D">
            <w:pPr>
              <w:spacing w:after="30" w:line="264" w:lineRule="auto"/>
            </w:pPr>
            <w:r>
              <w:rPr>
                <w:color w:val="1A1A1A"/>
                <w:sz w:val="18"/>
                <w:szCs w:val="18"/>
              </w:rPr>
              <w:t>94</w:t>
            </w:r>
          </w:p>
        </w:tc>
        <w:tc>
          <w:tcPr>
            <w:tcW w:w="6655" w:type="dxa"/>
            <w:shd w:val="clear" w:color="auto" w:fill="FFFFFF"/>
            <w:tcMar>
              <w:top w:w="78" w:type="dxa"/>
              <w:left w:w="98" w:type="dxa"/>
              <w:bottom w:w="78" w:type="dxa"/>
              <w:right w:w="98" w:type="dxa"/>
            </w:tcMar>
          </w:tcPr>
          <w:p w14:paraId="2FAF4D65" w14:textId="04813659" w:rsidR="000660C2" w:rsidRDefault="002F216D">
            <w:pPr>
              <w:spacing w:after="30" w:line="264" w:lineRule="auto"/>
            </w:pPr>
            <w:r>
              <w:rPr>
                <w:color w:val="1A1A1A"/>
                <w:sz w:val="18"/>
                <w:szCs w:val="18"/>
              </w:rPr>
              <w:t xml:space="preserve">Today, 2 classes </w:t>
            </w:r>
            <w:r w:rsidR="008A3944">
              <w:rPr>
                <w:color w:val="1A1A1A"/>
                <w:sz w:val="18"/>
                <w:szCs w:val="18"/>
              </w:rPr>
              <w:t xml:space="preserve">(express and regular) </w:t>
            </w:r>
            <w:r>
              <w:rPr>
                <w:color w:val="1A1A1A"/>
                <w:sz w:val="18"/>
                <w:szCs w:val="18"/>
              </w:rPr>
              <w:t xml:space="preserve">x 5 states = 10. Proposed, the same five states but each now carrying an origin cluster, and the pickup state additionally carrying </w:t>
            </w:r>
            <w:proofErr w:type="spellStart"/>
            <w:r>
              <w:rPr>
                <w:color w:val="1A1A1A"/>
                <w:sz w:val="18"/>
                <w:szCs w:val="18"/>
              </w:rPr>
              <w:t>lodgement</w:t>
            </w:r>
            <w:proofErr w:type="spellEnd"/>
            <w:r>
              <w:rPr>
                <w:color w:val="1A1A1A"/>
                <w:sz w:val="18"/>
                <w:szCs w:val="18"/>
              </w:rPr>
              <w:t xml:space="preserve"> type</w:t>
            </w:r>
            <w:r w:rsidR="00317CF3">
              <w:rPr>
                <w:color w:val="1A1A1A"/>
                <w:sz w:val="18"/>
                <w:szCs w:val="18"/>
              </w:rPr>
              <w:t xml:space="preserve"> (RES or IND)</w:t>
            </w:r>
            <w:r>
              <w:rPr>
                <w:color w:val="1A1A1A"/>
                <w:sz w:val="18"/>
                <w:szCs w:val="18"/>
              </w:rPr>
              <w:t>. Decomposed step by step in table 1.3</w:t>
            </w:r>
          </w:p>
        </w:tc>
      </w:tr>
      <w:tr w:rsidR="000660C2" w14:paraId="46EA139D" w14:textId="77777777" w:rsidTr="00317CF3">
        <w:tc>
          <w:tcPr>
            <w:tcW w:w="1620" w:type="dxa"/>
            <w:shd w:val="clear" w:color="auto" w:fill="EFEFEF"/>
            <w:tcMar>
              <w:top w:w="78" w:type="dxa"/>
              <w:left w:w="98" w:type="dxa"/>
              <w:bottom w:w="78" w:type="dxa"/>
              <w:right w:w="98" w:type="dxa"/>
            </w:tcMar>
          </w:tcPr>
          <w:p w14:paraId="6B35F3D1" w14:textId="77777777" w:rsidR="000660C2" w:rsidRDefault="002F216D">
            <w:pPr>
              <w:spacing w:after="30" w:line="264" w:lineRule="auto"/>
            </w:pPr>
            <w:r>
              <w:rPr>
                <w:color w:val="1A1A1A"/>
                <w:sz w:val="18"/>
                <w:szCs w:val="18"/>
              </w:rPr>
              <w:t xml:space="preserve">Work </w:t>
            </w:r>
            <w:proofErr w:type="spellStart"/>
            <w:r>
              <w:rPr>
                <w:color w:val="1A1A1A"/>
                <w:sz w:val="18"/>
                <w:szCs w:val="18"/>
              </w:rPr>
              <w:t>centres</w:t>
            </w:r>
            <w:proofErr w:type="spellEnd"/>
          </w:p>
        </w:tc>
        <w:tc>
          <w:tcPr>
            <w:tcW w:w="720" w:type="dxa"/>
            <w:shd w:val="clear" w:color="auto" w:fill="EFEFEF"/>
            <w:tcMar>
              <w:top w:w="78" w:type="dxa"/>
              <w:left w:w="98" w:type="dxa"/>
              <w:bottom w:w="78" w:type="dxa"/>
              <w:right w:w="98" w:type="dxa"/>
            </w:tcMar>
          </w:tcPr>
          <w:p w14:paraId="0FD79071" w14:textId="77777777" w:rsidR="000660C2" w:rsidRDefault="002F216D">
            <w:pPr>
              <w:spacing w:after="30" w:line="264" w:lineRule="auto"/>
            </w:pPr>
            <w:r>
              <w:rPr>
                <w:color w:val="1A1A1A"/>
                <w:sz w:val="18"/>
                <w:szCs w:val="18"/>
              </w:rPr>
              <w:t>51</w:t>
            </w:r>
          </w:p>
        </w:tc>
        <w:tc>
          <w:tcPr>
            <w:tcW w:w="905" w:type="dxa"/>
            <w:shd w:val="clear" w:color="auto" w:fill="EFEFEF"/>
            <w:tcMar>
              <w:top w:w="78" w:type="dxa"/>
              <w:left w:w="98" w:type="dxa"/>
              <w:bottom w:w="78" w:type="dxa"/>
              <w:right w:w="98" w:type="dxa"/>
            </w:tcMar>
          </w:tcPr>
          <w:p w14:paraId="5BCCE7BC" w14:textId="77777777" w:rsidR="000660C2" w:rsidRDefault="002F216D">
            <w:pPr>
              <w:spacing w:after="30" w:line="264" w:lineRule="auto"/>
            </w:pPr>
            <w:r>
              <w:rPr>
                <w:color w:val="1A1A1A"/>
                <w:sz w:val="18"/>
                <w:szCs w:val="18"/>
              </w:rPr>
              <w:t>51</w:t>
            </w:r>
          </w:p>
        </w:tc>
        <w:tc>
          <w:tcPr>
            <w:tcW w:w="6655" w:type="dxa"/>
            <w:shd w:val="clear" w:color="auto" w:fill="EFEFEF"/>
            <w:tcMar>
              <w:top w:w="78" w:type="dxa"/>
              <w:left w:w="98" w:type="dxa"/>
              <w:bottom w:w="78" w:type="dxa"/>
              <w:right w:w="98" w:type="dxa"/>
            </w:tcMar>
          </w:tcPr>
          <w:p w14:paraId="5EE30956" w14:textId="77777777" w:rsidR="000660C2" w:rsidRDefault="002F216D">
            <w:pPr>
              <w:spacing w:after="30" w:line="264" w:lineRule="auto"/>
            </w:pPr>
            <w:r>
              <w:rPr>
                <w:color w:val="1A1A1A"/>
                <w:sz w:val="18"/>
                <w:szCs w:val="18"/>
              </w:rPr>
              <w:t>Five activities across the facilities, each with up to three equipment options such as hand, long reach and ULD. Unchanged in count. What changes is that capacity is set from the operating window rather than from a whole day</w:t>
            </w:r>
          </w:p>
        </w:tc>
      </w:tr>
      <w:tr w:rsidR="000660C2" w14:paraId="4A46768E" w14:textId="77777777" w:rsidTr="00317CF3">
        <w:tc>
          <w:tcPr>
            <w:tcW w:w="1620" w:type="dxa"/>
            <w:shd w:val="clear" w:color="auto" w:fill="FFFFFF"/>
            <w:tcMar>
              <w:top w:w="78" w:type="dxa"/>
              <w:left w:w="98" w:type="dxa"/>
              <w:bottom w:w="78" w:type="dxa"/>
              <w:right w:w="98" w:type="dxa"/>
            </w:tcMar>
          </w:tcPr>
          <w:p w14:paraId="1CFF530A" w14:textId="77777777" w:rsidR="000660C2" w:rsidRDefault="002F216D">
            <w:pPr>
              <w:spacing w:after="30" w:line="264" w:lineRule="auto"/>
            </w:pPr>
            <w:r>
              <w:rPr>
                <w:color w:val="1A1A1A"/>
                <w:sz w:val="18"/>
                <w:szCs w:val="18"/>
              </w:rPr>
              <w:t>Bill of material recipes</w:t>
            </w:r>
          </w:p>
        </w:tc>
        <w:tc>
          <w:tcPr>
            <w:tcW w:w="720" w:type="dxa"/>
            <w:shd w:val="clear" w:color="auto" w:fill="FFFFFF"/>
            <w:tcMar>
              <w:top w:w="78" w:type="dxa"/>
              <w:left w:w="98" w:type="dxa"/>
              <w:bottom w:w="78" w:type="dxa"/>
              <w:right w:w="98" w:type="dxa"/>
            </w:tcMar>
          </w:tcPr>
          <w:p w14:paraId="0A217AC8" w14:textId="77777777" w:rsidR="000660C2" w:rsidRDefault="002F216D">
            <w:pPr>
              <w:spacing w:after="30" w:line="264" w:lineRule="auto"/>
            </w:pPr>
            <w:r>
              <w:rPr>
                <w:color w:val="1A1A1A"/>
                <w:sz w:val="18"/>
                <w:szCs w:val="18"/>
              </w:rPr>
              <w:t>8</w:t>
            </w:r>
          </w:p>
        </w:tc>
        <w:tc>
          <w:tcPr>
            <w:tcW w:w="905" w:type="dxa"/>
            <w:shd w:val="clear" w:color="auto" w:fill="FFFFFF"/>
            <w:tcMar>
              <w:top w:w="78" w:type="dxa"/>
              <w:left w:w="98" w:type="dxa"/>
              <w:bottom w:w="78" w:type="dxa"/>
              <w:right w:w="98" w:type="dxa"/>
            </w:tcMar>
          </w:tcPr>
          <w:p w14:paraId="416FFD75" w14:textId="77777777" w:rsidR="000660C2" w:rsidRDefault="002F216D">
            <w:pPr>
              <w:spacing w:after="30" w:line="264" w:lineRule="auto"/>
            </w:pPr>
            <w:r>
              <w:rPr>
                <w:color w:val="1A1A1A"/>
                <w:sz w:val="18"/>
                <w:szCs w:val="18"/>
              </w:rPr>
              <w:t>10</w:t>
            </w:r>
          </w:p>
        </w:tc>
        <w:tc>
          <w:tcPr>
            <w:tcW w:w="6655" w:type="dxa"/>
            <w:shd w:val="clear" w:color="auto" w:fill="FFFFFF"/>
            <w:tcMar>
              <w:top w:w="78" w:type="dxa"/>
              <w:left w:w="98" w:type="dxa"/>
              <w:bottom w:w="78" w:type="dxa"/>
              <w:right w:w="98" w:type="dxa"/>
            </w:tcMar>
          </w:tcPr>
          <w:p w14:paraId="005B5131" w14:textId="15D8D791" w:rsidR="000660C2" w:rsidRDefault="002F216D">
            <w:pPr>
              <w:spacing w:after="30" w:line="264" w:lineRule="auto"/>
            </w:pPr>
            <w:r>
              <w:rPr>
                <w:color w:val="1A1A1A"/>
                <w:sz w:val="18"/>
                <w:szCs w:val="18"/>
              </w:rPr>
              <w:t>One recipe per state transition today. Two are added so that interstate inbound can be unloaded either by ULD or by long reach</w:t>
            </w:r>
            <w:r w:rsidR="008A3944">
              <w:rPr>
                <w:color w:val="1A1A1A"/>
                <w:sz w:val="18"/>
                <w:szCs w:val="18"/>
              </w:rPr>
              <w:t xml:space="preserve"> (during optimization runs and not baseline)</w:t>
            </w:r>
            <w:r>
              <w:rPr>
                <w:color w:val="1A1A1A"/>
                <w:sz w:val="18"/>
                <w:szCs w:val="18"/>
              </w:rPr>
              <w:t>, since that is a genuine choice rather than a property of the freight</w:t>
            </w:r>
          </w:p>
        </w:tc>
      </w:tr>
      <w:tr w:rsidR="000660C2" w14:paraId="203B96D2" w14:textId="77777777" w:rsidTr="00317CF3">
        <w:tc>
          <w:tcPr>
            <w:tcW w:w="1620" w:type="dxa"/>
            <w:shd w:val="clear" w:color="auto" w:fill="EFEFEF"/>
            <w:tcMar>
              <w:top w:w="78" w:type="dxa"/>
              <w:left w:w="98" w:type="dxa"/>
              <w:bottom w:w="78" w:type="dxa"/>
              <w:right w:w="98" w:type="dxa"/>
            </w:tcMar>
          </w:tcPr>
          <w:p w14:paraId="0C3EF072" w14:textId="77777777" w:rsidR="000660C2" w:rsidRDefault="002F216D">
            <w:pPr>
              <w:spacing w:after="30" w:line="264" w:lineRule="auto"/>
            </w:pPr>
            <w:r>
              <w:rPr>
                <w:color w:val="1A1A1A"/>
                <w:sz w:val="18"/>
                <w:szCs w:val="18"/>
              </w:rPr>
              <w:t>Customer demand rows</w:t>
            </w:r>
          </w:p>
        </w:tc>
        <w:tc>
          <w:tcPr>
            <w:tcW w:w="720" w:type="dxa"/>
            <w:shd w:val="clear" w:color="auto" w:fill="EFEFEF"/>
            <w:tcMar>
              <w:top w:w="78" w:type="dxa"/>
              <w:left w:w="98" w:type="dxa"/>
              <w:bottom w:w="78" w:type="dxa"/>
              <w:right w:w="98" w:type="dxa"/>
            </w:tcMar>
          </w:tcPr>
          <w:p w14:paraId="659AF285" w14:textId="77777777" w:rsidR="000660C2" w:rsidRDefault="002F216D">
            <w:pPr>
              <w:spacing w:after="30" w:line="264" w:lineRule="auto"/>
            </w:pPr>
            <w:r>
              <w:rPr>
                <w:color w:val="1A1A1A"/>
                <w:sz w:val="18"/>
                <w:szCs w:val="18"/>
              </w:rPr>
              <w:t>2,102</w:t>
            </w:r>
          </w:p>
        </w:tc>
        <w:tc>
          <w:tcPr>
            <w:tcW w:w="905" w:type="dxa"/>
            <w:shd w:val="clear" w:color="auto" w:fill="EFEFEF"/>
            <w:tcMar>
              <w:top w:w="78" w:type="dxa"/>
              <w:left w:w="98" w:type="dxa"/>
              <w:bottom w:w="78" w:type="dxa"/>
              <w:right w:w="98" w:type="dxa"/>
            </w:tcMar>
          </w:tcPr>
          <w:p w14:paraId="0456BF7F" w14:textId="77777777" w:rsidR="000660C2" w:rsidRDefault="002F216D">
            <w:pPr>
              <w:spacing w:after="30" w:line="264" w:lineRule="auto"/>
            </w:pPr>
            <w:r>
              <w:rPr>
                <w:color w:val="1A1A1A"/>
                <w:sz w:val="18"/>
                <w:szCs w:val="18"/>
              </w:rPr>
              <w:t>About 2,400</w:t>
            </w:r>
          </w:p>
        </w:tc>
        <w:tc>
          <w:tcPr>
            <w:tcW w:w="6655" w:type="dxa"/>
            <w:shd w:val="clear" w:color="auto" w:fill="EFEFEF"/>
            <w:tcMar>
              <w:top w:w="78" w:type="dxa"/>
              <w:left w:w="98" w:type="dxa"/>
              <w:bottom w:w="78" w:type="dxa"/>
              <w:right w:w="98" w:type="dxa"/>
            </w:tcMar>
          </w:tcPr>
          <w:p w14:paraId="0EFD2330" w14:textId="77777777" w:rsidR="000660C2" w:rsidRDefault="002F216D">
            <w:pPr>
              <w:spacing w:after="30" w:line="264" w:lineRule="auto"/>
            </w:pPr>
            <w:r>
              <w:rPr>
                <w:color w:val="1A1A1A"/>
                <w:sz w:val="18"/>
                <w:szCs w:val="18"/>
              </w:rPr>
              <w:t xml:space="preserve">Delivery demand at 1,046 zones today. Proposed splits each zone by service class, but only in the metro core </w:t>
            </w:r>
            <w:r w:rsidRPr="007937B6">
              <w:rPr>
                <w:color w:val="1A1A1A"/>
                <w:sz w:val="18"/>
                <w:szCs w:val="18"/>
                <w:highlight w:val="yellow"/>
              </w:rPr>
              <w:t xml:space="preserve">where two hour and </w:t>
            </w:r>
            <w:proofErr w:type="gramStart"/>
            <w:r w:rsidRPr="007937B6">
              <w:rPr>
                <w:color w:val="1A1A1A"/>
                <w:sz w:val="18"/>
                <w:szCs w:val="18"/>
                <w:highlight w:val="yellow"/>
              </w:rPr>
              <w:t>four hour</w:t>
            </w:r>
            <w:proofErr w:type="gramEnd"/>
            <w:r w:rsidRPr="007937B6">
              <w:rPr>
                <w:color w:val="1A1A1A"/>
                <w:sz w:val="18"/>
                <w:szCs w:val="18"/>
                <w:highlight w:val="yellow"/>
              </w:rPr>
              <w:t xml:space="preserve"> promises would apply</w:t>
            </w:r>
            <w:r>
              <w:rPr>
                <w:color w:val="1A1A1A"/>
                <w:sz w:val="18"/>
                <w:szCs w:val="18"/>
              </w:rPr>
              <w:t>. Outer zones stay standard only, which keeps the increase modest</w:t>
            </w:r>
          </w:p>
        </w:tc>
      </w:tr>
      <w:tr w:rsidR="000660C2" w14:paraId="22ED5F00" w14:textId="77777777" w:rsidTr="00317CF3">
        <w:tc>
          <w:tcPr>
            <w:tcW w:w="1620" w:type="dxa"/>
            <w:shd w:val="clear" w:color="auto" w:fill="FFFFFF"/>
            <w:tcMar>
              <w:top w:w="78" w:type="dxa"/>
              <w:left w:w="98" w:type="dxa"/>
              <w:bottom w:w="78" w:type="dxa"/>
              <w:right w:w="98" w:type="dxa"/>
            </w:tcMar>
          </w:tcPr>
          <w:p w14:paraId="2915BA7A" w14:textId="77777777" w:rsidR="000660C2" w:rsidRDefault="002F216D">
            <w:pPr>
              <w:spacing w:after="30" w:line="264" w:lineRule="auto"/>
            </w:pPr>
            <w:r>
              <w:rPr>
                <w:color w:val="1A1A1A"/>
                <w:sz w:val="18"/>
                <w:szCs w:val="18"/>
              </w:rPr>
              <w:t>Origin catchments</w:t>
            </w:r>
          </w:p>
        </w:tc>
        <w:tc>
          <w:tcPr>
            <w:tcW w:w="720" w:type="dxa"/>
            <w:shd w:val="clear" w:color="auto" w:fill="FFFFFF"/>
            <w:tcMar>
              <w:top w:w="78" w:type="dxa"/>
              <w:left w:w="98" w:type="dxa"/>
              <w:bottom w:w="78" w:type="dxa"/>
              <w:right w:w="98" w:type="dxa"/>
            </w:tcMar>
          </w:tcPr>
          <w:p w14:paraId="419F9909" w14:textId="77777777" w:rsidR="000660C2" w:rsidRDefault="002F216D">
            <w:pPr>
              <w:spacing w:after="30" w:line="264" w:lineRule="auto"/>
            </w:pPr>
            <w:r>
              <w:rPr>
                <w:color w:val="1A1A1A"/>
                <w:sz w:val="18"/>
                <w:szCs w:val="18"/>
              </w:rPr>
              <w:t>411</w:t>
            </w:r>
          </w:p>
        </w:tc>
        <w:tc>
          <w:tcPr>
            <w:tcW w:w="905" w:type="dxa"/>
            <w:shd w:val="clear" w:color="auto" w:fill="FFFFFF"/>
            <w:tcMar>
              <w:top w:w="78" w:type="dxa"/>
              <w:left w:w="98" w:type="dxa"/>
              <w:bottom w:w="78" w:type="dxa"/>
              <w:right w:w="98" w:type="dxa"/>
            </w:tcMar>
          </w:tcPr>
          <w:p w14:paraId="22BEC962" w14:textId="77777777" w:rsidR="000660C2" w:rsidRDefault="002F216D">
            <w:pPr>
              <w:spacing w:after="30" w:line="264" w:lineRule="auto"/>
            </w:pPr>
            <w:r>
              <w:rPr>
                <w:color w:val="1A1A1A"/>
                <w:sz w:val="18"/>
                <w:szCs w:val="18"/>
              </w:rPr>
              <w:t>411</w:t>
            </w:r>
          </w:p>
        </w:tc>
        <w:tc>
          <w:tcPr>
            <w:tcW w:w="6655" w:type="dxa"/>
            <w:shd w:val="clear" w:color="auto" w:fill="FFFFFF"/>
            <w:tcMar>
              <w:top w:w="78" w:type="dxa"/>
              <w:left w:w="98" w:type="dxa"/>
              <w:bottom w:w="78" w:type="dxa"/>
              <w:right w:w="98" w:type="dxa"/>
            </w:tcMar>
          </w:tcPr>
          <w:p w14:paraId="0C4089A6" w14:textId="77777777" w:rsidR="000660C2" w:rsidRDefault="002F216D">
            <w:pPr>
              <w:spacing w:after="30" w:line="264" w:lineRule="auto"/>
            </w:pPr>
            <w:r>
              <w:rPr>
                <w:color w:val="1A1A1A"/>
                <w:sz w:val="18"/>
                <w:szCs w:val="18"/>
              </w:rPr>
              <w:t>Postcode level supply points, each pinned to one first mile site. Unchanged in count, but each is now labelled industrial or residential and grouped into one of seven origin clusters</w:t>
            </w:r>
          </w:p>
        </w:tc>
      </w:tr>
      <w:tr w:rsidR="000660C2" w14:paraId="1961B766" w14:textId="77777777" w:rsidTr="00317CF3">
        <w:tc>
          <w:tcPr>
            <w:tcW w:w="1620" w:type="dxa"/>
            <w:shd w:val="clear" w:color="auto" w:fill="EFEFEF"/>
            <w:tcMar>
              <w:top w:w="78" w:type="dxa"/>
              <w:left w:w="98" w:type="dxa"/>
              <w:bottom w:w="78" w:type="dxa"/>
              <w:right w:w="98" w:type="dxa"/>
            </w:tcMar>
          </w:tcPr>
          <w:p w14:paraId="07625799" w14:textId="77777777" w:rsidR="000660C2" w:rsidRDefault="002F216D">
            <w:pPr>
              <w:spacing w:after="30" w:line="264" w:lineRule="auto"/>
            </w:pPr>
            <w:r>
              <w:rPr>
                <w:color w:val="1A1A1A"/>
                <w:sz w:val="18"/>
                <w:szCs w:val="18"/>
              </w:rPr>
              <w:t>Origin clusters</w:t>
            </w:r>
          </w:p>
        </w:tc>
        <w:tc>
          <w:tcPr>
            <w:tcW w:w="720" w:type="dxa"/>
            <w:shd w:val="clear" w:color="auto" w:fill="EFEFEF"/>
            <w:tcMar>
              <w:top w:w="78" w:type="dxa"/>
              <w:left w:w="98" w:type="dxa"/>
              <w:bottom w:w="78" w:type="dxa"/>
              <w:right w:w="98" w:type="dxa"/>
            </w:tcMar>
          </w:tcPr>
          <w:p w14:paraId="62C73ED4" w14:textId="77777777" w:rsidR="000660C2" w:rsidRDefault="002F216D">
            <w:pPr>
              <w:spacing w:after="30" w:line="264" w:lineRule="auto"/>
            </w:pPr>
            <w:r>
              <w:rPr>
                <w:color w:val="1A1A1A"/>
                <w:sz w:val="18"/>
                <w:szCs w:val="18"/>
              </w:rPr>
              <w:t>0</w:t>
            </w:r>
          </w:p>
        </w:tc>
        <w:tc>
          <w:tcPr>
            <w:tcW w:w="905" w:type="dxa"/>
            <w:shd w:val="clear" w:color="auto" w:fill="EFEFEF"/>
            <w:tcMar>
              <w:top w:w="78" w:type="dxa"/>
              <w:left w:w="98" w:type="dxa"/>
              <w:bottom w:w="78" w:type="dxa"/>
              <w:right w:w="98" w:type="dxa"/>
            </w:tcMar>
          </w:tcPr>
          <w:p w14:paraId="10C23857" w14:textId="77777777" w:rsidR="000660C2" w:rsidRDefault="002F216D">
            <w:pPr>
              <w:spacing w:after="30" w:line="264" w:lineRule="auto"/>
            </w:pPr>
            <w:r>
              <w:rPr>
                <w:color w:val="1A1A1A"/>
                <w:sz w:val="18"/>
                <w:szCs w:val="18"/>
              </w:rPr>
              <w:t>7</w:t>
            </w:r>
          </w:p>
        </w:tc>
        <w:tc>
          <w:tcPr>
            <w:tcW w:w="6655" w:type="dxa"/>
            <w:shd w:val="clear" w:color="auto" w:fill="EFEFEF"/>
            <w:tcMar>
              <w:top w:w="78" w:type="dxa"/>
              <w:left w:w="98" w:type="dxa"/>
              <w:bottom w:w="78" w:type="dxa"/>
              <w:right w:w="98" w:type="dxa"/>
            </w:tcMar>
          </w:tcPr>
          <w:p w14:paraId="05F8159C" w14:textId="77777777" w:rsidR="000660C2" w:rsidRDefault="002F216D">
            <w:pPr>
              <w:spacing w:after="30" w:line="264" w:lineRule="auto"/>
            </w:pPr>
            <w:r>
              <w:rPr>
                <w:color w:val="1A1A1A"/>
                <w:sz w:val="18"/>
                <w:szCs w:val="18"/>
              </w:rPr>
              <w:t>New. One per first mile site, naming the geography rather than the building so that the tag survives a facility being closed in a footprint scenario</w:t>
            </w:r>
          </w:p>
        </w:tc>
      </w:tr>
      <w:tr w:rsidR="000660C2" w14:paraId="5FA86860" w14:textId="77777777" w:rsidTr="00317CF3">
        <w:tc>
          <w:tcPr>
            <w:tcW w:w="1620" w:type="dxa"/>
            <w:shd w:val="clear" w:color="auto" w:fill="FFFFFF"/>
            <w:tcMar>
              <w:top w:w="78" w:type="dxa"/>
              <w:left w:w="98" w:type="dxa"/>
              <w:bottom w:w="78" w:type="dxa"/>
              <w:right w:w="98" w:type="dxa"/>
            </w:tcMar>
          </w:tcPr>
          <w:p w14:paraId="54C58099" w14:textId="77777777" w:rsidR="000660C2" w:rsidRDefault="002F216D">
            <w:pPr>
              <w:spacing w:after="30" w:line="264" w:lineRule="auto"/>
            </w:pPr>
            <w:r>
              <w:rPr>
                <w:color w:val="1A1A1A"/>
                <w:sz w:val="18"/>
                <w:szCs w:val="18"/>
              </w:rPr>
              <w:t>Transport lanes</w:t>
            </w:r>
          </w:p>
        </w:tc>
        <w:tc>
          <w:tcPr>
            <w:tcW w:w="720" w:type="dxa"/>
            <w:shd w:val="clear" w:color="auto" w:fill="FFFFFF"/>
            <w:tcMar>
              <w:top w:w="78" w:type="dxa"/>
              <w:left w:w="98" w:type="dxa"/>
              <w:bottom w:w="78" w:type="dxa"/>
              <w:right w:w="98" w:type="dxa"/>
            </w:tcMar>
          </w:tcPr>
          <w:p w14:paraId="37E33E6E" w14:textId="77777777" w:rsidR="000660C2" w:rsidRDefault="002F216D">
            <w:pPr>
              <w:spacing w:after="30" w:line="264" w:lineRule="auto"/>
            </w:pPr>
            <w:r>
              <w:rPr>
                <w:color w:val="1A1A1A"/>
                <w:sz w:val="18"/>
                <w:szCs w:val="18"/>
              </w:rPr>
              <w:t>About 3,400</w:t>
            </w:r>
          </w:p>
        </w:tc>
        <w:tc>
          <w:tcPr>
            <w:tcW w:w="905" w:type="dxa"/>
            <w:shd w:val="clear" w:color="auto" w:fill="FFFFFF"/>
            <w:tcMar>
              <w:top w:w="78" w:type="dxa"/>
              <w:left w:w="98" w:type="dxa"/>
              <w:bottom w:w="78" w:type="dxa"/>
              <w:right w:w="98" w:type="dxa"/>
            </w:tcMar>
          </w:tcPr>
          <w:p w14:paraId="23DEDB6D" w14:textId="77777777" w:rsidR="000660C2" w:rsidRDefault="002F216D">
            <w:pPr>
              <w:spacing w:after="30" w:line="264" w:lineRule="auto"/>
            </w:pPr>
            <w:r>
              <w:rPr>
                <w:color w:val="1A1A1A"/>
                <w:sz w:val="18"/>
                <w:szCs w:val="18"/>
              </w:rPr>
              <w:t>About 3,400</w:t>
            </w:r>
          </w:p>
        </w:tc>
        <w:tc>
          <w:tcPr>
            <w:tcW w:w="6655" w:type="dxa"/>
            <w:shd w:val="clear" w:color="auto" w:fill="FFFFFF"/>
            <w:tcMar>
              <w:top w:w="78" w:type="dxa"/>
              <w:left w:w="98" w:type="dxa"/>
              <w:bottom w:w="78" w:type="dxa"/>
              <w:right w:w="98" w:type="dxa"/>
            </w:tcMar>
          </w:tcPr>
          <w:p w14:paraId="3794B9CB" w14:textId="77777777" w:rsidR="000660C2" w:rsidRDefault="002F216D">
            <w:pPr>
              <w:spacing w:after="30" w:line="264" w:lineRule="auto"/>
            </w:pPr>
            <w:r>
              <w:rPr>
                <w:color w:val="1A1A1A"/>
                <w:sz w:val="18"/>
                <w:szCs w:val="18"/>
              </w:rPr>
              <w:t>Catchment to site, site to hub, hub to site and site to zone, plus zero distance boundary handovers. Broadly unchanged</w:t>
            </w:r>
          </w:p>
        </w:tc>
      </w:tr>
    </w:tbl>
    <w:p w14:paraId="3B34BFB6" w14:textId="77777777" w:rsidR="008A3944" w:rsidRDefault="008A3944" w:rsidP="00317CF3">
      <w:pPr>
        <w:rPr>
          <w:b/>
          <w:bCs/>
          <w:color w:val="000000"/>
          <w:sz w:val="22"/>
          <w:szCs w:val="22"/>
        </w:rPr>
      </w:pPr>
    </w:p>
    <w:p w14:paraId="58760916" w14:textId="77777777" w:rsidR="008A3944" w:rsidRDefault="008A3944" w:rsidP="00317CF3">
      <w:pPr>
        <w:rPr>
          <w:b/>
          <w:bCs/>
          <w:color w:val="000000"/>
          <w:sz w:val="22"/>
          <w:szCs w:val="22"/>
        </w:rPr>
      </w:pPr>
    </w:p>
    <w:p w14:paraId="0A117657" w14:textId="28EF59A1" w:rsidR="0F0B23D4" w:rsidRDefault="0F0B23D4" w:rsidP="0F0B23D4">
      <w:pPr>
        <w:rPr>
          <w:b/>
          <w:bCs/>
          <w:color w:val="000000" w:themeColor="text1"/>
          <w:sz w:val="22"/>
          <w:szCs w:val="22"/>
        </w:rPr>
      </w:pPr>
    </w:p>
    <w:p w14:paraId="0AB10738" w14:textId="71AB6CB3" w:rsidR="000660C2" w:rsidRDefault="002F216D" w:rsidP="00317CF3">
      <w:proofErr w:type="gramStart"/>
      <w:r>
        <w:rPr>
          <w:b/>
          <w:bCs/>
          <w:color w:val="000000"/>
          <w:sz w:val="22"/>
          <w:szCs w:val="22"/>
        </w:rPr>
        <w:t>1.2  What</w:t>
      </w:r>
      <w:proofErr w:type="gramEnd"/>
      <w:r>
        <w:rPr>
          <w:b/>
          <w:bCs/>
          <w:color w:val="000000"/>
          <w:sz w:val="22"/>
          <w:szCs w:val="22"/>
        </w:rPr>
        <w:t xml:space="preserve"> the seventeen facilities are</w:t>
      </w:r>
    </w:p>
    <w:p w14:paraId="446EAF42" w14:textId="77777777" w:rsidR="000660C2" w:rsidRDefault="002F216D">
      <w:pPr>
        <w:spacing w:after="110" w:line="264" w:lineRule="auto"/>
      </w:pPr>
      <w:r>
        <w:rPr>
          <w:color w:val="1A1A1A"/>
        </w:rPr>
        <w:t>The role counts add to more than seventeen because five buildings hold several roles at once. This overlap is the single most important structural fact in the model, since it is where first mile collection and last mile delivery compete for the same docks and vehicles.</w:t>
      </w:r>
    </w:p>
    <w:p w14:paraId="65464E7E" w14:textId="77777777" w:rsidR="000660C2" w:rsidRDefault="000660C2">
      <w:pPr>
        <w:spacing w:after="60"/>
      </w:pPr>
    </w:p>
    <w:tbl>
      <w:tblPr>
        <w:tblW w:w="999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1800"/>
        <w:gridCol w:w="644"/>
        <w:gridCol w:w="7546"/>
      </w:tblGrid>
      <w:tr w:rsidR="000660C2" w14:paraId="66664BE3" w14:textId="77777777" w:rsidTr="00317CF3">
        <w:trPr>
          <w:tblHeader/>
        </w:trPr>
        <w:tc>
          <w:tcPr>
            <w:tcW w:w="1800" w:type="dxa"/>
            <w:shd w:val="clear" w:color="auto" w:fill="1A1A1A"/>
            <w:tcMar>
              <w:top w:w="78" w:type="dxa"/>
              <w:left w:w="98" w:type="dxa"/>
              <w:bottom w:w="78" w:type="dxa"/>
              <w:right w:w="98" w:type="dxa"/>
            </w:tcMar>
          </w:tcPr>
          <w:p w14:paraId="553E179B" w14:textId="77777777" w:rsidR="000660C2" w:rsidRDefault="002F216D">
            <w:pPr>
              <w:spacing w:after="30" w:line="264" w:lineRule="auto"/>
            </w:pPr>
            <w:r>
              <w:rPr>
                <w:b/>
                <w:bCs/>
                <w:color w:val="FFFFFF"/>
                <w:sz w:val="18"/>
                <w:szCs w:val="18"/>
              </w:rPr>
              <w:t>Role</w:t>
            </w:r>
          </w:p>
        </w:tc>
        <w:tc>
          <w:tcPr>
            <w:tcW w:w="644" w:type="dxa"/>
            <w:shd w:val="clear" w:color="auto" w:fill="1A1A1A"/>
            <w:tcMar>
              <w:top w:w="78" w:type="dxa"/>
              <w:left w:w="98" w:type="dxa"/>
              <w:bottom w:w="78" w:type="dxa"/>
              <w:right w:w="98" w:type="dxa"/>
            </w:tcMar>
          </w:tcPr>
          <w:p w14:paraId="4A1C7B5C" w14:textId="77777777" w:rsidR="000660C2" w:rsidRDefault="002F216D">
            <w:pPr>
              <w:spacing w:after="30" w:line="264" w:lineRule="auto"/>
              <w:jc w:val="right"/>
            </w:pPr>
            <w:r>
              <w:rPr>
                <w:b/>
                <w:bCs/>
                <w:color w:val="FFFFFF"/>
                <w:sz w:val="18"/>
                <w:szCs w:val="18"/>
              </w:rPr>
              <w:t>Count</w:t>
            </w:r>
          </w:p>
        </w:tc>
        <w:tc>
          <w:tcPr>
            <w:tcW w:w="7546" w:type="dxa"/>
            <w:shd w:val="clear" w:color="auto" w:fill="1A1A1A"/>
            <w:tcMar>
              <w:top w:w="78" w:type="dxa"/>
              <w:left w:w="98" w:type="dxa"/>
              <w:bottom w:w="78" w:type="dxa"/>
              <w:right w:w="98" w:type="dxa"/>
            </w:tcMar>
          </w:tcPr>
          <w:p w14:paraId="41B56166" w14:textId="77777777" w:rsidR="000660C2" w:rsidRDefault="002F216D">
            <w:pPr>
              <w:spacing w:after="30" w:line="264" w:lineRule="auto"/>
            </w:pPr>
            <w:r>
              <w:rPr>
                <w:b/>
                <w:bCs/>
                <w:color w:val="FFFFFF"/>
                <w:sz w:val="18"/>
                <w:szCs w:val="18"/>
              </w:rPr>
              <w:t>Which sites</w:t>
            </w:r>
          </w:p>
        </w:tc>
      </w:tr>
      <w:tr w:rsidR="000660C2" w14:paraId="67E2DBDF" w14:textId="77777777" w:rsidTr="00317CF3">
        <w:tc>
          <w:tcPr>
            <w:tcW w:w="1800" w:type="dxa"/>
            <w:shd w:val="clear" w:color="auto" w:fill="FFFFFF"/>
            <w:tcMar>
              <w:top w:w="78" w:type="dxa"/>
              <w:left w:w="98" w:type="dxa"/>
              <w:bottom w:w="78" w:type="dxa"/>
              <w:right w:w="98" w:type="dxa"/>
            </w:tcMar>
          </w:tcPr>
          <w:p w14:paraId="7D7A2864" w14:textId="77777777" w:rsidR="000660C2" w:rsidRDefault="002F216D">
            <w:pPr>
              <w:spacing w:after="30" w:line="264" w:lineRule="auto"/>
            </w:pPr>
            <w:r>
              <w:rPr>
                <w:color w:val="1A1A1A"/>
                <w:sz w:val="18"/>
                <w:szCs w:val="18"/>
              </w:rPr>
              <w:t>Hubs, full sortation</w:t>
            </w:r>
          </w:p>
        </w:tc>
        <w:tc>
          <w:tcPr>
            <w:tcW w:w="644" w:type="dxa"/>
            <w:shd w:val="clear" w:color="auto" w:fill="FFFFFF"/>
            <w:tcMar>
              <w:top w:w="78" w:type="dxa"/>
              <w:left w:w="98" w:type="dxa"/>
              <w:bottom w:w="78" w:type="dxa"/>
              <w:right w:w="98" w:type="dxa"/>
            </w:tcMar>
          </w:tcPr>
          <w:p w14:paraId="526C77DE" w14:textId="77777777" w:rsidR="000660C2" w:rsidRDefault="002F216D">
            <w:pPr>
              <w:spacing w:after="30" w:line="264" w:lineRule="auto"/>
              <w:jc w:val="right"/>
            </w:pPr>
            <w:r>
              <w:rPr>
                <w:color w:val="1A1A1A"/>
                <w:sz w:val="18"/>
                <w:szCs w:val="18"/>
              </w:rPr>
              <w:t>4</w:t>
            </w:r>
          </w:p>
        </w:tc>
        <w:tc>
          <w:tcPr>
            <w:tcW w:w="7546" w:type="dxa"/>
            <w:shd w:val="clear" w:color="auto" w:fill="FFFFFF"/>
            <w:tcMar>
              <w:top w:w="78" w:type="dxa"/>
              <w:left w:w="98" w:type="dxa"/>
              <w:bottom w:w="78" w:type="dxa"/>
              <w:right w:w="98" w:type="dxa"/>
            </w:tcMar>
          </w:tcPr>
          <w:p w14:paraId="263F5D16" w14:textId="77777777" w:rsidR="000660C2" w:rsidRDefault="002F216D">
            <w:pPr>
              <w:spacing w:after="30" w:line="264" w:lineRule="auto"/>
            </w:pPr>
            <w:r>
              <w:rPr>
                <w:color w:val="1A1A1A"/>
                <w:sz w:val="18"/>
                <w:szCs w:val="18"/>
              </w:rPr>
              <w:t>Melbourne Parcel, Tullamarine, Melbourne Gateway, Dandenong Letter. Interstate volume enters here</w:t>
            </w:r>
          </w:p>
        </w:tc>
      </w:tr>
      <w:tr w:rsidR="000660C2" w14:paraId="6EDC253C" w14:textId="77777777" w:rsidTr="00317CF3">
        <w:tc>
          <w:tcPr>
            <w:tcW w:w="1800" w:type="dxa"/>
            <w:shd w:val="clear" w:color="auto" w:fill="EFEFEF"/>
            <w:tcMar>
              <w:top w:w="78" w:type="dxa"/>
              <w:left w:w="98" w:type="dxa"/>
              <w:bottom w:w="78" w:type="dxa"/>
              <w:right w:w="98" w:type="dxa"/>
            </w:tcMar>
          </w:tcPr>
          <w:p w14:paraId="0519F3C6" w14:textId="77777777" w:rsidR="000660C2" w:rsidRDefault="002F216D">
            <w:pPr>
              <w:spacing w:after="30" w:line="264" w:lineRule="auto"/>
            </w:pPr>
            <w:r>
              <w:rPr>
                <w:color w:val="1A1A1A"/>
                <w:sz w:val="18"/>
                <w:szCs w:val="18"/>
              </w:rPr>
              <w:t>Delivery PUDs</w:t>
            </w:r>
          </w:p>
        </w:tc>
        <w:tc>
          <w:tcPr>
            <w:tcW w:w="644" w:type="dxa"/>
            <w:shd w:val="clear" w:color="auto" w:fill="EFEFEF"/>
            <w:tcMar>
              <w:top w:w="78" w:type="dxa"/>
              <w:left w:w="98" w:type="dxa"/>
              <w:bottom w:w="78" w:type="dxa"/>
              <w:right w:w="98" w:type="dxa"/>
            </w:tcMar>
          </w:tcPr>
          <w:p w14:paraId="4FA9ACC6" w14:textId="77777777" w:rsidR="000660C2" w:rsidRDefault="002F216D">
            <w:pPr>
              <w:spacing w:after="30" w:line="264" w:lineRule="auto"/>
              <w:jc w:val="right"/>
            </w:pPr>
            <w:r>
              <w:rPr>
                <w:color w:val="1A1A1A"/>
                <w:sz w:val="18"/>
                <w:szCs w:val="18"/>
              </w:rPr>
              <w:t>11</w:t>
            </w:r>
          </w:p>
        </w:tc>
        <w:tc>
          <w:tcPr>
            <w:tcW w:w="7546" w:type="dxa"/>
            <w:shd w:val="clear" w:color="auto" w:fill="EFEFEF"/>
            <w:tcMar>
              <w:top w:w="78" w:type="dxa"/>
              <w:left w:w="98" w:type="dxa"/>
              <w:bottom w:w="78" w:type="dxa"/>
              <w:right w:w="98" w:type="dxa"/>
            </w:tcMar>
          </w:tcPr>
          <w:p w14:paraId="3B560A76" w14:textId="77777777" w:rsidR="000660C2" w:rsidRDefault="002F216D">
            <w:pPr>
              <w:spacing w:after="30" w:line="264" w:lineRule="auto"/>
            </w:pPr>
            <w:r>
              <w:rPr>
                <w:color w:val="1A1A1A"/>
                <w:sz w:val="18"/>
                <w:szCs w:val="18"/>
              </w:rPr>
              <w:t>Sunshine West, Bayswater, Oakleigh South, Darebin, Melbourne North, Dandenong South, Tullamarine, Pakenham, Mulgrave, Abbotsford, Mount Waverley</w:t>
            </w:r>
          </w:p>
        </w:tc>
      </w:tr>
      <w:tr w:rsidR="000660C2" w14:paraId="6ACAFF6B" w14:textId="77777777" w:rsidTr="00317CF3">
        <w:tc>
          <w:tcPr>
            <w:tcW w:w="1800" w:type="dxa"/>
            <w:shd w:val="clear" w:color="auto" w:fill="FFFFFF"/>
            <w:tcMar>
              <w:top w:w="78" w:type="dxa"/>
              <w:left w:w="98" w:type="dxa"/>
              <w:bottom w:w="78" w:type="dxa"/>
              <w:right w:w="98" w:type="dxa"/>
            </w:tcMar>
          </w:tcPr>
          <w:p w14:paraId="0E8D5CDF" w14:textId="77777777" w:rsidR="000660C2" w:rsidRDefault="002F216D">
            <w:pPr>
              <w:spacing w:after="30" w:line="264" w:lineRule="auto"/>
            </w:pPr>
            <w:r>
              <w:rPr>
                <w:color w:val="1A1A1A"/>
                <w:sz w:val="18"/>
                <w:szCs w:val="18"/>
              </w:rPr>
              <w:t>First mile pickup sites</w:t>
            </w:r>
          </w:p>
        </w:tc>
        <w:tc>
          <w:tcPr>
            <w:tcW w:w="644" w:type="dxa"/>
            <w:shd w:val="clear" w:color="auto" w:fill="FFFFFF"/>
            <w:tcMar>
              <w:top w:w="78" w:type="dxa"/>
              <w:left w:w="98" w:type="dxa"/>
              <w:bottom w:w="78" w:type="dxa"/>
              <w:right w:w="98" w:type="dxa"/>
            </w:tcMar>
          </w:tcPr>
          <w:p w14:paraId="6030840B" w14:textId="77777777" w:rsidR="000660C2" w:rsidRDefault="002F216D">
            <w:pPr>
              <w:spacing w:after="30" w:line="264" w:lineRule="auto"/>
              <w:jc w:val="right"/>
            </w:pPr>
            <w:r>
              <w:rPr>
                <w:color w:val="1A1A1A"/>
                <w:sz w:val="18"/>
                <w:szCs w:val="18"/>
              </w:rPr>
              <w:t>7</w:t>
            </w:r>
          </w:p>
        </w:tc>
        <w:tc>
          <w:tcPr>
            <w:tcW w:w="7546" w:type="dxa"/>
            <w:shd w:val="clear" w:color="auto" w:fill="FFFFFF"/>
            <w:tcMar>
              <w:top w:w="78" w:type="dxa"/>
              <w:left w:w="98" w:type="dxa"/>
              <w:bottom w:w="78" w:type="dxa"/>
              <w:right w:w="98" w:type="dxa"/>
            </w:tcMar>
          </w:tcPr>
          <w:p w14:paraId="40467A34" w14:textId="77777777" w:rsidR="000660C2" w:rsidRDefault="002F216D">
            <w:pPr>
              <w:spacing w:after="30" w:line="264" w:lineRule="auto"/>
            </w:pPr>
            <w:r>
              <w:rPr>
                <w:color w:val="1A1A1A"/>
                <w:sz w:val="18"/>
                <w:szCs w:val="18"/>
              </w:rPr>
              <w:t>Bayswater, Melbourne North, Sunshine West, Oakleigh South, Dandenong South, plus Dandenong Transport and Melbourne Transport</w:t>
            </w:r>
          </w:p>
        </w:tc>
      </w:tr>
      <w:tr w:rsidR="000660C2" w14:paraId="139B64F4" w14:textId="77777777" w:rsidTr="00317CF3">
        <w:tc>
          <w:tcPr>
            <w:tcW w:w="1800" w:type="dxa"/>
            <w:shd w:val="clear" w:color="auto" w:fill="EFEFEF"/>
            <w:tcMar>
              <w:top w:w="78" w:type="dxa"/>
              <w:left w:w="98" w:type="dxa"/>
              <w:bottom w:w="78" w:type="dxa"/>
              <w:right w:w="98" w:type="dxa"/>
            </w:tcMar>
          </w:tcPr>
          <w:p w14:paraId="08B5A69B" w14:textId="77777777" w:rsidR="000660C2" w:rsidRDefault="002F216D">
            <w:pPr>
              <w:spacing w:after="30" w:line="264" w:lineRule="auto"/>
            </w:pPr>
            <w:r>
              <w:rPr>
                <w:color w:val="1A1A1A"/>
                <w:sz w:val="18"/>
                <w:szCs w:val="18"/>
              </w:rPr>
              <w:t>Sorting sites</w:t>
            </w:r>
          </w:p>
        </w:tc>
        <w:tc>
          <w:tcPr>
            <w:tcW w:w="644" w:type="dxa"/>
            <w:shd w:val="clear" w:color="auto" w:fill="EFEFEF"/>
            <w:tcMar>
              <w:top w:w="78" w:type="dxa"/>
              <w:left w:w="98" w:type="dxa"/>
              <w:bottom w:w="78" w:type="dxa"/>
              <w:right w:w="98" w:type="dxa"/>
            </w:tcMar>
          </w:tcPr>
          <w:p w14:paraId="3BC5502A" w14:textId="77777777" w:rsidR="000660C2" w:rsidRDefault="002F216D">
            <w:pPr>
              <w:spacing w:after="30" w:line="264" w:lineRule="auto"/>
              <w:jc w:val="right"/>
            </w:pPr>
            <w:r>
              <w:rPr>
                <w:color w:val="1A1A1A"/>
                <w:sz w:val="18"/>
                <w:szCs w:val="18"/>
              </w:rPr>
              <w:t>7</w:t>
            </w:r>
          </w:p>
        </w:tc>
        <w:tc>
          <w:tcPr>
            <w:tcW w:w="7546" w:type="dxa"/>
            <w:shd w:val="clear" w:color="auto" w:fill="EFEFEF"/>
            <w:tcMar>
              <w:top w:w="78" w:type="dxa"/>
              <w:left w:w="98" w:type="dxa"/>
              <w:bottom w:w="78" w:type="dxa"/>
              <w:right w:w="98" w:type="dxa"/>
            </w:tcMar>
          </w:tcPr>
          <w:p w14:paraId="1BA13C84" w14:textId="3A2ED20F" w:rsidR="000660C2" w:rsidRDefault="002F216D">
            <w:pPr>
              <w:spacing w:after="30" w:line="264" w:lineRule="auto"/>
            </w:pPr>
            <w:r>
              <w:rPr>
                <w:color w:val="1A1A1A"/>
                <w:sz w:val="18"/>
                <w:szCs w:val="18"/>
              </w:rPr>
              <w:t>The 4 hubs, plus Bayswater, Melbourne North and Sunshine West which sort on site and keep 20</w:t>
            </w:r>
            <w:r w:rsidR="00317CF3">
              <w:rPr>
                <w:color w:val="1A1A1A"/>
                <w:sz w:val="18"/>
                <w:szCs w:val="18"/>
              </w:rPr>
              <w:t>%</w:t>
            </w:r>
            <w:r>
              <w:rPr>
                <w:color w:val="1A1A1A"/>
                <w:sz w:val="18"/>
                <w:szCs w:val="18"/>
              </w:rPr>
              <w:t xml:space="preserve"> locally</w:t>
            </w:r>
          </w:p>
        </w:tc>
      </w:tr>
    </w:tbl>
    <w:p w14:paraId="4B7CA5AE" w14:textId="77777777" w:rsidR="000660C2" w:rsidRDefault="000660C2">
      <w:pPr>
        <w:spacing w:after="110"/>
      </w:pPr>
    </w:p>
    <w:p w14:paraId="232100A4" w14:textId="751ABE52" w:rsidR="000660C2" w:rsidRDefault="002F216D" w:rsidP="00317CF3">
      <w:pPr>
        <w:spacing w:after="110" w:line="264" w:lineRule="auto"/>
      </w:pPr>
      <w:r>
        <w:rPr>
          <w:color w:val="1A1A1A"/>
        </w:rPr>
        <w:t>Counting distinct buildings rather than roles removes the overlap.</w:t>
      </w:r>
    </w:p>
    <w:tbl>
      <w:tblPr>
        <w:tblW w:w="1071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430"/>
        <w:gridCol w:w="644"/>
        <w:gridCol w:w="7636"/>
      </w:tblGrid>
      <w:tr w:rsidR="000660C2" w14:paraId="3BD81F35" w14:textId="77777777" w:rsidTr="00317CF3">
        <w:trPr>
          <w:tblHeader/>
        </w:trPr>
        <w:tc>
          <w:tcPr>
            <w:tcW w:w="2430" w:type="dxa"/>
            <w:shd w:val="clear" w:color="auto" w:fill="1A1A1A"/>
            <w:tcMar>
              <w:top w:w="78" w:type="dxa"/>
              <w:left w:w="98" w:type="dxa"/>
              <w:bottom w:w="78" w:type="dxa"/>
              <w:right w:w="98" w:type="dxa"/>
            </w:tcMar>
          </w:tcPr>
          <w:p w14:paraId="442258E3" w14:textId="77777777" w:rsidR="000660C2" w:rsidRDefault="002F216D">
            <w:pPr>
              <w:spacing w:after="30" w:line="264" w:lineRule="auto"/>
            </w:pPr>
            <w:r>
              <w:rPr>
                <w:b/>
                <w:bCs/>
                <w:color w:val="FFFFFF"/>
                <w:sz w:val="18"/>
                <w:szCs w:val="18"/>
              </w:rPr>
              <w:t>Building group</w:t>
            </w:r>
          </w:p>
        </w:tc>
        <w:tc>
          <w:tcPr>
            <w:tcW w:w="644" w:type="dxa"/>
            <w:shd w:val="clear" w:color="auto" w:fill="1A1A1A"/>
            <w:tcMar>
              <w:top w:w="78" w:type="dxa"/>
              <w:left w:w="98" w:type="dxa"/>
              <w:bottom w:w="78" w:type="dxa"/>
              <w:right w:w="98" w:type="dxa"/>
            </w:tcMar>
          </w:tcPr>
          <w:p w14:paraId="74B8D6FA" w14:textId="77777777" w:rsidR="000660C2" w:rsidRDefault="002F216D">
            <w:pPr>
              <w:spacing w:after="30" w:line="264" w:lineRule="auto"/>
              <w:jc w:val="right"/>
            </w:pPr>
            <w:r>
              <w:rPr>
                <w:b/>
                <w:bCs/>
                <w:color w:val="FFFFFF"/>
                <w:sz w:val="18"/>
                <w:szCs w:val="18"/>
              </w:rPr>
              <w:t>Count</w:t>
            </w:r>
          </w:p>
        </w:tc>
        <w:tc>
          <w:tcPr>
            <w:tcW w:w="7636" w:type="dxa"/>
            <w:shd w:val="clear" w:color="auto" w:fill="1A1A1A"/>
            <w:tcMar>
              <w:top w:w="78" w:type="dxa"/>
              <w:left w:w="98" w:type="dxa"/>
              <w:bottom w:w="78" w:type="dxa"/>
              <w:right w:w="98" w:type="dxa"/>
            </w:tcMar>
          </w:tcPr>
          <w:p w14:paraId="721C1ED7" w14:textId="77777777" w:rsidR="000660C2" w:rsidRDefault="002F216D">
            <w:pPr>
              <w:spacing w:after="30" w:line="264" w:lineRule="auto"/>
            </w:pPr>
            <w:r>
              <w:rPr>
                <w:b/>
                <w:bCs/>
                <w:color w:val="FFFFFF"/>
                <w:sz w:val="18"/>
                <w:szCs w:val="18"/>
              </w:rPr>
              <w:t>Roles held and which sites</w:t>
            </w:r>
          </w:p>
        </w:tc>
      </w:tr>
      <w:tr w:rsidR="000660C2" w14:paraId="1C32FE92" w14:textId="77777777" w:rsidTr="00317CF3">
        <w:trPr>
          <w:trHeight w:val="60"/>
        </w:trPr>
        <w:tc>
          <w:tcPr>
            <w:tcW w:w="2430" w:type="dxa"/>
            <w:shd w:val="clear" w:color="auto" w:fill="FFFFFF"/>
            <w:tcMar>
              <w:top w:w="78" w:type="dxa"/>
              <w:left w:w="98" w:type="dxa"/>
              <w:bottom w:w="78" w:type="dxa"/>
              <w:right w:w="98" w:type="dxa"/>
            </w:tcMar>
          </w:tcPr>
          <w:p w14:paraId="6D320CE4" w14:textId="77777777" w:rsidR="000660C2" w:rsidRDefault="002F216D">
            <w:pPr>
              <w:spacing w:after="30" w:line="264" w:lineRule="auto"/>
            </w:pPr>
            <w:r>
              <w:rPr>
                <w:color w:val="1A1A1A"/>
                <w:sz w:val="18"/>
                <w:szCs w:val="18"/>
              </w:rPr>
              <w:t>Hub only</w:t>
            </w:r>
          </w:p>
        </w:tc>
        <w:tc>
          <w:tcPr>
            <w:tcW w:w="644" w:type="dxa"/>
            <w:shd w:val="clear" w:color="auto" w:fill="FFFFFF"/>
            <w:tcMar>
              <w:top w:w="78" w:type="dxa"/>
              <w:left w:w="98" w:type="dxa"/>
              <w:bottom w:w="78" w:type="dxa"/>
              <w:right w:w="98" w:type="dxa"/>
            </w:tcMar>
          </w:tcPr>
          <w:p w14:paraId="34258276" w14:textId="77777777" w:rsidR="000660C2" w:rsidRDefault="002F216D">
            <w:pPr>
              <w:spacing w:after="30" w:line="264" w:lineRule="auto"/>
              <w:jc w:val="right"/>
            </w:pPr>
            <w:r>
              <w:rPr>
                <w:color w:val="1A1A1A"/>
                <w:sz w:val="18"/>
                <w:szCs w:val="18"/>
              </w:rPr>
              <w:t>3</w:t>
            </w:r>
          </w:p>
        </w:tc>
        <w:tc>
          <w:tcPr>
            <w:tcW w:w="7636" w:type="dxa"/>
            <w:shd w:val="clear" w:color="auto" w:fill="FFFFFF"/>
            <w:tcMar>
              <w:top w:w="78" w:type="dxa"/>
              <w:left w:w="98" w:type="dxa"/>
              <w:bottom w:w="78" w:type="dxa"/>
              <w:right w:w="98" w:type="dxa"/>
            </w:tcMar>
          </w:tcPr>
          <w:p w14:paraId="1E0AB79F" w14:textId="77777777" w:rsidR="000660C2" w:rsidRDefault="002F216D">
            <w:pPr>
              <w:spacing w:after="30" w:line="264" w:lineRule="auto"/>
            </w:pPr>
            <w:r>
              <w:rPr>
                <w:color w:val="1A1A1A"/>
                <w:sz w:val="18"/>
                <w:szCs w:val="18"/>
              </w:rPr>
              <w:t xml:space="preserve">Melbourne Parcel, Melbourne Gateway, Dandenong Letter. </w:t>
            </w:r>
            <w:r w:rsidRPr="008A3944">
              <w:rPr>
                <w:b/>
                <w:bCs/>
                <w:color w:val="1A1A1A"/>
                <w:sz w:val="18"/>
                <w:szCs w:val="18"/>
              </w:rPr>
              <w:t>Sortation and interstate entry</w:t>
            </w:r>
          </w:p>
        </w:tc>
      </w:tr>
      <w:tr w:rsidR="000660C2" w14:paraId="0536746C" w14:textId="77777777" w:rsidTr="00317CF3">
        <w:trPr>
          <w:trHeight w:val="17"/>
        </w:trPr>
        <w:tc>
          <w:tcPr>
            <w:tcW w:w="2430" w:type="dxa"/>
            <w:shd w:val="clear" w:color="auto" w:fill="EFEFEF"/>
            <w:tcMar>
              <w:top w:w="78" w:type="dxa"/>
              <w:left w:w="98" w:type="dxa"/>
              <w:bottom w:w="78" w:type="dxa"/>
              <w:right w:w="98" w:type="dxa"/>
            </w:tcMar>
          </w:tcPr>
          <w:p w14:paraId="6B5CD62B" w14:textId="77777777" w:rsidR="000660C2" w:rsidRDefault="002F216D">
            <w:pPr>
              <w:spacing w:after="30" w:line="264" w:lineRule="auto"/>
            </w:pPr>
            <w:r>
              <w:rPr>
                <w:color w:val="1A1A1A"/>
                <w:sz w:val="18"/>
                <w:szCs w:val="18"/>
              </w:rPr>
              <w:t>Hub and delivery</w:t>
            </w:r>
          </w:p>
        </w:tc>
        <w:tc>
          <w:tcPr>
            <w:tcW w:w="644" w:type="dxa"/>
            <w:shd w:val="clear" w:color="auto" w:fill="EFEFEF"/>
            <w:tcMar>
              <w:top w:w="78" w:type="dxa"/>
              <w:left w:w="98" w:type="dxa"/>
              <w:bottom w:w="78" w:type="dxa"/>
              <w:right w:w="98" w:type="dxa"/>
            </w:tcMar>
          </w:tcPr>
          <w:p w14:paraId="63911320" w14:textId="77777777" w:rsidR="000660C2" w:rsidRDefault="002F216D">
            <w:pPr>
              <w:spacing w:after="30" w:line="264" w:lineRule="auto"/>
              <w:jc w:val="right"/>
            </w:pPr>
            <w:r>
              <w:rPr>
                <w:color w:val="1A1A1A"/>
                <w:sz w:val="18"/>
                <w:szCs w:val="18"/>
              </w:rPr>
              <w:t>1</w:t>
            </w:r>
          </w:p>
        </w:tc>
        <w:tc>
          <w:tcPr>
            <w:tcW w:w="7636" w:type="dxa"/>
            <w:shd w:val="clear" w:color="auto" w:fill="EFEFEF"/>
            <w:tcMar>
              <w:top w:w="78" w:type="dxa"/>
              <w:left w:w="98" w:type="dxa"/>
              <w:bottom w:w="78" w:type="dxa"/>
              <w:right w:w="98" w:type="dxa"/>
            </w:tcMar>
          </w:tcPr>
          <w:p w14:paraId="4F9794DB" w14:textId="77777777" w:rsidR="000660C2" w:rsidRDefault="002F216D">
            <w:pPr>
              <w:spacing w:after="30" w:line="264" w:lineRule="auto"/>
            </w:pPr>
            <w:r>
              <w:rPr>
                <w:color w:val="1A1A1A"/>
                <w:sz w:val="18"/>
                <w:szCs w:val="18"/>
              </w:rPr>
              <w:t xml:space="preserve">Tullamarine. </w:t>
            </w:r>
            <w:r w:rsidRPr="008A3944">
              <w:rPr>
                <w:b/>
                <w:bCs/>
                <w:color w:val="1A1A1A"/>
                <w:sz w:val="18"/>
                <w:szCs w:val="18"/>
              </w:rPr>
              <w:t>Sortation plus last mile</w:t>
            </w:r>
          </w:p>
        </w:tc>
      </w:tr>
      <w:tr w:rsidR="000660C2" w14:paraId="346FA8B2" w14:textId="77777777" w:rsidTr="00317CF3">
        <w:trPr>
          <w:trHeight w:val="177"/>
        </w:trPr>
        <w:tc>
          <w:tcPr>
            <w:tcW w:w="2430" w:type="dxa"/>
            <w:shd w:val="clear" w:color="auto" w:fill="FFFFFF"/>
            <w:tcMar>
              <w:top w:w="78" w:type="dxa"/>
              <w:left w:w="98" w:type="dxa"/>
              <w:bottom w:w="78" w:type="dxa"/>
              <w:right w:w="98" w:type="dxa"/>
            </w:tcMar>
          </w:tcPr>
          <w:p w14:paraId="151D0511" w14:textId="77777777" w:rsidR="000660C2" w:rsidRDefault="002F216D">
            <w:pPr>
              <w:spacing w:after="30" w:line="264" w:lineRule="auto"/>
            </w:pPr>
            <w:r>
              <w:rPr>
                <w:color w:val="1A1A1A"/>
                <w:sz w:val="18"/>
                <w:szCs w:val="18"/>
              </w:rPr>
              <w:t>First mile, sorting and delivery</w:t>
            </w:r>
          </w:p>
        </w:tc>
        <w:tc>
          <w:tcPr>
            <w:tcW w:w="644" w:type="dxa"/>
            <w:shd w:val="clear" w:color="auto" w:fill="FFFFFF"/>
            <w:tcMar>
              <w:top w:w="78" w:type="dxa"/>
              <w:left w:w="98" w:type="dxa"/>
              <w:bottom w:w="78" w:type="dxa"/>
              <w:right w:w="98" w:type="dxa"/>
            </w:tcMar>
          </w:tcPr>
          <w:p w14:paraId="155808A3" w14:textId="77777777" w:rsidR="000660C2" w:rsidRDefault="002F216D">
            <w:pPr>
              <w:spacing w:after="30" w:line="264" w:lineRule="auto"/>
              <w:jc w:val="right"/>
            </w:pPr>
            <w:r>
              <w:rPr>
                <w:color w:val="1A1A1A"/>
                <w:sz w:val="18"/>
                <w:szCs w:val="18"/>
              </w:rPr>
              <w:t>3</w:t>
            </w:r>
          </w:p>
        </w:tc>
        <w:tc>
          <w:tcPr>
            <w:tcW w:w="7636" w:type="dxa"/>
            <w:shd w:val="clear" w:color="auto" w:fill="FFFFFF"/>
            <w:tcMar>
              <w:top w:w="78" w:type="dxa"/>
              <w:left w:w="98" w:type="dxa"/>
              <w:bottom w:w="78" w:type="dxa"/>
              <w:right w:w="98" w:type="dxa"/>
            </w:tcMar>
          </w:tcPr>
          <w:p w14:paraId="6D50162D" w14:textId="77777777" w:rsidR="000660C2" w:rsidRDefault="002F216D">
            <w:pPr>
              <w:spacing w:after="30" w:line="264" w:lineRule="auto"/>
            </w:pPr>
            <w:r>
              <w:rPr>
                <w:color w:val="1A1A1A"/>
                <w:sz w:val="18"/>
                <w:szCs w:val="18"/>
              </w:rPr>
              <w:t xml:space="preserve">Bayswater, Melbourne North, Sunshine West. </w:t>
            </w:r>
            <w:r w:rsidRPr="008A3944">
              <w:rPr>
                <w:b/>
                <w:bCs/>
                <w:color w:val="1A1A1A"/>
                <w:sz w:val="18"/>
                <w:szCs w:val="18"/>
              </w:rPr>
              <w:t>All three roles in one building</w:t>
            </w:r>
          </w:p>
        </w:tc>
      </w:tr>
      <w:tr w:rsidR="000660C2" w14:paraId="1EA3A86F" w14:textId="77777777" w:rsidTr="00317CF3">
        <w:tc>
          <w:tcPr>
            <w:tcW w:w="2430" w:type="dxa"/>
            <w:shd w:val="clear" w:color="auto" w:fill="EFEFEF"/>
            <w:tcMar>
              <w:top w:w="78" w:type="dxa"/>
              <w:left w:w="98" w:type="dxa"/>
              <w:bottom w:w="78" w:type="dxa"/>
              <w:right w:w="98" w:type="dxa"/>
            </w:tcMar>
          </w:tcPr>
          <w:p w14:paraId="3AA78151" w14:textId="77777777" w:rsidR="000660C2" w:rsidRDefault="002F216D">
            <w:pPr>
              <w:spacing w:after="30" w:line="264" w:lineRule="auto"/>
            </w:pPr>
            <w:r>
              <w:rPr>
                <w:color w:val="1A1A1A"/>
                <w:sz w:val="18"/>
                <w:szCs w:val="18"/>
              </w:rPr>
              <w:t>First mile and delivery</w:t>
            </w:r>
          </w:p>
        </w:tc>
        <w:tc>
          <w:tcPr>
            <w:tcW w:w="644" w:type="dxa"/>
            <w:shd w:val="clear" w:color="auto" w:fill="EFEFEF"/>
            <w:tcMar>
              <w:top w:w="78" w:type="dxa"/>
              <w:left w:w="98" w:type="dxa"/>
              <w:bottom w:w="78" w:type="dxa"/>
              <w:right w:w="98" w:type="dxa"/>
            </w:tcMar>
          </w:tcPr>
          <w:p w14:paraId="4718D34C" w14:textId="77777777" w:rsidR="000660C2" w:rsidRDefault="002F216D">
            <w:pPr>
              <w:spacing w:after="30" w:line="264" w:lineRule="auto"/>
              <w:jc w:val="right"/>
            </w:pPr>
            <w:r>
              <w:rPr>
                <w:color w:val="1A1A1A"/>
                <w:sz w:val="18"/>
                <w:szCs w:val="18"/>
              </w:rPr>
              <w:t>2</w:t>
            </w:r>
          </w:p>
        </w:tc>
        <w:tc>
          <w:tcPr>
            <w:tcW w:w="7636" w:type="dxa"/>
            <w:shd w:val="clear" w:color="auto" w:fill="EFEFEF"/>
            <w:tcMar>
              <w:top w:w="78" w:type="dxa"/>
              <w:left w:w="98" w:type="dxa"/>
              <w:bottom w:w="78" w:type="dxa"/>
              <w:right w:w="98" w:type="dxa"/>
            </w:tcMar>
          </w:tcPr>
          <w:p w14:paraId="1E6EE068" w14:textId="7DD75903" w:rsidR="000660C2" w:rsidRDefault="002F216D">
            <w:pPr>
              <w:spacing w:after="30" w:line="264" w:lineRule="auto"/>
            </w:pPr>
            <w:r>
              <w:rPr>
                <w:color w:val="1A1A1A"/>
                <w:sz w:val="18"/>
                <w:szCs w:val="18"/>
              </w:rPr>
              <w:t xml:space="preserve">Oakleigh South, Dandenong South. Collect and </w:t>
            </w:r>
            <w:r w:rsidR="00317CF3">
              <w:rPr>
                <w:color w:val="1A1A1A"/>
                <w:sz w:val="18"/>
                <w:szCs w:val="18"/>
              </w:rPr>
              <w:t>D</w:t>
            </w:r>
            <w:r>
              <w:rPr>
                <w:color w:val="1A1A1A"/>
                <w:sz w:val="18"/>
                <w:szCs w:val="18"/>
              </w:rPr>
              <w:t xml:space="preserve">eliver, </w:t>
            </w:r>
            <w:r w:rsidR="008A3944">
              <w:rPr>
                <w:color w:val="1A1A1A"/>
                <w:sz w:val="18"/>
                <w:szCs w:val="18"/>
              </w:rPr>
              <w:t>NO</w:t>
            </w:r>
            <w:r>
              <w:rPr>
                <w:color w:val="1A1A1A"/>
                <w:sz w:val="18"/>
                <w:szCs w:val="18"/>
              </w:rPr>
              <w:t xml:space="preserve"> </w:t>
            </w:r>
            <w:r w:rsidR="00317CF3">
              <w:rPr>
                <w:color w:val="1A1A1A"/>
                <w:sz w:val="18"/>
                <w:szCs w:val="18"/>
              </w:rPr>
              <w:t>on-site</w:t>
            </w:r>
            <w:r>
              <w:rPr>
                <w:color w:val="1A1A1A"/>
                <w:sz w:val="18"/>
                <w:szCs w:val="18"/>
              </w:rPr>
              <w:t xml:space="preserve"> sort</w:t>
            </w:r>
          </w:p>
        </w:tc>
      </w:tr>
      <w:tr w:rsidR="000660C2" w14:paraId="2D61CA86" w14:textId="77777777" w:rsidTr="00317CF3">
        <w:tc>
          <w:tcPr>
            <w:tcW w:w="2430" w:type="dxa"/>
            <w:shd w:val="clear" w:color="auto" w:fill="FFFFFF"/>
            <w:tcMar>
              <w:top w:w="78" w:type="dxa"/>
              <w:left w:w="98" w:type="dxa"/>
              <w:bottom w:w="78" w:type="dxa"/>
              <w:right w:w="98" w:type="dxa"/>
            </w:tcMar>
          </w:tcPr>
          <w:p w14:paraId="07817C13" w14:textId="77777777" w:rsidR="000660C2" w:rsidRDefault="002F216D">
            <w:pPr>
              <w:spacing w:after="30" w:line="264" w:lineRule="auto"/>
            </w:pPr>
            <w:r>
              <w:rPr>
                <w:color w:val="1A1A1A"/>
                <w:sz w:val="18"/>
                <w:szCs w:val="18"/>
              </w:rPr>
              <w:t>Delivery only</w:t>
            </w:r>
          </w:p>
        </w:tc>
        <w:tc>
          <w:tcPr>
            <w:tcW w:w="644" w:type="dxa"/>
            <w:shd w:val="clear" w:color="auto" w:fill="FFFFFF"/>
            <w:tcMar>
              <w:top w:w="78" w:type="dxa"/>
              <w:left w:w="98" w:type="dxa"/>
              <w:bottom w:w="78" w:type="dxa"/>
              <w:right w:w="98" w:type="dxa"/>
            </w:tcMar>
          </w:tcPr>
          <w:p w14:paraId="0D819EE6" w14:textId="77777777" w:rsidR="000660C2" w:rsidRDefault="002F216D">
            <w:pPr>
              <w:spacing w:after="30" w:line="264" w:lineRule="auto"/>
              <w:jc w:val="right"/>
            </w:pPr>
            <w:r>
              <w:rPr>
                <w:color w:val="1A1A1A"/>
                <w:sz w:val="18"/>
                <w:szCs w:val="18"/>
              </w:rPr>
              <w:t>5</w:t>
            </w:r>
          </w:p>
        </w:tc>
        <w:tc>
          <w:tcPr>
            <w:tcW w:w="7636" w:type="dxa"/>
            <w:shd w:val="clear" w:color="auto" w:fill="FFFFFF"/>
            <w:tcMar>
              <w:top w:w="78" w:type="dxa"/>
              <w:left w:w="98" w:type="dxa"/>
              <w:bottom w:w="78" w:type="dxa"/>
              <w:right w:w="98" w:type="dxa"/>
            </w:tcMar>
          </w:tcPr>
          <w:p w14:paraId="40B9A7A9" w14:textId="77777777" w:rsidR="000660C2" w:rsidRDefault="002F216D">
            <w:pPr>
              <w:spacing w:after="30" w:line="264" w:lineRule="auto"/>
            </w:pPr>
            <w:r>
              <w:rPr>
                <w:color w:val="1A1A1A"/>
                <w:sz w:val="18"/>
                <w:szCs w:val="18"/>
              </w:rPr>
              <w:t>Darebin, Pakenham, Mulgrave, Abbotsford, Mount Waverley</w:t>
            </w:r>
          </w:p>
        </w:tc>
      </w:tr>
      <w:tr w:rsidR="000660C2" w14:paraId="13BC0729" w14:textId="77777777" w:rsidTr="00317CF3">
        <w:tc>
          <w:tcPr>
            <w:tcW w:w="2430" w:type="dxa"/>
            <w:shd w:val="clear" w:color="auto" w:fill="EFEFEF"/>
            <w:tcMar>
              <w:top w:w="78" w:type="dxa"/>
              <w:left w:w="98" w:type="dxa"/>
              <w:bottom w:w="78" w:type="dxa"/>
              <w:right w:w="98" w:type="dxa"/>
            </w:tcMar>
          </w:tcPr>
          <w:p w14:paraId="1BA33F23" w14:textId="77777777" w:rsidR="000660C2" w:rsidRDefault="002F216D">
            <w:pPr>
              <w:spacing w:after="30" w:line="264" w:lineRule="auto"/>
            </w:pPr>
            <w:r>
              <w:rPr>
                <w:color w:val="1A1A1A"/>
                <w:sz w:val="18"/>
                <w:szCs w:val="18"/>
              </w:rPr>
              <w:t>Transport only</w:t>
            </w:r>
          </w:p>
        </w:tc>
        <w:tc>
          <w:tcPr>
            <w:tcW w:w="644" w:type="dxa"/>
            <w:shd w:val="clear" w:color="auto" w:fill="EFEFEF"/>
            <w:tcMar>
              <w:top w:w="78" w:type="dxa"/>
              <w:left w:w="98" w:type="dxa"/>
              <w:bottom w:w="78" w:type="dxa"/>
              <w:right w:w="98" w:type="dxa"/>
            </w:tcMar>
          </w:tcPr>
          <w:p w14:paraId="60B9EDFD" w14:textId="77777777" w:rsidR="000660C2" w:rsidRDefault="002F216D">
            <w:pPr>
              <w:spacing w:after="30" w:line="264" w:lineRule="auto"/>
              <w:jc w:val="right"/>
            </w:pPr>
            <w:r>
              <w:rPr>
                <w:color w:val="1A1A1A"/>
                <w:sz w:val="18"/>
                <w:szCs w:val="18"/>
              </w:rPr>
              <w:t>2</w:t>
            </w:r>
          </w:p>
        </w:tc>
        <w:tc>
          <w:tcPr>
            <w:tcW w:w="7636" w:type="dxa"/>
            <w:shd w:val="clear" w:color="auto" w:fill="EFEFEF"/>
            <w:tcMar>
              <w:top w:w="78" w:type="dxa"/>
              <w:left w:w="98" w:type="dxa"/>
              <w:bottom w:w="78" w:type="dxa"/>
              <w:right w:w="98" w:type="dxa"/>
            </w:tcMar>
          </w:tcPr>
          <w:p w14:paraId="57EBFFAA" w14:textId="77777777" w:rsidR="000660C2" w:rsidRDefault="002F216D">
            <w:pPr>
              <w:spacing w:after="30" w:line="264" w:lineRule="auto"/>
            </w:pPr>
            <w:r>
              <w:rPr>
                <w:color w:val="1A1A1A"/>
                <w:sz w:val="18"/>
                <w:szCs w:val="18"/>
              </w:rPr>
              <w:t>Dandenong Transport, Melbourne Transport. Pickup only, no facility throughput cap</w:t>
            </w:r>
          </w:p>
        </w:tc>
      </w:tr>
      <w:tr w:rsidR="000660C2" w14:paraId="0D7A1D29" w14:textId="77777777" w:rsidTr="00317CF3">
        <w:tc>
          <w:tcPr>
            <w:tcW w:w="2430" w:type="dxa"/>
            <w:shd w:val="clear" w:color="auto" w:fill="FFFFFF"/>
            <w:tcMar>
              <w:top w:w="78" w:type="dxa"/>
              <w:left w:w="98" w:type="dxa"/>
              <w:bottom w:w="78" w:type="dxa"/>
              <w:right w:w="98" w:type="dxa"/>
            </w:tcMar>
          </w:tcPr>
          <w:p w14:paraId="2F6B60AD" w14:textId="77777777" w:rsidR="000660C2" w:rsidRDefault="002F216D">
            <w:pPr>
              <w:spacing w:after="30" w:line="264" w:lineRule="auto"/>
            </w:pPr>
            <w:r>
              <w:rPr>
                <w:color w:val="1A1A1A"/>
                <w:sz w:val="18"/>
                <w:szCs w:val="18"/>
              </w:rPr>
              <w:t>Total distinct buildings</w:t>
            </w:r>
          </w:p>
        </w:tc>
        <w:tc>
          <w:tcPr>
            <w:tcW w:w="644" w:type="dxa"/>
            <w:shd w:val="clear" w:color="auto" w:fill="FFFFFF"/>
            <w:tcMar>
              <w:top w:w="78" w:type="dxa"/>
              <w:left w:w="98" w:type="dxa"/>
              <w:bottom w:w="78" w:type="dxa"/>
              <w:right w:w="98" w:type="dxa"/>
            </w:tcMar>
          </w:tcPr>
          <w:p w14:paraId="456889D7" w14:textId="77777777" w:rsidR="000660C2" w:rsidRDefault="002F216D">
            <w:pPr>
              <w:spacing w:after="30" w:line="264" w:lineRule="auto"/>
              <w:jc w:val="right"/>
            </w:pPr>
            <w:r>
              <w:rPr>
                <w:color w:val="1A1A1A"/>
                <w:sz w:val="18"/>
                <w:szCs w:val="18"/>
              </w:rPr>
              <w:t>16</w:t>
            </w:r>
          </w:p>
        </w:tc>
        <w:tc>
          <w:tcPr>
            <w:tcW w:w="7636" w:type="dxa"/>
            <w:shd w:val="clear" w:color="auto" w:fill="FFFFFF"/>
            <w:tcMar>
              <w:top w:w="78" w:type="dxa"/>
              <w:left w:w="98" w:type="dxa"/>
              <w:bottom w:w="78" w:type="dxa"/>
              <w:right w:w="98" w:type="dxa"/>
            </w:tcMar>
          </w:tcPr>
          <w:p w14:paraId="567CD166" w14:textId="77777777" w:rsidR="000660C2" w:rsidRDefault="002F216D">
            <w:pPr>
              <w:spacing w:after="30" w:line="264" w:lineRule="auto"/>
            </w:pPr>
            <w:r>
              <w:rPr>
                <w:color w:val="1A1A1A"/>
                <w:sz w:val="18"/>
                <w:szCs w:val="18"/>
              </w:rPr>
              <w:t>Against a stated seventeen. Worth reconciling</w:t>
            </w:r>
          </w:p>
        </w:tc>
      </w:tr>
    </w:tbl>
    <w:p w14:paraId="20BD5EFA" w14:textId="77777777" w:rsidR="000660C2" w:rsidRDefault="000660C2">
      <w:pPr>
        <w:spacing w:after="110"/>
      </w:pPr>
    </w:p>
    <w:p w14:paraId="137CE6F7" w14:textId="497ECED0" w:rsidR="000660C2" w:rsidRDefault="002F216D" w:rsidP="00317CF3">
      <w:pPr>
        <w:spacing w:after="60" w:line="264" w:lineRule="auto"/>
      </w:pPr>
      <w:r>
        <w:rPr>
          <w:b/>
          <w:bCs/>
          <w:color w:val="1A1A1A"/>
        </w:rPr>
        <w:t xml:space="preserve">One reconciliation point to raise. </w:t>
      </w:r>
      <w:r>
        <w:rPr>
          <w:color w:val="1A1A1A"/>
        </w:rPr>
        <w:t>The named sites in the model documentation resolve to sixteen distinct buildings not seventeen. T</w:t>
      </w:r>
      <w:r w:rsidRPr="007937B6">
        <w:rPr>
          <w:color w:val="1A1A1A"/>
          <w:highlight w:val="yellow"/>
        </w:rPr>
        <w:t>he four hubs, eleven delivery PUDs and two transport sites total seventeen only if Tullamarine is counted twice, once as a hub and once as a delivery PUD. This is likely a naming artefact rather than a modelling error, but it is worth confirming which it is.</w:t>
      </w:r>
    </w:p>
    <w:p w14:paraId="39B553F8" w14:textId="20D0CBD2" w:rsidR="000660C2" w:rsidRDefault="002F216D">
      <w:pPr>
        <w:spacing w:after="60" w:line="264" w:lineRule="auto"/>
      </w:pPr>
      <w:r>
        <w:rPr>
          <w:b/>
          <w:bCs/>
          <w:color w:val="1A1A1A"/>
        </w:rPr>
        <w:t xml:space="preserve">The five dual role sites. </w:t>
      </w:r>
      <w:r>
        <w:rPr>
          <w:color w:val="1A1A1A"/>
        </w:rPr>
        <w:t>Bayswater, Melbourne North, Sunshine West, Oakleigh South and Dandenong South each collect in the evening and deliver in the morning from the same building. Bayswater alone runs 13,443 collected parcels against 23,744 delivered. Representing that competition is the reason the model runs first mile and last mile as one connected flow rather than two separate models.</w:t>
      </w:r>
    </w:p>
    <w:p w14:paraId="00FA80F4" w14:textId="75E6FDF9" w:rsidR="000660C2" w:rsidRDefault="002F216D" w:rsidP="00317CF3">
      <w:proofErr w:type="gramStart"/>
      <w:r>
        <w:rPr>
          <w:b/>
          <w:bCs/>
          <w:color w:val="000000"/>
          <w:sz w:val="22"/>
          <w:szCs w:val="22"/>
        </w:rPr>
        <w:t>1.3  How</w:t>
      </w:r>
      <w:proofErr w:type="gramEnd"/>
      <w:r>
        <w:rPr>
          <w:b/>
          <w:bCs/>
          <w:color w:val="000000"/>
          <w:sz w:val="22"/>
          <w:szCs w:val="22"/>
        </w:rPr>
        <w:t xml:space="preserve"> products go from 10 to 94</w:t>
      </w:r>
    </w:p>
    <w:p w14:paraId="2531B5BB" w14:textId="13C25AD3" w:rsidR="000660C2" w:rsidRDefault="002F216D">
      <w:pPr>
        <w:spacing w:after="110" w:line="264" w:lineRule="auto"/>
      </w:pPr>
      <w:r>
        <w:rPr>
          <w:color w:val="1A1A1A"/>
        </w:rPr>
        <w:t xml:space="preserve">Product count is the main cost of this proposal and the number most worth </w:t>
      </w:r>
      <w:r w:rsidR="008A3944">
        <w:rPr>
          <w:color w:val="1A1A1A"/>
        </w:rPr>
        <w:t xml:space="preserve">scrutinizing </w:t>
      </w:r>
      <w:r>
        <w:rPr>
          <w:color w:val="1A1A1A"/>
        </w:rPr>
        <w:t>so the decomposition is set out in four steps.</w:t>
      </w:r>
    </w:p>
    <w:p w14:paraId="06949585" w14:textId="42ED88AB" w:rsidR="000660C2" w:rsidRDefault="002F216D" w:rsidP="00D07955">
      <w:pPr>
        <w:pStyle w:val="Heading3"/>
        <w:spacing w:before="180" w:after="80"/>
      </w:pPr>
      <w:r>
        <w:rPr>
          <w:b/>
          <w:bCs/>
          <w:color w:val="333333"/>
          <w:sz w:val="20"/>
          <w:szCs w:val="20"/>
        </w:rPr>
        <w:t>Step 1.  What the 10 are today</w:t>
      </w:r>
      <w:r w:rsidR="00D07955">
        <w:rPr>
          <w:b/>
          <w:bCs/>
          <w:color w:val="333333"/>
          <w:sz w:val="20"/>
          <w:szCs w:val="20"/>
        </w:rPr>
        <w:t xml:space="preserve">: </w:t>
      </w:r>
      <w:r>
        <w:rPr>
          <w:color w:val="1A1A1A"/>
          <w:sz w:val="20"/>
          <w:szCs w:val="20"/>
        </w:rPr>
        <w:t>The model does not track a parcel. It tracks what state the parcel is in, so that a parcel cannot skip a stage.</w:t>
      </w: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73B91EE1" w14:textId="77777777">
        <w:tc>
          <w:tcPr>
            <w:tcW w:w="9360" w:type="dxa"/>
            <w:shd w:val="clear" w:color="auto" w:fill="F7F7F7"/>
            <w:tcMar>
              <w:top w:w="115" w:type="dxa"/>
              <w:left w:w="135" w:type="dxa"/>
              <w:bottom w:w="115" w:type="dxa"/>
              <w:right w:w="115" w:type="dxa"/>
            </w:tcMar>
          </w:tcPr>
          <w:p w14:paraId="55D4F492" w14:textId="77777777" w:rsidR="000660C2" w:rsidRDefault="002F216D">
            <w:pPr>
              <w:spacing w:after="28" w:line="236" w:lineRule="auto"/>
            </w:pPr>
            <w:r>
              <w:rPr>
                <w:rFonts w:ascii="Consolas" w:eastAsia="Consolas" w:hAnsi="Consolas" w:cs="Consolas"/>
                <w:color w:val="1A1A1A"/>
                <w:sz w:val="15"/>
                <w:szCs w:val="15"/>
              </w:rPr>
              <w:lastRenderedPageBreak/>
              <w:t xml:space="preserve">   5 states     Pickup, Unloaded, Sorted, </w:t>
            </w:r>
            <w:proofErr w:type="spellStart"/>
            <w:r>
              <w:rPr>
                <w:rFonts w:ascii="Consolas" w:eastAsia="Consolas" w:hAnsi="Consolas" w:cs="Consolas"/>
                <w:color w:val="1A1A1A"/>
                <w:sz w:val="15"/>
                <w:szCs w:val="15"/>
              </w:rPr>
              <w:t>Despatch</w:t>
            </w:r>
            <w:proofErr w:type="spellEnd"/>
            <w:r>
              <w:rPr>
                <w:rFonts w:ascii="Consolas" w:eastAsia="Consolas" w:hAnsi="Consolas" w:cs="Consolas"/>
                <w:color w:val="1A1A1A"/>
                <w:sz w:val="15"/>
                <w:szCs w:val="15"/>
              </w:rPr>
              <w:t>, Delivered</w:t>
            </w:r>
          </w:p>
          <w:p w14:paraId="65B776DA" w14:textId="77777777" w:rsidR="000660C2" w:rsidRDefault="002F216D">
            <w:pPr>
              <w:spacing w:after="28" w:line="236" w:lineRule="auto"/>
            </w:pPr>
            <w:r>
              <w:rPr>
                <w:rFonts w:ascii="Consolas" w:eastAsia="Consolas" w:hAnsi="Consolas" w:cs="Consolas"/>
                <w:color w:val="1A1A1A"/>
                <w:sz w:val="15"/>
                <w:szCs w:val="15"/>
              </w:rPr>
              <w:t xml:space="preserve">   x 2 </w:t>
            </w:r>
            <w:proofErr w:type="gramStart"/>
            <w:r>
              <w:rPr>
                <w:rFonts w:ascii="Consolas" w:eastAsia="Consolas" w:hAnsi="Consolas" w:cs="Consolas"/>
                <w:color w:val="1A1A1A"/>
                <w:sz w:val="15"/>
                <w:szCs w:val="15"/>
              </w:rPr>
              <w:t>classes  PP</w:t>
            </w:r>
            <w:proofErr w:type="gramEnd"/>
            <w:r>
              <w:rPr>
                <w:rFonts w:ascii="Consolas" w:eastAsia="Consolas" w:hAnsi="Consolas" w:cs="Consolas"/>
                <w:color w:val="1A1A1A"/>
                <w:sz w:val="15"/>
                <w:szCs w:val="15"/>
              </w:rPr>
              <w:t xml:space="preserve"> standard, EP express</w:t>
            </w:r>
          </w:p>
          <w:p w14:paraId="4A578607" w14:textId="77777777" w:rsidR="000660C2" w:rsidRDefault="002F216D">
            <w:pPr>
              <w:spacing w:after="28" w:line="236" w:lineRule="auto"/>
            </w:pPr>
            <w:r>
              <w:rPr>
                <w:rFonts w:ascii="Consolas" w:eastAsia="Consolas" w:hAnsi="Consolas" w:cs="Consolas"/>
                <w:color w:val="1A1A1A"/>
                <w:sz w:val="15"/>
                <w:szCs w:val="15"/>
              </w:rPr>
              <w:t xml:space="preserve">   ..........................................................</w:t>
            </w:r>
          </w:p>
          <w:p w14:paraId="1ABD858C" w14:textId="77777777" w:rsidR="000660C2" w:rsidRDefault="002F216D">
            <w:pPr>
              <w:spacing w:after="28" w:line="236" w:lineRule="auto"/>
            </w:pPr>
            <w:r>
              <w:rPr>
                <w:rFonts w:ascii="Consolas" w:eastAsia="Consolas" w:hAnsi="Consolas" w:cs="Consolas"/>
                <w:color w:val="1A1A1A"/>
                <w:sz w:val="15"/>
                <w:szCs w:val="15"/>
              </w:rPr>
              <w:t xml:space="preserve">   = 10 products     for </w:t>
            </w:r>
            <w:proofErr w:type="gramStart"/>
            <w:r>
              <w:rPr>
                <w:rFonts w:ascii="Consolas" w:eastAsia="Consolas" w:hAnsi="Consolas" w:cs="Consolas"/>
                <w:color w:val="1A1A1A"/>
                <w:sz w:val="15"/>
                <w:szCs w:val="15"/>
              </w:rPr>
              <w:t xml:space="preserve">example  </w:t>
            </w:r>
            <w:proofErr w:type="spellStart"/>
            <w:r>
              <w:rPr>
                <w:rFonts w:ascii="Consolas" w:eastAsia="Consolas" w:hAnsi="Consolas" w:cs="Consolas"/>
                <w:color w:val="1A1A1A"/>
                <w:sz w:val="15"/>
                <w:szCs w:val="15"/>
              </w:rPr>
              <w:t>PP</w:t>
            </w:r>
            <w:proofErr w:type="gramEnd"/>
            <w:r>
              <w:rPr>
                <w:rFonts w:ascii="Consolas" w:eastAsia="Consolas" w:hAnsi="Consolas" w:cs="Consolas"/>
                <w:color w:val="1A1A1A"/>
                <w:sz w:val="15"/>
                <w:szCs w:val="15"/>
              </w:rPr>
              <w:t>_</w:t>
            </w:r>
            <w:proofErr w:type="gramStart"/>
            <w:r>
              <w:rPr>
                <w:rFonts w:ascii="Consolas" w:eastAsia="Consolas" w:hAnsi="Consolas" w:cs="Consolas"/>
                <w:color w:val="1A1A1A"/>
                <w:sz w:val="15"/>
                <w:szCs w:val="15"/>
              </w:rPr>
              <w:t>Sorted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EP</w:t>
            </w:r>
            <w:proofErr w:type="gramEnd"/>
            <w:r>
              <w:rPr>
                <w:rFonts w:ascii="Consolas" w:eastAsia="Consolas" w:hAnsi="Consolas" w:cs="Consolas"/>
                <w:color w:val="1A1A1A"/>
                <w:sz w:val="15"/>
                <w:szCs w:val="15"/>
              </w:rPr>
              <w:t>_Despatch</w:t>
            </w:r>
            <w:proofErr w:type="spellEnd"/>
          </w:p>
        </w:tc>
      </w:tr>
    </w:tbl>
    <w:p w14:paraId="08AA2D85" w14:textId="2972FEE0" w:rsidR="000660C2" w:rsidRDefault="002F216D" w:rsidP="00D07955">
      <w:pPr>
        <w:pStyle w:val="Heading3"/>
        <w:spacing w:before="180" w:after="80"/>
      </w:pPr>
      <w:r>
        <w:rPr>
          <w:b/>
          <w:bCs/>
          <w:color w:val="333333"/>
          <w:sz w:val="20"/>
          <w:szCs w:val="20"/>
        </w:rPr>
        <w:t>Step 2.  Add the origin cluster</w:t>
      </w:r>
      <w:r w:rsidR="00D07955">
        <w:rPr>
          <w:b/>
          <w:bCs/>
          <w:color w:val="333333"/>
          <w:sz w:val="20"/>
          <w:szCs w:val="20"/>
        </w:rPr>
        <w:t xml:space="preserve">: </w:t>
      </w:r>
      <w:r>
        <w:rPr>
          <w:color w:val="1A1A1A"/>
          <w:sz w:val="20"/>
          <w:szCs w:val="20"/>
        </w:rPr>
        <w:t>A parcel currently becomes anonymous the moment it is picked up. One Bayswater parcel is identical to one Sunshine West parcel, so no path from source to sink can be traced. Adding the origin cluster to the product name fixes this.</w:t>
      </w: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0E3D83D4" w14:textId="77777777">
        <w:tc>
          <w:tcPr>
            <w:tcW w:w="9360" w:type="dxa"/>
            <w:shd w:val="clear" w:color="auto" w:fill="F7F7F7"/>
            <w:tcMar>
              <w:top w:w="115" w:type="dxa"/>
              <w:left w:w="135" w:type="dxa"/>
              <w:bottom w:w="115" w:type="dxa"/>
              <w:right w:w="115" w:type="dxa"/>
            </w:tcMar>
          </w:tcPr>
          <w:p w14:paraId="510FD76F" w14:textId="648FF374" w:rsidR="000660C2" w:rsidRDefault="002F216D">
            <w:pPr>
              <w:spacing w:after="28" w:line="236" w:lineRule="auto"/>
            </w:pPr>
            <w:r>
              <w:rPr>
                <w:rFonts w:ascii="Consolas" w:eastAsia="Consolas" w:hAnsi="Consolas" w:cs="Consolas"/>
                <w:color w:val="1A1A1A"/>
                <w:sz w:val="15"/>
                <w:szCs w:val="15"/>
              </w:rPr>
              <w:t xml:space="preserve">   5 </w:t>
            </w:r>
            <w:r w:rsidR="008A3944">
              <w:rPr>
                <w:rFonts w:ascii="Consolas" w:eastAsia="Consolas" w:hAnsi="Consolas" w:cs="Consolas"/>
                <w:color w:val="1A1A1A"/>
                <w:sz w:val="15"/>
                <w:szCs w:val="15"/>
              </w:rPr>
              <w:t xml:space="preserve">process </w:t>
            </w:r>
            <w:proofErr w:type="gramStart"/>
            <w:r>
              <w:rPr>
                <w:rFonts w:ascii="Consolas" w:eastAsia="Consolas" w:hAnsi="Consolas" w:cs="Consolas"/>
                <w:color w:val="1A1A1A"/>
                <w:sz w:val="15"/>
                <w:szCs w:val="15"/>
              </w:rPr>
              <w:t>states  x</w:t>
            </w:r>
            <w:proofErr w:type="gramEnd"/>
            <w:r>
              <w:rPr>
                <w:rFonts w:ascii="Consolas" w:eastAsia="Consolas" w:hAnsi="Consolas" w:cs="Consolas"/>
                <w:color w:val="1A1A1A"/>
                <w:sz w:val="15"/>
                <w:szCs w:val="15"/>
              </w:rPr>
              <w:t xml:space="preserve">  2 </w:t>
            </w:r>
            <w:proofErr w:type="gramStart"/>
            <w:r>
              <w:rPr>
                <w:rFonts w:ascii="Consolas" w:eastAsia="Consolas" w:hAnsi="Consolas" w:cs="Consolas"/>
                <w:color w:val="1A1A1A"/>
                <w:sz w:val="15"/>
                <w:szCs w:val="15"/>
              </w:rPr>
              <w:t>classes  x</w:t>
            </w:r>
            <w:proofErr w:type="gramEnd"/>
            <w:r>
              <w:rPr>
                <w:rFonts w:ascii="Consolas" w:eastAsia="Consolas" w:hAnsi="Consolas" w:cs="Consolas"/>
                <w:color w:val="1A1A1A"/>
                <w:sz w:val="15"/>
                <w:szCs w:val="15"/>
              </w:rPr>
              <w:t xml:space="preserve">  7 clusters</w:t>
            </w:r>
          </w:p>
          <w:p w14:paraId="67C8B00A" w14:textId="77777777" w:rsidR="000660C2" w:rsidRDefault="002F216D">
            <w:pPr>
              <w:spacing w:after="28" w:line="236" w:lineRule="auto"/>
            </w:pPr>
            <w:r>
              <w:rPr>
                <w:rFonts w:ascii="Consolas" w:eastAsia="Consolas" w:hAnsi="Consolas" w:cs="Consolas"/>
                <w:color w:val="1A1A1A"/>
                <w:sz w:val="15"/>
                <w:szCs w:val="15"/>
              </w:rPr>
              <w:t xml:space="preserve">   ..........................................................</w:t>
            </w:r>
          </w:p>
          <w:p w14:paraId="19164CFF" w14:textId="77777777" w:rsidR="000660C2" w:rsidRDefault="002F216D">
            <w:pPr>
              <w:spacing w:after="28" w:line="236" w:lineRule="auto"/>
            </w:pPr>
            <w:r>
              <w:rPr>
                <w:rFonts w:ascii="Consolas" w:eastAsia="Consolas" w:hAnsi="Consolas" w:cs="Consolas"/>
                <w:color w:val="1A1A1A"/>
                <w:sz w:val="15"/>
                <w:szCs w:val="15"/>
              </w:rPr>
              <w:t xml:space="preserve">   = 70 products     for </w:t>
            </w:r>
            <w:proofErr w:type="gramStart"/>
            <w:r>
              <w:rPr>
                <w:rFonts w:ascii="Consolas" w:eastAsia="Consolas" w:hAnsi="Consolas" w:cs="Consolas"/>
                <w:color w:val="1A1A1A"/>
                <w:sz w:val="15"/>
                <w:szCs w:val="15"/>
              </w:rPr>
              <w:t xml:space="preserve">example  </w:t>
            </w:r>
            <w:proofErr w:type="spellStart"/>
            <w:r>
              <w:rPr>
                <w:rFonts w:ascii="Consolas" w:eastAsia="Consolas" w:hAnsi="Consolas" w:cs="Consolas"/>
                <w:color w:val="1A1A1A"/>
                <w:sz w:val="15"/>
                <w:szCs w:val="15"/>
              </w:rPr>
              <w:t>PP</w:t>
            </w:r>
            <w:proofErr w:type="gramEnd"/>
            <w:r>
              <w:rPr>
                <w:rFonts w:ascii="Consolas" w:eastAsia="Consolas" w:hAnsi="Consolas" w:cs="Consolas"/>
                <w:color w:val="1A1A1A"/>
                <w:sz w:val="15"/>
                <w:szCs w:val="15"/>
              </w:rPr>
              <w:t>_OUTER_EAST_Sorted</w:t>
            </w:r>
            <w:proofErr w:type="spellEnd"/>
          </w:p>
          <w:p w14:paraId="0794928E" w14:textId="77777777" w:rsidR="000660C2" w:rsidRDefault="000660C2">
            <w:pPr>
              <w:spacing w:after="28" w:line="236" w:lineRule="auto"/>
            </w:pPr>
          </w:p>
          <w:p w14:paraId="69C702BD" w14:textId="77777777" w:rsidR="000660C2" w:rsidRDefault="002F216D">
            <w:pPr>
              <w:spacing w:after="28" w:line="236" w:lineRule="auto"/>
            </w:pPr>
            <w:r>
              <w:rPr>
                <w:rFonts w:ascii="Consolas" w:eastAsia="Consolas" w:hAnsi="Consolas" w:cs="Consolas"/>
                <w:color w:val="1A1A1A"/>
                <w:sz w:val="15"/>
                <w:szCs w:val="15"/>
              </w:rPr>
              <w:t xml:space="preserve">   Seven clusters, one per first mile site, rather than 411</w:t>
            </w:r>
          </w:p>
          <w:p w14:paraId="12C0EC7F" w14:textId="77777777" w:rsidR="000660C2" w:rsidRDefault="002F216D">
            <w:pPr>
              <w:spacing w:after="28" w:line="236" w:lineRule="auto"/>
            </w:pPr>
            <w:r>
              <w:rPr>
                <w:rFonts w:ascii="Consolas" w:eastAsia="Consolas" w:hAnsi="Consolas" w:cs="Consolas"/>
                <w:color w:val="1A1A1A"/>
                <w:sz w:val="15"/>
                <w:szCs w:val="15"/>
              </w:rPr>
              <w:t xml:space="preserve">   catchments, which would give 4,110 and would not solve.</w:t>
            </w:r>
          </w:p>
        </w:tc>
      </w:tr>
    </w:tbl>
    <w:p w14:paraId="68F71EA0" w14:textId="23B9E86F" w:rsidR="000660C2" w:rsidRDefault="008A3944" w:rsidP="006F47C5">
      <w:pPr>
        <w:spacing w:after="130"/>
        <w:ind w:left="720" w:hanging="720"/>
      </w:pPr>
      <w:r>
        <w:rPr>
          <w:noProof/>
        </w:rPr>
        <w:drawing>
          <wp:inline distT="0" distB="0" distL="0" distR="0" wp14:anchorId="3F7BF6D0" wp14:editId="4DCF6472">
            <wp:extent cx="5943600" cy="4356100"/>
            <wp:effectExtent l="0" t="0" r="0" b="6350"/>
            <wp:docPr id="1821821929" name="Picture 1">
              <a:extLst xmlns:a="http://schemas.openxmlformats.org/drawingml/2006/main">
                <a:ext uri="{FF2B5EF4-FFF2-40B4-BE49-F238E27FC236}">
                  <a16:creationId xmlns:a16="http://schemas.microsoft.com/office/drawing/2014/main" id="{F567C75F-A6E1-4F79-8E02-AB046250B3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56100"/>
                    </a:xfrm>
                    <a:prstGeom prst="rect">
                      <a:avLst/>
                    </a:prstGeom>
                    <a:noFill/>
                    <a:ln>
                      <a:noFill/>
                    </a:ln>
                  </pic:spPr>
                </pic:pic>
              </a:graphicData>
            </a:graphic>
          </wp:inline>
        </w:drawing>
      </w:r>
    </w:p>
    <w:p w14:paraId="6B5ECC52" w14:textId="77777777" w:rsidR="000660C2" w:rsidRDefault="002F216D">
      <w:pPr>
        <w:pStyle w:val="Heading3"/>
        <w:spacing w:before="180" w:after="80"/>
      </w:pPr>
      <w:r>
        <w:rPr>
          <w:b/>
          <w:bCs/>
          <w:color w:val="333333"/>
          <w:sz w:val="20"/>
          <w:szCs w:val="20"/>
        </w:rPr>
        <w:t xml:space="preserve">Step 3.  Add </w:t>
      </w:r>
      <w:proofErr w:type="spellStart"/>
      <w:r>
        <w:rPr>
          <w:b/>
          <w:bCs/>
          <w:color w:val="333333"/>
          <w:sz w:val="20"/>
          <w:szCs w:val="20"/>
        </w:rPr>
        <w:t>lodgement</w:t>
      </w:r>
      <w:proofErr w:type="spellEnd"/>
      <w:r>
        <w:rPr>
          <w:b/>
          <w:bCs/>
          <w:color w:val="333333"/>
          <w:sz w:val="20"/>
          <w:szCs w:val="20"/>
        </w:rPr>
        <w:t xml:space="preserve"> type, at the pickup state only</w:t>
      </w:r>
    </w:p>
    <w:p w14:paraId="2ED14AB8" w14:textId="77777777" w:rsidR="000660C2" w:rsidRDefault="002F216D">
      <w:pPr>
        <w:spacing w:after="110" w:line="264" w:lineRule="auto"/>
      </w:pPr>
      <w:r>
        <w:rPr>
          <w:color w:val="1A1A1A"/>
        </w:rPr>
        <w:t xml:space="preserve">Industrial </w:t>
      </w:r>
      <w:proofErr w:type="spellStart"/>
      <w:r>
        <w:rPr>
          <w:color w:val="1A1A1A"/>
        </w:rPr>
        <w:t>lodgement</w:t>
      </w:r>
      <w:proofErr w:type="spellEnd"/>
      <w:r>
        <w:rPr>
          <w:color w:val="1A1A1A"/>
        </w:rPr>
        <w:t xml:space="preserve"> arrives in cages and residential arrives loose in bags, and the two need different unloading equipment. Carrying that distinction in the product name means the recipe can select the equipment, so no ratio constraint is needed. It is only needed at the pickup state, because once a parcel is unloaded it no longer matters what it arrived in.</w:t>
      </w:r>
    </w:p>
    <w:p w14:paraId="2E2C4219" w14:textId="77777777" w:rsidR="000660C2" w:rsidRDefault="000660C2">
      <w:pPr>
        <w:spacing w:after="60"/>
      </w:pP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33A10C58" w14:textId="77777777">
        <w:tc>
          <w:tcPr>
            <w:tcW w:w="9360" w:type="dxa"/>
            <w:shd w:val="clear" w:color="auto" w:fill="F7F7F7"/>
            <w:tcMar>
              <w:top w:w="115" w:type="dxa"/>
              <w:left w:w="135" w:type="dxa"/>
              <w:bottom w:w="115" w:type="dxa"/>
              <w:right w:w="115" w:type="dxa"/>
            </w:tcMar>
          </w:tcPr>
          <w:p w14:paraId="72F076F8" w14:textId="77777777" w:rsidR="000660C2" w:rsidRDefault="002F216D">
            <w:pPr>
              <w:spacing w:after="28" w:line="236" w:lineRule="auto"/>
            </w:pPr>
            <w:r>
              <w:rPr>
                <w:rFonts w:ascii="Consolas" w:eastAsia="Consolas" w:hAnsi="Consolas" w:cs="Consolas"/>
                <w:color w:val="1A1A1A"/>
                <w:sz w:val="15"/>
                <w:szCs w:val="15"/>
              </w:rPr>
              <w:t xml:space="preserve">   Pickup state only     7 clusters x 2 classes x 2 </w:t>
            </w:r>
            <w:proofErr w:type="gramStart"/>
            <w:r>
              <w:rPr>
                <w:rFonts w:ascii="Consolas" w:eastAsia="Consolas" w:hAnsi="Consolas" w:cs="Consolas"/>
                <w:color w:val="1A1A1A"/>
                <w:sz w:val="15"/>
                <w:szCs w:val="15"/>
              </w:rPr>
              <w:t>types  =</w:t>
            </w:r>
            <w:proofErr w:type="gramEnd"/>
            <w:r>
              <w:rPr>
                <w:rFonts w:ascii="Consolas" w:eastAsia="Consolas" w:hAnsi="Consolas" w:cs="Consolas"/>
                <w:color w:val="1A1A1A"/>
                <w:sz w:val="15"/>
                <w:szCs w:val="15"/>
              </w:rPr>
              <w:t xml:space="preserve">  28</w:t>
            </w:r>
          </w:p>
          <w:p w14:paraId="0E1109A6" w14:textId="77777777" w:rsidR="000660C2" w:rsidRDefault="002F216D">
            <w:pPr>
              <w:spacing w:after="28" w:line="236" w:lineRule="auto"/>
            </w:pPr>
            <w:r>
              <w:rPr>
                <w:rFonts w:ascii="Consolas" w:eastAsia="Consolas" w:hAnsi="Consolas" w:cs="Consolas"/>
                <w:color w:val="1A1A1A"/>
                <w:sz w:val="15"/>
                <w:szCs w:val="15"/>
              </w:rPr>
              <w:t xml:space="preserve">   Other 4 states        7 clusters x 2 classes x 4        </w:t>
            </w:r>
            <w:proofErr w:type="gramStart"/>
            <w:r>
              <w:rPr>
                <w:rFonts w:ascii="Consolas" w:eastAsia="Consolas" w:hAnsi="Consolas" w:cs="Consolas"/>
                <w:color w:val="1A1A1A"/>
                <w:sz w:val="15"/>
                <w:szCs w:val="15"/>
              </w:rPr>
              <w:t>=  56</w:t>
            </w:r>
            <w:proofErr w:type="gramEnd"/>
          </w:p>
          <w:p w14:paraId="3EABDB07" w14:textId="77777777" w:rsidR="000660C2" w:rsidRDefault="002F216D">
            <w:pPr>
              <w:spacing w:after="28" w:line="236" w:lineRule="auto"/>
            </w:pPr>
            <w:r>
              <w:rPr>
                <w:rFonts w:ascii="Consolas" w:eastAsia="Consolas" w:hAnsi="Consolas" w:cs="Consolas"/>
                <w:color w:val="1A1A1A"/>
                <w:sz w:val="15"/>
                <w:szCs w:val="15"/>
              </w:rPr>
              <w:t xml:space="preserve">   ..........................................................</w:t>
            </w:r>
          </w:p>
          <w:p w14:paraId="61FE7E72" w14:textId="77777777" w:rsidR="000660C2" w:rsidRDefault="002F216D">
            <w:pPr>
              <w:spacing w:after="28" w:line="236" w:lineRule="auto"/>
            </w:pPr>
            <w:r>
              <w:rPr>
                <w:rFonts w:ascii="Consolas" w:eastAsia="Consolas" w:hAnsi="Consolas" w:cs="Consolas"/>
                <w:color w:val="1A1A1A"/>
                <w:sz w:val="15"/>
                <w:szCs w:val="15"/>
              </w:rPr>
              <w:t xml:space="preserve">                                                              84</w:t>
            </w:r>
          </w:p>
          <w:p w14:paraId="7B45D29F" w14:textId="77777777" w:rsidR="000660C2" w:rsidRDefault="000660C2">
            <w:pPr>
              <w:spacing w:after="28" w:line="236" w:lineRule="auto"/>
            </w:pPr>
          </w:p>
          <w:p w14:paraId="40AE1D97" w14:textId="77777777" w:rsidR="000660C2" w:rsidRDefault="002F216D">
            <w:pPr>
              <w:spacing w:after="28" w:line="236" w:lineRule="auto"/>
            </w:pPr>
            <w:r>
              <w:rPr>
                <w:rFonts w:ascii="Consolas" w:eastAsia="Consolas" w:hAnsi="Consolas" w:cs="Consolas"/>
                <w:color w:val="1A1A1A"/>
                <w:sz w:val="15"/>
                <w:szCs w:val="15"/>
              </w:rPr>
              <w:lastRenderedPageBreak/>
              <w:t xml:space="preserve">   Both unload recipes output the same PP_*_Unloaded product,</w:t>
            </w:r>
          </w:p>
          <w:p w14:paraId="72B1FF32" w14:textId="77777777" w:rsidR="000660C2" w:rsidRDefault="002F216D">
            <w:pPr>
              <w:spacing w:after="28" w:line="236"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so</w:t>
            </w:r>
            <w:proofErr w:type="gramEnd"/>
            <w:r>
              <w:rPr>
                <w:rFonts w:ascii="Consolas" w:eastAsia="Consolas" w:hAnsi="Consolas" w:cs="Consolas"/>
                <w:color w:val="1A1A1A"/>
                <w:sz w:val="15"/>
                <w:szCs w:val="15"/>
              </w:rPr>
              <w:t xml:space="preserve"> the industrial and residential split disappears after</w:t>
            </w:r>
          </w:p>
          <w:p w14:paraId="31981D19" w14:textId="77777777" w:rsidR="000660C2" w:rsidRDefault="002F216D">
            <w:pPr>
              <w:spacing w:after="28" w:line="236" w:lineRule="auto"/>
            </w:pPr>
            <w:r>
              <w:rPr>
                <w:rFonts w:ascii="Consolas" w:eastAsia="Consolas" w:hAnsi="Consolas" w:cs="Consolas"/>
                <w:color w:val="1A1A1A"/>
                <w:sz w:val="15"/>
                <w:szCs w:val="15"/>
              </w:rPr>
              <w:t xml:space="preserve">   one stage instead of being carried through all five.</w:t>
            </w:r>
          </w:p>
        </w:tc>
      </w:tr>
    </w:tbl>
    <w:p w14:paraId="446351A7" w14:textId="77777777" w:rsidR="000660C2" w:rsidRDefault="000660C2">
      <w:pPr>
        <w:spacing w:after="130"/>
      </w:pPr>
    </w:p>
    <w:p w14:paraId="31404AA9" w14:textId="77777777" w:rsidR="000660C2" w:rsidRDefault="002F216D">
      <w:pPr>
        <w:pStyle w:val="Heading3"/>
        <w:spacing w:before="180" w:after="80"/>
      </w:pPr>
      <w:r>
        <w:rPr>
          <w:b/>
          <w:bCs/>
          <w:color w:val="333333"/>
          <w:sz w:val="20"/>
          <w:szCs w:val="20"/>
        </w:rPr>
        <w:t>Step 4.  Add interstate</w:t>
      </w:r>
    </w:p>
    <w:p w14:paraId="7A14AA19" w14:textId="2DA0D6F2" w:rsidR="000660C2" w:rsidRDefault="002F216D" w:rsidP="00D07955">
      <w:pPr>
        <w:spacing w:after="110" w:line="264" w:lineRule="auto"/>
      </w:pPr>
      <w:r>
        <w:rPr>
          <w:color w:val="1A1A1A"/>
        </w:rPr>
        <w:t xml:space="preserve">Interstate arrivals are kept as their own product because they carry the </w:t>
      </w:r>
      <w:proofErr w:type="gramStart"/>
      <w:r>
        <w:rPr>
          <w:color w:val="1A1A1A"/>
        </w:rPr>
        <w:t>27 hour</w:t>
      </w:r>
      <w:proofErr w:type="gramEnd"/>
      <w:r>
        <w:rPr>
          <w:color w:val="1A1A1A"/>
        </w:rPr>
        <w:t xml:space="preserve"> linehaul floor, which is what makes them structurally incapable of satisfying a same day promise.</w:t>
      </w: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31669C66" w14:textId="77777777">
        <w:tc>
          <w:tcPr>
            <w:tcW w:w="9360" w:type="dxa"/>
            <w:shd w:val="clear" w:color="auto" w:fill="F7F7F7"/>
            <w:tcMar>
              <w:top w:w="115" w:type="dxa"/>
              <w:left w:w="135" w:type="dxa"/>
              <w:bottom w:w="115" w:type="dxa"/>
              <w:right w:w="115" w:type="dxa"/>
            </w:tcMar>
          </w:tcPr>
          <w:p w14:paraId="05CE6770" w14:textId="77777777" w:rsidR="000660C2" w:rsidRDefault="002F216D">
            <w:pPr>
              <w:spacing w:after="28" w:line="236" w:lineRule="auto"/>
            </w:pPr>
            <w:r>
              <w:rPr>
                <w:rFonts w:ascii="Consolas" w:eastAsia="Consolas" w:hAnsi="Consolas" w:cs="Consolas"/>
                <w:color w:val="1A1A1A"/>
                <w:sz w:val="15"/>
                <w:szCs w:val="15"/>
              </w:rPr>
              <w:t xml:space="preserve">   Interstate pickup     2 classes                        =   2</w:t>
            </w:r>
          </w:p>
          <w:p w14:paraId="5A62EBF5" w14:textId="77777777" w:rsidR="000660C2" w:rsidRDefault="002F216D">
            <w:pPr>
              <w:spacing w:after="28" w:line="236" w:lineRule="auto"/>
            </w:pPr>
            <w:r>
              <w:rPr>
                <w:rFonts w:ascii="Consolas" w:eastAsia="Consolas" w:hAnsi="Consolas" w:cs="Consolas"/>
                <w:color w:val="1A1A1A"/>
                <w:sz w:val="15"/>
                <w:szCs w:val="15"/>
              </w:rPr>
              <w:t xml:space="preserve">   Interstate, 4 </w:t>
            </w:r>
            <w:proofErr w:type="gramStart"/>
            <w:r>
              <w:rPr>
                <w:rFonts w:ascii="Consolas" w:eastAsia="Consolas" w:hAnsi="Consolas" w:cs="Consolas"/>
                <w:color w:val="1A1A1A"/>
                <w:sz w:val="15"/>
                <w:szCs w:val="15"/>
              </w:rPr>
              <w:t>states  2</w:t>
            </w:r>
            <w:proofErr w:type="gramEnd"/>
            <w:r>
              <w:rPr>
                <w:rFonts w:ascii="Consolas" w:eastAsia="Consolas" w:hAnsi="Consolas" w:cs="Consolas"/>
                <w:color w:val="1A1A1A"/>
                <w:sz w:val="15"/>
                <w:szCs w:val="15"/>
              </w:rPr>
              <w:t xml:space="preserve"> classes x 4                    =   8</w:t>
            </w:r>
          </w:p>
          <w:p w14:paraId="2002FFA8" w14:textId="77777777" w:rsidR="000660C2" w:rsidRDefault="002F216D">
            <w:pPr>
              <w:spacing w:after="28" w:line="236" w:lineRule="auto"/>
            </w:pPr>
            <w:r>
              <w:rPr>
                <w:rFonts w:ascii="Consolas" w:eastAsia="Consolas" w:hAnsi="Consolas" w:cs="Consolas"/>
                <w:color w:val="1A1A1A"/>
                <w:sz w:val="15"/>
                <w:szCs w:val="15"/>
              </w:rPr>
              <w:t xml:space="preserve">   ..........................................................</w:t>
            </w:r>
          </w:p>
          <w:p w14:paraId="2E1687DB" w14:textId="77777777" w:rsidR="000660C2" w:rsidRDefault="002F216D">
            <w:pPr>
              <w:spacing w:after="28" w:line="236" w:lineRule="auto"/>
            </w:pPr>
            <w:r>
              <w:rPr>
                <w:rFonts w:ascii="Consolas" w:eastAsia="Consolas" w:hAnsi="Consolas" w:cs="Consolas"/>
                <w:color w:val="1A1A1A"/>
                <w:sz w:val="15"/>
                <w:szCs w:val="15"/>
              </w:rPr>
              <w:t xml:space="preserve">                                                              10</w:t>
            </w:r>
          </w:p>
        </w:tc>
      </w:tr>
    </w:tbl>
    <w:p w14:paraId="0ECB88E7" w14:textId="77777777" w:rsidR="000660C2" w:rsidRDefault="002F216D">
      <w:pPr>
        <w:pStyle w:val="Heading3"/>
        <w:spacing w:before="180" w:after="80"/>
      </w:pPr>
      <w:r>
        <w:rPr>
          <w:b/>
          <w:bCs/>
          <w:color w:val="333333"/>
          <w:sz w:val="20"/>
          <w:szCs w:val="20"/>
        </w:rPr>
        <w:t>The total</w:t>
      </w:r>
    </w:p>
    <w:tbl>
      <w:tblPr>
        <w:tblW w:w="954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3060"/>
        <w:gridCol w:w="2070"/>
        <w:gridCol w:w="990"/>
        <w:gridCol w:w="3420"/>
      </w:tblGrid>
      <w:tr w:rsidR="000660C2" w14:paraId="64673974" w14:textId="77777777" w:rsidTr="00603A6A">
        <w:trPr>
          <w:tblHeader/>
        </w:trPr>
        <w:tc>
          <w:tcPr>
            <w:tcW w:w="3060" w:type="dxa"/>
            <w:shd w:val="clear" w:color="auto" w:fill="1A1A1A"/>
            <w:tcMar>
              <w:top w:w="78" w:type="dxa"/>
              <w:left w:w="98" w:type="dxa"/>
              <w:bottom w:w="78" w:type="dxa"/>
              <w:right w:w="98" w:type="dxa"/>
            </w:tcMar>
          </w:tcPr>
          <w:p w14:paraId="314FC53C" w14:textId="77777777" w:rsidR="000660C2" w:rsidRDefault="002F216D">
            <w:pPr>
              <w:spacing w:after="30" w:line="264" w:lineRule="auto"/>
            </w:pPr>
            <w:r>
              <w:rPr>
                <w:b/>
                <w:bCs/>
                <w:color w:val="FFFFFF"/>
                <w:sz w:val="18"/>
                <w:szCs w:val="18"/>
              </w:rPr>
              <w:t>Group</w:t>
            </w:r>
          </w:p>
        </w:tc>
        <w:tc>
          <w:tcPr>
            <w:tcW w:w="2070" w:type="dxa"/>
            <w:shd w:val="clear" w:color="auto" w:fill="1A1A1A"/>
            <w:tcMar>
              <w:top w:w="78" w:type="dxa"/>
              <w:left w:w="98" w:type="dxa"/>
              <w:bottom w:w="78" w:type="dxa"/>
              <w:right w:w="98" w:type="dxa"/>
            </w:tcMar>
          </w:tcPr>
          <w:p w14:paraId="5C4E54EE" w14:textId="77777777" w:rsidR="000660C2" w:rsidRDefault="002F216D">
            <w:pPr>
              <w:spacing w:after="30" w:line="264" w:lineRule="auto"/>
            </w:pPr>
            <w:r>
              <w:rPr>
                <w:b/>
                <w:bCs/>
                <w:color w:val="FFFFFF"/>
                <w:sz w:val="18"/>
                <w:szCs w:val="18"/>
              </w:rPr>
              <w:t>Derivation</w:t>
            </w:r>
          </w:p>
        </w:tc>
        <w:tc>
          <w:tcPr>
            <w:tcW w:w="990" w:type="dxa"/>
            <w:shd w:val="clear" w:color="auto" w:fill="1A1A1A"/>
            <w:tcMar>
              <w:top w:w="78" w:type="dxa"/>
              <w:left w:w="98" w:type="dxa"/>
              <w:bottom w:w="78" w:type="dxa"/>
              <w:right w:w="98" w:type="dxa"/>
            </w:tcMar>
          </w:tcPr>
          <w:p w14:paraId="441D08E6" w14:textId="77777777" w:rsidR="000660C2" w:rsidRDefault="002F216D">
            <w:pPr>
              <w:spacing w:after="30" w:line="264" w:lineRule="auto"/>
              <w:jc w:val="right"/>
            </w:pPr>
            <w:r>
              <w:rPr>
                <w:b/>
                <w:bCs/>
                <w:color w:val="FFFFFF"/>
                <w:sz w:val="18"/>
                <w:szCs w:val="18"/>
              </w:rPr>
              <w:t>Count</w:t>
            </w:r>
          </w:p>
        </w:tc>
        <w:tc>
          <w:tcPr>
            <w:tcW w:w="3420" w:type="dxa"/>
            <w:shd w:val="clear" w:color="auto" w:fill="1A1A1A"/>
            <w:tcMar>
              <w:top w:w="78" w:type="dxa"/>
              <w:left w:w="98" w:type="dxa"/>
              <w:bottom w:w="78" w:type="dxa"/>
              <w:right w:w="98" w:type="dxa"/>
            </w:tcMar>
          </w:tcPr>
          <w:p w14:paraId="28EB429D" w14:textId="77777777" w:rsidR="000660C2" w:rsidRDefault="002F216D">
            <w:pPr>
              <w:spacing w:after="30" w:line="264" w:lineRule="auto"/>
            </w:pPr>
            <w:r>
              <w:rPr>
                <w:b/>
                <w:bCs/>
                <w:color w:val="FFFFFF"/>
                <w:sz w:val="18"/>
                <w:szCs w:val="18"/>
              </w:rPr>
              <w:t>Note</w:t>
            </w:r>
          </w:p>
        </w:tc>
      </w:tr>
      <w:tr w:rsidR="000660C2" w14:paraId="39DF061C" w14:textId="77777777" w:rsidTr="00603A6A">
        <w:tc>
          <w:tcPr>
            <w:tcW w:w="3060" w:type="dxa"/>
            <w:shd w:val="clear" w:color="auto" w:fill="FFFFFF"/>
            <w:tcMar>
              <w:top w:w="78" w:type="dxa"/>
              <w:left w:w="98" w:type="dxa"/>
              <w:bottom w:w="78" w:type="dxa"/>
              <w:right w:w="98" w:type="dxa"/>
            </w:tcMar>
          </w:tcPr>
          <w:p w14:paraId="67140EB9" w14:textId="77777777" w:rsidR="000660C2" w:rsidRDefault="002F216D">
            <w:pPr>
              <w:spacing w:after="30" w:line="264" w:lineRule="auto"/>
            </w:pPr>
            <w:r>
              <w:rPr>
                <w:color w:val="1A1A1A"/>
                <w:sz w:val="18"/>
                <w:szCs w:val="18"/>
              </w:rPr>
              <w:t>Pickup, origin tagged</w:t>
            </w:r>
          </w:p>
        </w:tc>
        <w:tc>
          <w:tcPr>
            <w:tcW w:w="2070" w:type="dxa"/>
            <w:shd w:val="clear" w:color="auto" w:fill="FFFFFF"/>
            <w:tcMar>
              <w:top w:w="78" w:type="dxa"/>
              <w:left w:w="98" w:type="dxa"/>
              <w:bottom w:w="78" w:type="dxa"/>
              <w:right w:w="98" w:type="dxa"/>
            </w:tcMar>
          </w:tcPr>
          <w:p w14:paraId="0785CB84" w14:textId="77777777" w:rsidR="000660C2" w:rsidRDefault="002F216D">
            <w:pPr>
              <w:spacing w:after="30" w:line="264" w:lineRule="auto"/>
            </w:pPr>
            <w:r>
              <w:rPr>
                <w:color w:val="1A1A1A"/>
                <w:sz w:val="18"/>
                <w:szCs w:val="18"/>
              </w:rPr>
              <w:t xml:space="preserve">7 clusters x 2 classes x 2 </w:t>
            </w:r>
            <w:proofErr w:type="spellStart"/>
            <w:r>
              <w:rPr>
                <w:color w:val="1A1A1A"/>
                <w:sz w:val="18"/>
                <w:szCs w:val="18"/>
              </w:rPr>
              <w:t>lodgement</w:t>
            </w:r>
            <w:proofErr w:type="spellEnd"/>
            <w:r>
              <w:rPr>
                <w:color w:val="1A1A1A"/>
                <w:sz w:val="18"/>
                <w:szCs w:val="18"/>
              </w:rPr>
              <w:t xml:space="preserve"> types</w:t>
            </w:r>
          </w:p>
        </w:tc>
        <w:tc>
          <w:tcPr>
            <w:tcW w:w="990" w:type="dxa"/>
            <w:shd w:val="clear" w:color="auto" w:fill="FFFFFF"/>
            <w:tcMar>
              <w:top w:w="78" w:type="dxa"/>
              <w:left w:w="98" w:type="dxa"/>
              <w:bottom w:w="78" w:type="dxa"/>
              <w:right w:w="98" w:type="dxa"/>
            </w:tcMar>
          </w:tcPr>
          <w:p w14:paraId="32DD478B" w14:textId="77777777" w:rsidR="000660C2" w:rsidRDefault="002F216D">
            <w:pPr>
              <w:spacing w:after="30" w:line="264" w:lineRule="auto"/>
              <w:jc w:val="right"/>
            </w:pPr>
            <w:r>
              <w:rPr>
                <w:color w:val="1A1A1A"/>
                <w:sz w:val="18"/>
                <w:szCs w:val="18"/>
              </w:rPr>
              <w:t>28</w:t>
            </w:r>
          </w:p>
        </w:tc>
        <w:tc>
          <w:tcPr>
            <w:tcW w:w="3420" w:type="dxa"/>
            <w:shd w:val="clear" w:color="auto" w:fill="FFFFFF"/>
            <w:tcMar>
              <w:top w:w="78" w:type="dxa"/>
              <w:left w:w="98" w:type="dxa"/>
              <w:bottom w:w="78" w:type="dxa"/>
              <w:right w:w="98" w:type="dxa"/>
            </w:tcMar>
          </w:tcPr>
          <w:p w14:paraId="6E0E6900" w14:textId="77777777" w:rsidR="000660C2" w:rsidRDefault="002F216D">
            <w:pPr>
              <w:spacing w:after="30" w:line="264" w:lineRule="auto"/>
            </w:pPr>
            <w:r>
              <w:rPr>
                <w:color w:val="1A1A1A"/>
                <w:sz w:val="18"/>
                <w:szCs w:val="18"/>
              </w:rPr>
              <w:t xml:space="preserve">Carries both cluster and </w:t>
            </w:r>
            <w:proofErr w:type="spellStart"/>
            <w:r>
              <w:rPr>
                <w:color w:val="1A1A1A"/>
                <w:sz w:val="18"/>
                <w:szCs w:val="18"/>
              </w:rPr>
              <w:t>lodgement</w:t>
            </w:r>
            <w:proofErr w:type="spellEnd"/>
            <w:r>
              <w:rPr>
                <w:color w:val="1A1A1A"/>
                <w:sz w:val="18"/>
                <w:szCs w:val="18"/>
              </w:rPr>
              <w:t xml:space="preserve"> type</w:t>
            </w:r>
          </w:p>
        </w:tc>
      </w:tr>
      <w:tr w:rsidR="000660C2" w14:paraId="6FD51FF8" w14:textId="77777777" w:rsidTr="00603A6A">
        <w:tc>
          <w:tcPr>
            <w:tcW w:w="3060" w:type="dxa"/>
            <w:shd w:val="clear" w:color="auto" w:fill="EFEFEF"/>
            <w:tcMar>
              <w:top w:w="78" w:type="dxa"/>
              <w:left w:w="98" w:type="dxa"/>
              <w:bottom w:w="78" w:type="dxa"/>
              <w:right w:w="98" w:type="dxa"/>
            </w:tcMar>
          </w:tcPr>
          <w:p w14:paraId="3BFA233C" w14:textId="77777777" w:rsidR="000660C2" w:rsidRDefault="002F216D">
            <w:pPr>
              <w:spacing w:after="30" w:line="264" w:lineRule="auto"/>
            </w:pPr>
            <w:r>
              <w:rPr>
                <w:color w:val="1A1A1A"/>
                <w:sz w:val="18"/>
                <w:szCs w:val="18"/>
              </w:rPr>
              <w:t xml:space="preserve">Unloaded, Sorted, </w:t>
            </w:r>
            <w:proofErr w:type="spellStart"/>
            <w:r>
              <w:rPr>
                <w:color w:val="1A1A1A"/>
                <w:sz w:val="18"/>
                <w:szCs w:val="18"/>
              </w:rPr>
              <w:t>Despatch</w:t>
            </w:r>
            <w:proofErr w:type="spellEnd"/>
            <w:r>
              <w:rPr>
                <w:color w:val="1A1A1A"/>
                <w:sz w:val="18"/>
                <w:szCs w:val="18"/>
              </w:rPr>
              <w:t>, Delivered</w:t>
            </w:r>
          </w:p>
        </w:tc>
        <w:tc>
          <w:tcPr>
            <w:tcW w:w="2070" w:type="dxa"/>
            <w:shd w:val="clear" w:color="auto" w:fill="EFEFEF"/>
            <w:tcMar>
              <w:top w:w="78" w:type="dxa"/>
              <w:left w:w="98" w:type="dxa"/>
              <w:bottom w:w="78" w:type="dxa"/>
              <w:right w:w="98" w:type="dxa"/>
            </w:tcMar>
          </w:tcPr>
          <w:p w14:paraId="06267E15" w14:textId="77777777" w:rsidR="000660C2" w:rsidRDefault="002F216D">
            <w:pPr>
              <w:spacing w:after="30" w:line="264" w:lineRule="auto"/>
            </w:pPr>
            <w:r>
              <w:rPr>
                <w:color w:val="1A1A1A"/>
                <w:sz w:val="18"/>
                <w:szCs w:val="18"/>
              </w:rPr>
              <w:t>7 clusters x 2 classes x 4 states</w:t>
            </w:r>
          </w:p>
        </w:tc>
        <w:tc>
          <w:tcPr>
            <w:tcW w:w="990" w:type="dxa"/>
            <w:shd w:val="clear" w:color="auto" w:fill="EFEFEF"/>
            <w:tcMar>
              <w:top w:w="78" w:type="dxa"/>
              <w:left w:w="98" w:type="dxa"/>
              <w:bottom w:w="78" w:type="dxa"/>
              <w:right w:w="98" w:type="dxa"/>
            </w:tcMar>
          </w:tcPr>
          <w:p w14:paraId="0DBF9179" w14:textId="77777777" w:rsidR="000660C2" w:rsidRDefault="002F216D">
            <w:pPr>
              <w:spacing w:after="30" w:line="264" w:lineRule="auto"/>
              <w:jc w:val="right"/>
            </w:pPr>
            <w:r>
              <w:rPr>
                <w:color w:val="1A1A1A"/>
                <w:sz w:val="18"/>
                <w:szCs w:val="18"/>
              </w:rPr>
              <w:t>56</w:t>
            </w:r>
          </w:p>
        </w:tc>
        <w:tc>
          <w:tcPr>
            <w:tcW w:w="3420" w:type="dxa"/>
            <w:shd w:val="clear" w:color="auto" w:fill="EFEFEF"/>
            <w:tcMar>
              <w:top w:w="78" w:type="dxa"/>
              <w:left w:w="98" w:type="dxa"/>
              <w:bottom w:w="78" w:type="dxa"/>
              <w:right w:w="98" w:type="dxa"/>
            </w:tcMar>
          </w:tcPr>
          <w:p w14:paraId="093C7805" w14:textId="77777777" w:rsidR="000660C2" w:rsidRDefault="002F216D">
            <w:pPr>
              <w:spacing w:after="30" w:line="264" w:lineRule="auto"/>
            </w:pPr>
            <w:proofErr w:type="spellStart"/>
            <w:r>
              <w:rPr>
                <w:color w:val="1A1A1A"/>
                <w:sz w:val="18"/>
                <w:szCs w:val="18"/>
              </w:rPr>
              <w:t>Lodgement</w:t>
            </w:r>
            <w:proofErr w:type="spellEnd"/>
            <w:r>
              <w:rPr>
                <w:color w:val="1A1A1A"/>
                <w:sz w:val="18"/>
                <w:szCs w:val="18"/>
              </w:rPr>
              <w:t xml:space="preserve"> type has collapsed away</w:t>
            </w:r>
          </w:p>
        </w:tc>
      </w:tr>
      <w:tr w:rsidR="000660C2" w14:paraId="26B54006" w14:textId="77777777" w:rsidTr="00603A6A">
        <w:tc>
          <w:tcPr>
            <w:tcW w:w="3060" w:type="dxa"/>
            <w:shd w:val="clear" w:color="auto" w:fill="FFFFFF"/>
            <w:tcMar>
              <w:top w:w="78" w:type="dxa"/>
              <w:left w:w="98" w:type="dxa"/>
              <w:bottom w:w="78" w:type="dxa"/>
              <w:right w:w="98" w:type="dxa"/>
            </w:tcMar>
          </w:tcPr>
          <w:p w14:paraId="5E386A39" w14:textId="77777777" w:rsidR="000660C2" w:rsidRDefault="002F216D">
            <w:pPr>
              <w:spacing w:after="30" w:line="264" w:lineRule="auto"/>
            </w:pPr>
            <w:r>
              <w:rPr>
                <w:color w:val="1A1A1A"/>
                <w:sz w:val="18"/>
                <w:szCs w:val="18"/>
              </w:rPr>
              <w:t>Interstate pickup</w:t>
            </w:r>
          </w:p>
        </w:tc>
        <w:tc>
          <w:tcPr>
            <w:tcW w:w="2070" w:type="dxa"/>
            <w:shd w:val="clear" w:color="auto" w:fill="FFFFFF"/>
            <w:tcMar>
              <w:top w:w="78" w:type="dxa"/>
              <w:left w:w="98" w:type="dxa"/>
              <w:bottom w:w="78" w:type="dxa"/>
              <w:right w:w="98" w:type="dxa"/>
            </w:tcMar>
          </w:tcPr>
          <w:p w14:paraId="354FF3BC" w14:textId="77777777" w:rsidR="000660C2" w:rsidRDefault="002F216D">
            <w:pPr>
              <w:spacing w:after="30" w:line="264" w:lineRule="auto"/>
            </w:pPr>
            <w:r>
              <w:rPr>
                <w:color w:val="1A1A1A"/>
                <w:sz w:val="18"/>
                <w:szCs w:val="18"/>
              </w:rPr>
              <w:t>2 classes</w:t>
            </w:r>
          </w:p>
        </w:tc>
        <w:tc>
          <w:tcPr>
            <w:tcW w:w="990" w:type="dxa"/>
            <w:shd w:val="clear" w:color="auto" w:fill="FFFFFF"/>
            <w:tcMar>
              <w:top w:w="78" w:type="dxa"/>
              <w:left w:w="98" w:type="dxa"/>
              <w:bottom w:w="78" w:type="dxa"/>
              <w:right w:w="98" w:type="dxa"/>
            </w:tcMar>
          </w:tcPr>
          <w:p w14:paraId="574643C5" w14:textId="77777777" w:rsidR="000660C2" w:rsidRDefault="002F216D">
            <w:pPr>
              <w:spacing w:after="30" w:line="264" w:lineRule="auto"/>
              <w:jc w:val="right"/>
            </w:pPr>
            <w:r>
              <w:rPr>
                <w:color w:val="1A1A1A"/>
                <w:sz w:val="18"/>
                <w:szCs w:val="18"/>
              </w:rPr>
              <w:t>2</w:t>
            </w:r>
          </w:p>
        </w:tc>
        <w:tc>
          <w:tcPr>
            <w:tcW w:w="3420" w:type="dxa"/>
            <w:shd w:val="clear" w:color="auto" w:fill="FFFFFF"/>
            <w:tcMar>
              <w:top w:w="78" w:type="dxa"/>
              <w:left w:w="98" w:type="dxa"/>
              <w:bottom w:w="78" w:type="dxa"/>
              <w:right w:w="98" w:type="dxa"/>
            </w:tcMar>
          </w:tcPr>
          <w:p w14:paraId="3DA2B98E" w14:textId="77777777" w:rsidR="000660C2" w:rsidRDefault="002F216D">
            <w:pPr>
              <w:spacing w:after="30" w:line="264" w:lineRule="auto"/>
            </w:pPr>
            <w:r>
              <w:rPr>
                <w:color w:val="1A1A1A"/>
                <w:sz w:val="18"/>
                <w:szCs w:val="18"/>
              </w:rPr>
              <w:t>One product, two unload recipes</w:t>
            </w:r>
          </w:p>
        </w:tc>
      </w:tr>
      <w:tr w:rsidR="000660C2" w14:paraId="3A5DBEC3" w14:textId="77777777" w:rsidTr="00603A6A">
        <w:tc>
          <w:tcPr>
            <w:tcW w:w="3060" w:type="dxa"/>
            <w:shd w:val="clear" w:color="auto" w:fill="EFEFEF"/>
            <w:tcMar>
              <w:top w:w="78" w:type="dxa"/>
              <w:left w:w="98" w:type="dxa"/>
              <w:bottom w:w="78" w:type="dxa"/>
              <w:right w:w="98" w:type="dxa"/>
            </w:tcMar>
          </w:tcPr>
          <w:p w14:paraId="1265EBF1" w14:textId="77777777" w:rsidR="000660C2" w:rsidRDefault="002F216D">
            <w:pPr>
              <w:spacing w:after="30" w:line="264" w:lineRule="auto"/>
            </w:pPr>
            <w:r>
              <w:rPr>
                <w:color w:val="1A1A1A"/>
                <w:sz w:val="18"/>
                <w:szCs w:val="18"/>
              </w:rPr>
              <w:t>Interstate, the same four states</w:t>
            </w:r>
          </w:p>
        </w:tc>
        <w:tc>
          <w:tcPr>
            <w:tcW w:w="2070" w:type="dxa"/>
            <w:shd w:val="clear" w:color="auto" w:fill="EFEFEF"/>
            <w:tcMar>
              <w:top w:w="78" w:type="dxa"/>
              <w:left w:w="98" w:type="dxa"/>
              <w:bottom w:w="78" w:type="dxa"/>
              <w:right w:w="98" w:type="dxa"/>
            </w:tcMar>
          </w:tcPr>
          <w:p w14:paraId="6B193425" w14:textId="77777777" w:rsidR="000660C2" w:rsidRDefault="002F216D">
            <w:pPr>
              <w:spacing w:after="30" w:line="264" w:lineRule="auto"/>
            </w:pPr>
            <w:r>
              <w:rPr>
                <w:color w:val="1A1A1A"/>
                <w:sz w:val="18"/>
                <w:szCs w:val="18"/>
              </w:rPr>
              <w:t>2 classes x 4 states</w:t>
            </w:r>
          </w:p>
        </w:tc>
        <w:tc>
          <w:tcPr>
            <w:tcW w:w="990" w:type="dxa"/>
            <w:shd w:val="clear" w:color="auto" w:fill="EFEFEF"/>
            <w:tcMar>
              <w:top w:w="78" w:type="dxa"/>
              <w:left w:w="98" w:type="dxa"/>
              <w:bottom w:w="78" w:type="dxa"/>
              <w:right w:w="98" w:type="dxa"/>
            </w:tcMar>
          </w:tcPr>
          <w:p w14:paraId="40F2671A" w14:textId="77777777" w:rsidR="000660C2" w:rsidRDefault="002F216D">
            <w:pPr>
              <w:spacing w:after="30" w:line="264" w:lineRule="auto"/>
              <w:jc w:val="right"/>
            </w:pPr>
            <w:r>
              <w:rPr>
                <w:color w:val="1A1A1A"/>
                <w:sz w:val="18"/>
                <w:szCs w:val="18"/>
              </w:rPr>
              <w:t>8</w:t>
            </w:r>
          </w:p>
        </w:tc>
        <w:tc>
          <w:tcPr>
            <w:tcW w:w="3420" w:type="dxa"/>
            <w:shd w:val="clear" w:color="auto" w:fill="EFEFEF"/>
            <w:tcMar>
              <w:top w:w="78" w:type="dxa"/>
              <w:left w:w="98" w:type="dxa"/>
              <w:bottom w:w="78" w:type="dxa"/>
              <w:right w:w="98" w:type="dxa"/>
            </w:tcMar>
          </w:tcPr>
          <w:p w14:paraId="2E6A2D6F" w14:textId="77777777" w:rsidR="000660C2" w:rsidRDefault="002F216D">
            <w:pPr>
              <w:spacing w:after="30" w:line="264" w:lineRule="auto"/>
            </w:pPr>
            <w:r>
              <w:rPr>
                <w:color w:val="1A1A1A"/>
                <w:sz w:val="18"/>
                <w:szCs w:val="18"/>
              </w:rPr>
              <w:t xml:space="preserve">Kept separate for the </w:t>
            </w:r>
            <w:proofErr w:type="gramStart"/>
            <w:r>
              <w:rPr>
                <w:color w:val="1A1A1A"/>
                <w:sz w:val="18"/>
                <w:szCs w:val="18"/>
              </w:rPr>
              <w:t>27 hour</w:t>
            </w:r>
            <w:proofErr w:type="gramEnd"/>
            <w:r>
              <w:rPr>
                <w:color w:val="1A1A1A"/>
                <w:sz w:val="18"/>
                <w:szCs w:val="18"/>
              </w:rPr>
              <w:t xml:space="preserve"> transit floor</w:t>
            </w:r>
          </w:p>
        </w:tc>
      </w:tr>
      <w:tr w:rsidR="000660C2" w14:paraId="4BE3DFBB" w14:textId="77777777" w:rsidTr="00603A6A">
        <w:tc>
          <w:tcPr>
            <w:tcW w:w="3060" w:type="dxa"/>
            <w:shd w:val="clear" w:color="auto" w:fill="FFFFFF"/>
            <w:tcMar>
              <w:top w:w="78" w:type="dxa"/>
              <w:left w:w="98" w:type="dxa"/>
              <w:bottom w:w="78" w:type="dxa"/>
              <w:right w:w="98" w:type="dxa"/>
            </w:tcMar>
          </w:tcPr>
          <w:p w14:paraId="396C0499" w14:textId="77777777" w:rsidR="000660C2" w:rsidRDefault="002F216D">
            <w:pPr>
              <w:spacing w:after="30" w:line="264" w:lineRule="auto"/>
            </w:pPr>
            <w:r>
              <w:rPr>
                <w:color w:val="1A1A1A"/>
                <w:sz w:val="18"/>
                <w:szCs w:val="18"/>
              </w:rPr>
              <w:t>Total</w:t>
            </w:r>
          </w:p>
        </w:tc>
        <w:tc>
          <w:tcPr>
            <w:tcW w:w="2070" w:type="dxa"/>
            <w:shd w:val="clear" w:color="auto" w:fill="FFFFFF"/>
            <w:tcMar>
              <w:top w:w="78" w:type="dxa"/>
              <w:left w:w="98" w:type="dxa"/>
              <w:bottom w:w="78" w:type="dxa"/>
              <w:right w:w="98" w:type="dxa"/>
            </w:tcMar>
          </w:tcPr>
          <w:p w14:paraId="7FF93F8A" w14:textId="77777777" w:rsidR="000660C2" w:rsidRDefault="000660C2">
            <w:pPr>
              <w:spacing w:after="30" w:line="264" w:lineRule="auto"/>
            </w:pPr>
          </w:p>
        </w:tc>
        <w:tc>
          <w:tcPr>
            <w:tcW w:w="990" w:type="dxa"/>
            <w:shd w:val="clear" w:color="auto" w:fill="FFFFFF"/>
            <w:tcMar>
              <w:top w:w="78" w:type="dxa"/>
              <w:left w:w="98" w:type="dxa"/>
              <w:bottom w:w="78" w:type="dxa"/>
              <w:right w:w="98" w:type="dxa"/>
            </w:tcMar>
          </w:tcPr>
          <w:p w14:paraId="180788CC" w14:textId="77777777" w:rsidR="000660C2" w:rsidRDefault="002F216D">
            <w:pPr>
              <w:spacing w:after="30" w:line="264" w:lineRule="auto"/>
              <w:jc w:val="right"/>
            </w:pPr>
            <w:r>
              <w:rPr>
                <w:color w:val="1A1A1A"/>
                <w:sz w:val="18"/>
                <w:szCs w:val="18"/>
              </w:rPr>
              <w:t>94</w:t>
            </w:r>
          </w:p>
        </w:tc>
        <w:tc>
          <w:tcPr>
            <w:tcW w:w="3420" w:type="dxa"/>
            <w:shd w:val="clear" w:color="auto" w:fill="FFFFFF"/>
            <w:tcMar>
              <w:top w:w="78" w:type="dxa"/>
              <w:left w:w="98" w:type="dxa"/>
              <w:bottom w:w="78" w:type="dxa"/>
              <w:right w:w="98" w:type="dxa"/>
            </w:tcMar>
          </w:tcPr>
          <w:p w14:paraId="7417B0BB" w14:textId="77777777" w:rsidR="000660C2" w:rsidRDefault="002F216D">
            <w:pPr>
              <w:spacing w:after="30" w:line="264" w:lineRule="auto"/>
            </w:pPr>
            <w:r>
              <w:rPr>
                <w:color w:val="1A1A1A"/>
                <w:sz w:val="18"/>
                <w:szCs w:val="18"/>
              </w:rPr>
              <w:t>Against 10 today</w:t>
            </w:r>
          </w:p>
        </w:tc>
      </w:tr>
    </w:tbl>
    <w:p w14:paraId="000AF50F" w14:textId="77777777" w:rsidR="000660C2" w:rsidRDefault="000660C2">
      <w:pPr>
        <w:spacing w:after="110"/>
      </w:pPr>
    </w:p>
    <w:p w14:paraId="3F67F80C" w14:textId="1238E2EB" w:rsidR="000660C2" w:rsidRDefault="002F216D">
      <w:pPr>
        <w:spacing w:after="60" w:line="264" w:lineRule="auto"/>
      </w:pPr>
      <w:r>
        <w:rPr>
          <w:b/>
          <w:bCs/>
          <w:color w:val="1A1A1A"/>
        </w:rPr>
        <w:t xml:space="preserve">The mitigation that keeps this at 94. </w:t>
      </w:r>
      <w:proofErr w:type="spellStart"/>
      <w:r>
        <w:rPr>
          <w:color w:val="1A1A1A"/>
        </w:rPr>
        <w:t>Lodgement</w:t>
      </w:r>
      <w:proofErr w:type="spellEnd"/>
      <w:r>
        <w:rPr>
          <w:color w:val="1A1A1A"/>
        </w:rPr>
        <w:t xml:space="preserve"> type exists only at the pickup state. Had it been carried through all five states, the count would be 7 x 2 x 2 x 5 = 140 for the clusters alone, and 150 with interstate. Collapsing it after unload holds the increase to 94, and it costs nothing analytically because presentation genuinely stops mattering once a parcel is out of its cage.</w:t>
      </w:r>
    </w:p>
    <w:p w14:paraId="12A3B5A9" w14:textId="77777777" w:rsidR="000660C2" w:rsidRDefault="000660C2">
      <w:pPr>
        <w:spacing w:after="140"/>
      </w:pPr>
    </w:p>
    <w:p w14:paraId="2D7CD895" w14:textId="77777777" w:rsidR="000660C2" w:rsidRDefault="002F216D">
      <w:pPr>
        <w:pStyle w:val="Heading2"/>
        <w:spacing w:before="230" w:after="100"/>
      </w:pPr>
      <w:proofErr w:type="gramStart"/>
      <w:r>
        <w:rPr>
          <w:b/>
          <w:bCs/>
          <w:color w:val="000000"/>
          <w:sz w:val="22"/>
          <w:szCs w:val="22"/>
        </w:rPr>
        <w:t>1.4  What</w:t>
      </w:r>
      <w:proofErr w:type="gramEnd"/>
      <w:r>
        <w:rPr>
          <w:b/>
          <w:bCs/>
          <w:color w:val="000000"/>
          <w:sz w:val="22"/>
          <w:szCs w:val="22"/>
        </w:rPr>
        <w:t xml:space="preserve"> the model is asked to decide</w:t>
      </w: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900"/>
        <w:gridCol w:w="6460"/>
      </w:tblGrid>
      <w:tr w:rsidR="000660C2" w14:paraId="460A382C" w14:textId="77777777">
        <w:trPr>
          <w:tblHeader/>
        </w:trPr>
        <w:tc>
          <w:tcPr>
            <w:tcW w:w="2900" w:type="dxa"/>
            <w:shd w:val="clear" w:color="auto" w:fill="1A1A1A"/>
            <w:tcMar>
              <w:top w:w="78" w:type="dxa"/>
              <w:left w:w="98" w:type="dxa"/>
              <w:bottom w:w="78" w:type="dxa"/>
              <w:right w:w="98" w:type="dxa"/>
            </w:tcMar>
          </w:tcPr>
          <w:p w14:paraId="298D8AD8" w14:textId="77777777" w:rsidR="000660C2" w:rsidRDefault="002F216D">
            <w:pPr>
              <w:spacing w:after="30" w:line="264" w:lineRule="auto"/>
            </w:pPr>
            <w:r>
              <w:rPr>
                <w:b/>
                <w:bCs/>
                <w:color w:val="FFFFFF"/>
                <w:sz w:val="18"/>
                <w:szCs w:val="18"/>
              </w:rPr>
              <w:t>Decision</w:t>
            </w:r>
          </w:p>
        </w:tc>
        <w:tc>
          <w:tcPr>
            <w:tcW w:w="6460" w:type="dxa"/>
            <w:shd w:val="clear" w:color="auto" w:fill="1A1A1A"/>
            <w:tcMar>
              <w:top w:w="78" w:type="dxa"/>
              <w:left w:w="98" w:type="dxa"/>
              <w:bottom w:w="78" w:type="dxa"/>
              <w:right w:w="98" w:type="dxa"/>
            </w:tcMar>
          </w:tcPr>
          <w:p w14:paraId="36145B95" w14:textId="77777777" w:rsidR="000660C2" w:rsidRDefault="002F216D">
            <w:pPr>
              <w:spacing w:after="30" w:line="264" w:lineRule="auto"/>
            </w:pPr>
            <w:r>
              <w:rPr>
                <w:b/>
                <w:bCs/>
                <w:color w:val="FFFFFF"/>
                <w:sz w:val="18"/>
                <w:szCs w:val="18"/>
              </w:rPr>
              <w:t>How the model expresses it</w:t>
            </w:r>
          </w:p>
        </w:tc>
      </w:tr>
      <w:tr w:rsidR="000660C2" w14:paraId="41561F78" w14:textId="77777777">
        <w:tc>
          <w:tcPr>
            <w:tcW w:w="2900" w:type="dxa"/>
            <w:shd w:val="clear" w:color="auto" w:fill="FFFFFF"/>
            <w:tcMar>
              <w:top w:w="78" w:type="dxa"/>
              <w:left w:w="98" w:type="dxa"/>
              <w:bottom w:w="78" w:type="dxa"/>
              <w:right w:w="98" w:type="dxa"/>
            </w:tcMar>
          </w:tcPr>
          <w:p w14:paraId="1119D00C" w14:textId="77777777" w:rsidR="000660C2" w:rsidRDefault="002F216D">
            <w:pPr>
              <w:spacing w:after="30" w:line="264" w:lineRule="auto"/>
            </w:pPr>
            <w:r>
              <w:rPr>
                <w:color w:val="1A1A1A"/>
                <w:sz w:val="18"/>
                <w:szCs w:val="18"/>
              </w:rPr>
              <w:t>Which facilities to keep, open or close</w:t>
            </w:r>
          </w:p>
        </w:tc>
        <w:tc>
          <w:tcPr>
            <w:tcW w:w="6460" w:type="dxa"/>
            <w:shd w:val="clear" w:color="auto" w:fill="FFFFFF"/>
            <w:tcMar>
              <w:top w:w="78" w:type="dxa"/>
              <w:left w:w="98" w:type="dxa"/>
              <w:bottom w:w="78" w:type="dxa"/>
              <w:right w:w="98" w:type="dxa"/>
            </w:tcMar>
          </w:tcPr>
          <w:p w14:paraId="264F0A98" w14:textId="77777777" w:rsidR="000660C2" w:rsidRDefault="002F216D">
            <w:pPr>
              <w:spacing w:after="30" w:line="264" w:lineRule="auto"/>
            </w:pPr>
            <w:r>
              <w:rPr>
                <w:color w:val="1A1A1A"/>
                <w:sz w:val="18"/>
                <w:szCs w:val="18"/>
              </w:rPr>
              <w:t>Facilities carry a candidate status with fixed operating, startup and closing costs. NEO selects among them</w:t>
            </w:r>
          </w:p>
        </w:tc>
      </w:tr>
      <w:tr w:rsidR="000660C2" w14:paraId="5C047294" w14:textId="77777777">
        <w:tc>
          <w:tcPr>
            <w:tcW w:w="2900" w:type="dxa"/>
            <w:shd w:val="clear" w:color="auto" w:fill="EFEFEF"/>
            <w:tcMar>
              <w:top w:w="78" w:type="dxa"/>
              <w:left w:w="98" w:type="dxa"/>
              <w:bottom w:w="78" w:type="dxa"/>
              <w:right w:w="98" w:type="dxa"/>
            </w:tcMar>
          </w:tcPr>
          <w:p w14:paraId="2002058E" w14:textId="77777777" w:rsidR="000660C2" w:rsidRDefault="002F216D">
            <w:pPr>
              <w:spacing w:after="30" w:line="264" w:lineRule="auto"/>
            </w:pPr>
            <w:r>
              <w:rPr>
                <w:color w:val="1A1A1A"/>
                <w:sz w:val="18"/>
                <w:szCs w:val="18"/>
              </w:rPr>
              <w:t>Which origin cluster each facility serves</w:t>
            </w:r>
          </w:p>
        </w:tc>
        <w:tc>
          <w:tcPr>
            <w:tcW w:w="6460" w:type="dxa"/>
            <w:shd w:val="clear" w:color="auto" w:fill="EFEFEF"/>
            <w:tcMar>
              <w:top w:w="78" w:type="dxa"/>
              <w:left w:w="98" w:type="dxa"/>
              <w:bottom w:w="78" w:type="dxa"/>
              <w:right w:w="98" w:type="dxa"/>
            </w:tcMar>
          </w:tcPr>
          <w:p w14:paraId="089BCC97" w14:textId="77777777" w:rsidR="000660C2" w:rsidRDefault="002F216D">
            <w:pPr>
              <w:spacing w:after="30" w:line="264" w:lineRule="auto"/>
            </w:pPr>
            <w:r>
              <w:rPr>
                <w:color w:val="1A1A1A"/>
                <w:sz w:val="18"/>
                <w:szCs w:val="18"/>
              </w:rPr>
              <w:t>Any facility with the production capability can produce a cluster's product, at its own cost. The solver assigns on cost and capacity</w:t>
            </w:r>
          </w:p>
        </w:tc>
      </w:tr>
      <w:tr w:rsidR="000660C2" w14:paraId="0F063B59" w14:textId="77777777">
        <w:tc>
          <w:tcPr>
            <w:tcW w:w="2900" w:type="dxa"/>
            <w:shd w:val="clear" w:color="auto" w:fill="FFFFFF"/>
            <w:tcMar>
              <w:top w:w="78" w:type="dxa"/>
              <w:left w:w="98" w:type="dxa"/>
              <w:bottom w:w="78" w:type="dxa"/>
              <w:right w:w="98" w:type="dxa"/>
            </w:tcMar>
          </w:tcPr>
          <w:p w14:paraId="31AC7AAC" w14:textId="77777777" w:rsidR="000660C2" w:rsidRDefault="002F216D">
            <w:pPr>
              <w:spacing w:after="30" w:line="264" w:lineRule="auto"/>
            </w:pPr>
            <w:r>
              <w:rPr>
                <w:color w:val="1A1A1A"/>
                <w:sz w:val="18"/>
                <w:szCs w:val="18"/>
              </w:rPr>
              <w:t>Which equipment handles each parcel</w:t>
            </w:r>
          </w:p>
        </w:tc>
        <w:tc>
          <w:tcPr>
            <w:tcW w:w="6460" w:type="dxa"/>
            <w:shd w:val="clear" w:color="auto" w:fill="FFFFFF"/>
            <w:tcMar>
              <w:top w:w="78" w:type="dxa"/>
              <w:left w:w="98" w:type="dxa"/>
              <w:bottom w:w="78" w:type="dxa"/>
              <w:right w:w="98" w:type="dxa"/>
            </w:tcMar>
          </w:tcPr>
          <w:p w14:paraId="40EAE955" w14:textId="77777777" w:rsidR="000660C2" w:rsidRDefault="002F216D">
            <w:pPr>
              <w:spacing w:after="30" w:line="264" w:lineRule="auto"/>
            </w:pPr>
            <w:r>
              <w:rPr>
                <w:color w:val="1A1A1A"/>
                <w:sz w:val="18"/>
                <w:szCs w:val="18"/>
              </w:rPr>
              <w:t>Determined by the product for customer lodged freight. Controllable by ratio, or left to the solver, for interstate inbound</w:t>
            </w:r>
          </w:p>
        </w:tc>
      </w:tr>
      <w:tr w:rsidR="000660C2" w14:paraId="481E952E" w14:textId="77777777">
        <w:tc>
          <w:tcPr>
            <w:tcW w:w="2900" w:type="dxa"/>
            <w:shd w:val="clear" w:color="auto" w:fill="EFEFEF"/>
            <w:tcMar>
              <w:top w:w="78" w:type="dxa"/>
              <w:left w:w="98" w:type="dxa"/>
              <w:bottom w:w="78" w:type="dxa"/>
              <w:right w:w="98" w:type="dxa"/>
            </w:tcMar>
          </w:tcPr>
          <w:p w14:paraId="7D1F7429" w14:textId="77777777" w:rsidR="000660C2" w:rsidRDefault="002F216D">
            <w:pPr>
              <w:spacing w:after="30" w:line="264" w:lineRule="auto"/>
            </w:pPr>
            <w:r>
              <w:rPr>
                <w:color w:val="1A1A1A"/>
                <w:sz w:val="18"/>
                <w:szCs w:val="18"/>
              </w:rPr>
              <w:t>Which linehaul mode on each lane</w:t>
            </w:r>
          </w:p>
        </w:tc>
        <w:tc>
          <w:tcPr>
            <w:tcW w:w="6460" w:type="dxa"/>
            <w:shd w:val="clear" w:color="auto" w:fill="EFEFEF"/>
            <w:tcMar>
              <w:top w:w="78" w:type="dxa"/>
              <w:left w:w="98" w:type="dxa"/>
              <w:bottom w:w="78" w:type="dxa"/>
              <w:right w:w="98" w:type="dxa"/>
            </w:tcMar>
          </w:tcPr>
          <w:p w14:paraId="3AB836E4" w14:textId="77777777" w:rsidR="000660C2" w:rsidRDefault="002F216D">
            <w:pPr>
              <w:spacing w:after="30" w:line="264" w:lineRule="auto"/>
            </w:pPr>
            <w:r>
              <w:rPr>
                <w:color w:val="1A1A1A"/>
                <w:sz w:val="18"/>
                <w:szCs w:val="18"/>
              </w:rPr>
              <w:t>Rigid, twelve tonner or B Double offered per lane, costed as full trips rather than per parcel</w:t>
            </w:r>
          </w:p>
        </w:tc>
      </w:tr>
      <w:tr w:rsidR="000660C2" w14:paraId="73249C70" w14:textId="77777777">
        <w:tc>
          <w:tcPr>
            <w:tcW w:w="2900" w:type="dxa"/>
            <w:shd w:val="clear" w:color="auto" w:fill="FFFFFF"/>
            <w:tcMar>
              <w:top w:w="78" w:type="dxa"/>
              <w:left w:w="98" w:type="dxa"/>
              <w:bottom w:w="78" w:type="dxa"/>
              <w:right w:w="98" w:type="dxa"/>
            </w:tcMar>
          </w:tcPr>
          <w:p w14:paraId="584DE312" w14:textId="77777777" w:rsidR="000660C2" w:rsidRDefault="002F216D">
            <w:pPr>
              <w:spacing w:after="30" w:line="264" w:lineRule="auto"/>
            </w:pPr>
            <w:r>
              <w:rPr>
                <w:color w:val="1A1A1A"/>
                <w:sz w:val="18"/>
                <w:szCs w:val="18"/>
              </w:rPr>
              <w:t>How much sortation is automated</w:t>
            </w:r>
          </w:p>
        </w:tc>
        <w:tc>
          <w:tcPr>
            <w:tcW w:w="6460" w:type="dxa"/>
            <w:shd w:val="clear" w:color="auto" w:fill="FFFFFF"/>
            <w:tcMar>
              <w:top w:w="78" w:type="dxa"/>
              <w:left w:w="98" w:type="dxa"/>
              <w:bottom w:w="78" w:type="dxa"/>
              <w:right w:w="98" w:type="dxa"/>
            </w:tcMar>
          </w:tcPr>
          <w:p w14:paraId="3F0D0FD1" w14:textId="77777777" w:rsidR="000660C2" w:rsidRDefault="002F216D">
            <w:pPr>
              <w:spacing w:after="30" w:line="264" w:lineRule="auto"/>
            </w:pPr>
            <w:r>
              <w:rPr>
                <w:color w:val="1A1A1A"/>
                <w:sz w:val="18"/>
                <w:szCs w:val="18"/>
              </w:rPr>
              <w:t xml:space="preserve">Auto and manual sort are competing recipes, with a ten percent manual floor forced for </w:t>
            </w:r>
            <w:proofErr w:type="spellStart"/>
            <w:r>
              <w:rPr>
                <w:color w:val="1A1A1A"/>
                <w:sz w:val="18"/>
                <w:szCs w:val="18"/>
              </w:rPr>
              <w:t>non machinable</w:t>
            </w:r>
            <w:proofErr w:type="spellEnd"/>
            <w:r>
              <w:rPr>
                <w:color w:val="1A1A1A"/>
                <w:sz w:val="18"/>
                <w:szCs w:val="18"/>
              </w:rPr>
              <w:t xml:space="preserve"> items</w:t>
            </w:r>
          </w:p>
        </w:tc>
      </w:tr>
      <w:tr w:rsidR="000660C2" w14:paraId="573E9F03" w14:textId="77777777">
        <w:tc>
          <w:tcPr>
            <w:tcW w:w="2900" w:type="dxa"/>
            <w:shd w:val="clear" w:color="auto" w:fill="EFEFEF"/>
            <w:tcMar>
              <w:top w:w="78" w:type="dxa"/>
              <w:left w:w="98" w:type="dxa"/>
              <w:bottom w:w="78" w:type="dxa"/>
              <w:right w:w="98" w:type="dxa"/>
            </w:tcMar>
          </w:tcPr>
          <w:p w14:paraId="5E927AE2" w14:textId="77777777" w:rsidR="000660C2" w:rsidRDefault="002F216D">
            <w:pPr>
              <w:spacing w:after="30" w:line="264" w:lineRule="auto"/>
            </w:pPr>
            <w:r>
              <w:rPr>
                <w:color w:val="1A1A1A"/>
                <w:sz w:val="18"/>
                <w:szCs w:val="18"/>
              </w:rPr>
              <w:t>Whether a service promise can be met</w:t>
            </w:r>
          </w:p>
        </w:tc>
        <w:tc>
          <w:tcPr>
            <w:tcW w:w="6460" w:type="dxa"/>
            <w:shd w:val="clear" w:color="auto" w:fill="EFEFEF"/>
            <w:tcMar>
              <w:top w:w="78" w:type="dxa"/>
              <w:left w:w="98" w:type="dxa"/>
              <w:bottom w:w="78" w:type="dxa"/>
              <w:right w:w="98" w:type="dxa"/>
            </w:tcMar>
          </w:tcPr>
          <w:p w14:paraId="3481163B" w14:textId="77777777" w:rsidR="000660C2" w:rsidRDefault="002F216D">
            <w:pPr>
              <w:spacing w:after="30" w:line="264" w:lineRule="auto"/>
            </w:pPr>
            <w:r>
              <w:rPr>
                <w:color w:val="1A1A1A"/>
                <w:sz w:val="18"/>
                <w:szCs w:val="18"/>
              </w:rPr>
              <w:t>Elapsed time accumulated along the path, constrained against the hours allowed by the demand row</w:t>
            </w:r>
          </w:p>
        </w:tc>
      </w:tr>
    </w:tbl>
    <w:p w14:paraId="18671E2B" w14:textId="77777777" w:rsidR="000660C2" w:rsidRDefault="002F216D">
      <w:r>
        <w:lastRenderedPageBreak/>
        <w:br w:type="page"/>
      </w:r>
    </w:p>
    <w:p w14:paraId="46FD1690" w14:textId="77777777" w:rsidR="000660C2" w:rsidRDefault="002F216D">
      <w:pPr>
        <w:pStyle w:val="Heading1"/>
        <w:spacing w:before="260" w:after="130"/>
      </w:pPr>
      <w:r>
        <w:rPr>
          <w:b/>
          <w:bCs/>
          <w:color w:val="000000"/>
          <w:sz w:val="27"/>
          <w:szCs w:val="27"/>
        </w:rPr>
        <w:lastRenderedPageBreak/>
        <w:t>2.  The problems this solves</w:t>
      </w: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400"/>
        <w:gridCol w:w="3480"/>
        <w:gridCol w:w="3480"/>
      </w:tblGrid>
      <w:tr w:rsidR="000660C2" w14:paraId="2227E44F" w14:textId="77777777">
        <w:trPr>
          <w:tblHeader/>
        </w:trPr>
        <w:tc>
          <w:tcPr>
            <w:tcW w:w="2400" w:type="dxa"/>
            <w:shd w:val="clear" w:color="auto" w:fill="1A1A1A"/>
            <w:tcMar>
              <w:top w:w="78" w:type="dxa"/>
              <w:left w:w="98" w:type="dxa"/>
              <w:bottom w:w="78" w:type="dxa"/>
              <w:right w:w="98" w:type="dxa"/>
            </w:tcMar>
          </w:tcPr>
          <w:p w14:paraId="76575BF7" w14:textId="77777777" w:rsidR="000660C2" w:rsidRDefault="002F216D">
            <w:pPr>
              <w:spacing w:after="30" w:line="264" w:lineRule="auto"/>
            </w:pPr>
            <w:r>
              <w:rPr>
                <w:b/>
                <w:bCs/>
                <w:color w:val="FFFFFF"/>
                <w:sz w:val="19"/>
                <w:szCs w:val="19"/>
              </w:rPr>
              <w:t>Problem</w:t>
            </w:r>
          </w:p>
        </w:tc>
        <w:tc>
          <w:tcPr>
            <w:tcW w:w="3480" w:type="dxa"/>
            <w:shd w:val="clear" w:color="auto" w:fill="1A1A1A"/>
            <w:tcMar>
              <w:top w:w="78" w:type="dxa"/>
              <w:left w:w="98" w:type="dxa"/>
              <w:bottom w:w="78" w:type="dxa"/>
              <w:right w:w="98" w:type="dxa"/>
            </w:tcMar>
          </w:tcPr>
          <w:p w14:paraId="107001C7" w14:textId="77777777" w:rsidR="000660C2" w:rsidRDefault="002F216D">
            <w:pPr>
              <w:spacing w:after="30" w:line="264" w:lineRule="auto"/>
            </w:pPr>
            <w:r>
              <w:rPr>
                <w:b/>
                <w:bCs/>
                <w:color w:val="FFFFFF"/>
                <w:sz w:val="19"/>
                <w:szCs w:val="19"/>
              </w:rPr>
              <w:t>How it stands today</w:t>
            </w:r>
          </w:p>
        </w:tc>
        <w:tc>
          <w:tcPr>
            <w:tcW w:w="3480" w:type="dxa"/>
            <w:shd w:val="clear" w:color="auto" w:fill="1A1A1A"/>
            <w:tcMar>
              <w:top w:w="78" w:type="dxa"/>
              <w:left w:w="98" w:type="dxa"/>
              <w:bottom w:w="78" w:type="dxa"/>
              <w:right w:w="98" w:type="dxa"/>
            </w:tcMar>
          </w:tcPr>
          <w:p w14:paraId="3400EA43" w14:textId="77777777" w:rsidR="000660C2" w:rsidRDefault="002F216D">
            <w:pPr>
              <w:spacing w:after="30" w:line="264" w:lineRule="auto"/>
            </w:pPr>
            <w:r>
              <w:rPr>
                <w:b/>
                <w:bCs/>
                <w:color w:val="FFFFFF"/>
                <w:sz w:val="19"/>
                <w:szCs w:val="19"/>
              </w:rPr>
              <w:t>What this proposes</w:t>
            </w:r>
          </w:p>
        </w:tc>
      </w:tr>
      <w:tr w:rsidR="000660C2" w14:paraId="178EB41B" w14:textId="77777777">
        <w:tc>
          <w:tcPr>
            <w:tcW w:w="2400" w:type="dxa"/>
            <w:shd w:val="clear" w:color="auto" w:fill="FFFFFF"/>
            <w:tcMar>
              <w:top w:w="78" w:type="dxa"/>
              <w:left w:w="98" w:type="dxa"/>
              <w:bottom w:w="78" w:type="dxa"/>
              <w:right w:w="98" w:type="dxa"/>
            </w:tcMar>
          </w:tcPr>
          <w:p w14:paraId="6F6E679D" w14:textId="77777777" w:rsidR="000660C2" w:rsidRDefault="002F216D">
            <w:pPr>
              <w:spacing w:after="30" w:line="264" w:lineRule="auto"/>
            </w:pPr>
            <w:r>
              <w:rPr>
                <w:color w:val="1A1A1A"/>
                <w:sz w:val="19"/>
                <w:szCs w:val="19"/>
              </w:rPr>
              <w:t>Source to sink path</w:t>
            </w:r>
          </w:p>
        </w:tc>
        <w:tc>
          <w:tcPr>
            <w:tcW w:w="3480" w:type="dxa"/>
            <w:shd w:val="clear" w:color="auto" w:fill="FFFFFF"/>
            <w:tcMar>
              <w:top w:w="78" w:type="dxa"/>
              <w:left w:w="98" w:type="dxa"/>
              <w:bottom w:w="78" w:type="dxa"/>
              <w:right w:w="98" w:type="dxa"/>
            </w:tcMar>
          </w:tcPr>
          <w:p w14:paraId="7989E5B9" w14:textId="77777777" w:rsidR="000660C2" w:rsidRDefault="002F216D">
            <w:pPr>
              <w:spacing w:after="30" w:line="264" w:lineRule="auto"/>
            </w:pPr>
            <w:r>
              <w:rPr>
                <w:color w:val="1A1A1A"/>
                <w:sz w:val="19"/>
                <w:szCs w:val="19"/>
              </w:rPr>
              <w:t>A parcel becomes anonymous the moment it is picked up. One Bayswater pickup is identical to one Sunshine West pickup. The solver picks a path by cost alone, with no rule connecting a source to a sink.</w:t>
            </w:r>
          </w:p>
        </w:tc>
        <w:tc>
          <w:tcPr>
            <w:tcW w:w="3480" w:type="dxa"/>
            <w:shd w:val="clear" w:color="auto" w:fill="FFFFFF"/>
            <w:tcMar>
              <w:top w:w="78" w:type="dxa"/>
              <w:left w:w="98" w:type="dxa"/>
              <w:bottom w:w="78" w:type="dxa"/>
              <w:right w:w="98" w:type="dxa"/>
            </w:tcMar>
          </w:tcPr>
          <w:p w14:paraId="3A3ED56E" w14:textId="77777777" w:rsidR="000660C2" w:rsidRDefault="002F216D">
            <w:pPr>
              <w:spacing w:after="30" w:line="264" w:lineRule="auto"/>
            </w:pPr>
            <w:r>
              <w:rPr>
                <w:color w:val="1A1A1A"/>
                <w:sz w:val="19"/>
                <w:szCs w:val="19"/>
              </w:rPr>
              <w:t>The product name carries the origin cluster. A delivery zone demands PP_OUTER_EAST, so only parcels lodged in the outer east can satisfy it.</w:t>
            </w:r>
          </w:p>
        </w:tc>
      </w:tr>
      <w:tr w:rsidR="000660C2" w14:paraId="50E5BDC7" w14:textId="77777777">
        <w:tc>
          <w:tcPr>
            <w:tcW w:w="2400" w:type="dxa"/>
            <w:shd w:val="clear" w:color="auto" w:fill="EFEFEF"/>
            <w:tcMar>
              <w:top w:w="78" w:type="dxa"/>
              <w:left w:w="98" w:type="dxa"/>
              <w:bottom w:w="78" w:type="dxa"/>
              <w:right w:w="98" w:type="dxa"/>
            </w:tcMar>
          </w:tcPr>
          <w:p w14:paraId="58A02CCD" w14:textId="77777777" w:rsidR="000660C2" w:rsidRDefault="002F216D">
            <w:pPr>
              <w:spacing w:after="30" w:line="264" w:lineRule="auto"/>
            </w:pPr>
            <w:r>
              <w:rPr>
                <w:color w:val="1A1A1A"/>
                <w:sz w:val="19"/>
                <w:szCs w:val="19"/>
              </w:rPr>
              <w:t>Unload stream selection</w:t>
            </w:r>
          </w:p>
        </w:tc>
        <w:tc>
          <w:tcPr>
            <w:tcW w:w="3480" w:type="dxa"/>
            <w:shd w:val="clear" w:color="auto" w:fill="EFEFEF"/>
            <w:tcMar>
              <w:top w:w="78" w:type="dxa"/>
              <w:left w:w="98" w:type="dxa"/>
              <w:bottom w:w="78" w:type="dxa"/>
              <w:right w:w="98" w:type="dxa"/>
            </w:tcMar>
          </w:tcPr>
          <w:p w14:paraId="13E388C5" w14:textId="77777777" w:rsidR="000660C2" w:rsidRDefault="002F216D">
            <w:pPr>
              <w:spacing w:after="30" w:line="264" w:lineRule="auto"/>
            </w:pPr>
            <w:r>
              <w:rPr>
                <w:color w:val="1A1A1A"/>
                <w:sz w:val="19"/>
                <w:szCs w:val="19"/>
              </w:rPr>
              <w:t>Three unload types exist per hub, hand or bag, long reach, and ULD, but nothing decides how much goes to each. Enforcing a split needs a hard coded ratio per site.</w:t>
            </w:r>
          </w:p>
        </w:tc>
        <w:tc>
          <w:tcPr>
            <w:tcW w:w="3480" w:type="dxa"/>
            <w:shd w:val="clear" w:color="auto" w:fill="EFEFEF"/>
            <w:tcMar>
              <w:top w:w="78" w:type="dxa"/>
              <w:left w:w="98" w:type="dxa"/>
              <w:bottom w:w="78" w:type="dxa"/>
              <w:right w:w="98" w:type="dxa"/>
            </w:tcMar>
          </w:tcPr>
          <w:p w14:paraId="1B02AE4F" w14:textId="77777777" w:rsidR="000660C2" w:rsidRDefault="002F216D">
            <w:pPr>
              <w:spacing w:after="30" w:line="264" w:lineRule="auto"/>
            </w:pPr>
            <w:r>
              <w:rPr>
                <w:color w:val="1A1A1A"/>
                <w:sz w:val="19"/>
                <w:szCs w:val="19"/>
              </w:rPr>
              <w:t xml:space="preserve">Freight presentation follows from origin. The product tag carries </w:t>
            </w:r>
            <w:proofErr w:type="gramStart"/>
            <w:r>
              <w:rPr>
                <w:color w:val="1A1A1A"/>
                <w:sz w:val="19"/>
                <w:szCs w:val="19"/>
              </w:rPr>
              <w:t>this</w:t>
            </w:r>
            <w:proofErr w:type="gramEnd"/>
            <w:r>
              <w:rPr>
                <w:color w:val="1A1A1A"/>
                <w:sz w:val="19"/>
                <w:szCs w:val="19"/>
              </w:rPr>
              <w:t xml:space="preserve"> and the recipe admits only the matching work </w:t>
            </w:r>
            <w:proofErr w:type="spellStart"/>
            <w:r>
              <w:rPr>
                <w:color w:val="1A1A1A"/>
                <w:sz w:val="19"/>
                <w:szCs w:val="19"/>
              </w:rPr>
              <w:t>centre</w:t>
            </w:r>
            <w:proofErr w:type="spellEnd"/>
            <w:r>
              <w:rPr>
                <w:color w:val="1A1A1A"/>
                <w:sz w:val="19"/>
                <w:szCs w:val="19"/>
              </w:rPr>
              <w:t>. Where presentation is genuinely a choice, two recipes make the ratio controllable.</w:t>
            </w:r>
          </w:p>
        </w:tc>
      </w:tr>
      <w:tr w:rsidR="000660C2" w14:paraId="1C3D62A1" w14:textId="77777777">
        <w:tc>
          <w:tcPr>
            <w:tcW w:w="2400" w:type="dxa"/>
            <w:shd w:val="clear" w:color="auto" w:fill="FFFFFF"/>
            <w:tcMar>
              <w:top w:w="78" w:type="dxa"/>
              <w:left w:w="98" w:type="dxa"/>
              <w:bottom w:w="78" w:type="dxa"/>
              <w:right w:w="98" w:type="dxa"/>
            </w:tcMar>
          </w:tcPr>
          <w:p w14:paraId="18AE5429" w14:textId="77777777" w:rsidR="000660C2" w:rsidRDefault="002F216D">
            <w:pPr>
              <w:spacing w:after="30" w:line="264" w:lineRule="auto"/>
            </w:pPr>
            <w:r>
              <w:rPr>
                <w:color w:val="1A1A1A"/>
                <w:sz w:val="19"/>
                <w:szCs w:val="19"/>
              </w:rPr>
              <w:t>Service promise</w:t>
            </w:r>
          </w:p>
        </w:tc>
        <w:tc>
          <w:tcPr>
            <w:tcW w:w="3480" w:type="dxa"/>
            <w:shd w:val="clear" w:color="auto" w:fill="FFFFFF"/>
            <w:tcMar>
              <w:top w:w="78" w:type="dxa"/>
              <w:left w:w="98" w:type="dxa"/>
              <w:bottom w:w="78" w:type="dxa"/>
              <w:right w:w="98" w:type="dxa"/>
            </w:tcMar>
          </w:tcPr>
          <w:p w14:paraId="72DF6CB4" w14:textId="77777777" w:rsidR="000660C2" w:rsidRDefault="002F216D">
            <w:pPr>
              <w:spacing w:after="30" w:line="264" w:lineRule="auto"/>
            </w:pPr>
            <w:r>
              <w:rPr>
                <w:color w:val="1A1A1A"/>
                <w:sz w:val="19"/>
                <w:szCs w:val="19"/>
              </w:rPr>
              <w:t xml:space="preserve">Not represented. A transit band would bound geography </w:t>
            </w:r>
            <w:proofErr w:type="gramStart"/>
            <w:r>
              <w:rPr>
                <w:color w:val="1A1A1A"/>
                <w:sz w:val="19"/>
                <w:szCs w:val="19"/>
              </w:rPr>
              <w:t>only, and</w:t>
            </w:r>
            <w:proofErr w:type="gramEnd"/>
            <w:r>
              <w:rPr>
                <w:color w:val="1A1A1A"/>
                <w:sz w:val="19"/>
                <w:szCs w:val="19"/>
              </w:rPr>
              <w:t xml:space="preserve"> cannot test whether a facility has a dispatch when the parcel is ready.</w:t>
            </w:r>
          </w:p>
        </w:tc>
        <w:tc>
          <w:tcPr>
            <w:tcW w:w="3480" w:type="dxa"/>
            <w:shd w:val="clear" w:color="auto" w:fill="FFFFFF"/>
            <w:tcMar>
              <w:top w:w="78" w:type="dxa"/>
              <w:left w:w="98" w:type="dxa"/>
              <w:bottom w:w="78" w:type="dxa"/>
              <w:right w:w="98" w:type="dxa"/>
            </w:tcMar>
          </w:tcPr>
          <w:p w14:paraId="005A1DFF" w14:textId="77777777" w:rsidR="000660C2" w:rsidRDefault="002F216D">
            <w:pPr>
              <w:spacing w:after="30" w:line="264" w:lineRule="auto"/>
            </w:pPr>
            <w:r>
              <w:rPr>
                <w:color w:val="1A1A1A"/>
                <w:sz w:val="19"/>
                <w:szCs w:val="19"/>
              </w:rPr>
              <w:t>Demand rows split by service class, each restricted to an eligible delivery window, with elapsed time accumulated along the path.</w:t>
            </w:r>
          </w:p>
        </w:tc>
      </w:tr>
    </w:tbl>
    <w:p w14:paraId="79FD8DA8" w14:textId="77777777" w:rsidR="000660C2" w:rsidRDefault="000660C2">
      <w:pPr>
        <w:spacing w:after="140"/>
      </w:pPr>
    </w:p>
    <w:p w14:paraId="0F306616" w14:textId="77777777" w:rsidR="000660C2" w:rsidRDefault="002F216D">
      <w:pPr>
        <w:pStyle w:val="Heading2"/>
        <w:spacing w:before="230" w:after="100"/>
      </w:pPr>
      <w:proofErr w:type="gramStart"/>
      <w:r>
        <w:rPr>
          <w:b/>
          <w:bCs/>
          <w:color w:val="000000"/>
          <w:sz w:val="22"/>
          <w:szCs w:val="22"/>
        </w:rPr>
        <w:t>2.1  Why</w:t>
      </w:r>
      <w:proofErr w:type="gramEnd"/>
      <w:r>
        <w:rPr>
          <w:b/>
          <w:bCs/>
          <w:color w:val="000000"/>
          <w:sz w:val="22"/>
          <w:szCs w:val="22"/>
        </w:rPr>
        <w:t xml:space="preserve"> cluster level and not catchment level</w:t>
      </w:r>
    </w:p>
    <w:p w14:paraId="4EC91DCD" w14:textId="77777777" w:rsidR="000660C2" w:rsidRDefault="002F216D">
      <w:pPr>
        <w:spacing w:after="110" w:line="264" w:lineRule="auto"/>
      </w:pPr>
      <w:r>
        <w:rPr>
          <w:color w:val="1A1A1A"/>
        </w:rPr>
        <w:t>Tagging at the catchment gives 411 origin tags against 1,046 delivery zones, which is an origin to destination matrix the model will not solve. Tagging at the cluster gives seven. The justification is that pickup is already pinned catchment to site, so catchment level identity sits upstream of any decision the solver makes.</w:t>
      </w:r>
    </w:p>
    <w:p w14:paraId="14892A13" w14:textId="77777777" w:rsidR="000660C2" w:rsidRDefault="000660C2">
      <w:pPr>
        <w:spacing w:after="6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400"/>
        <w:gridCol w:w="1700"/>
        <w:gridCol w:w="2100"/>
        <w:gridCol w:w="3160"/>
      </w:tblGrid>
      <w:tr w:rsidR="000660C2" w14:paraId="03FA2E4B" w14:textId="77777777">
        <w:trPr>
          <w:tblHeader/>
        </w:trPr>
        <w:tc>
          <w:tcPr>
            <w:tcW w:w="2400" w:type="dxa"/>
            <w:shd w:val="clear" w:color="auto" w:fill="1A1A1A"/>
            <w:tcMar>
              <w:top w:w="78" w:type="dxa"/>
              <w:left w:w="98" w:type="dxa"/>
              <w:bottom w:w="78" w:type="dxa"/>
              <w:right w:w="98" w:type="dxa"/>
            </w:tcMar>
          </w:tcPr>
          <w:p w14:paraId="6D1FE441" w14:textId="77777777" w:rsidR="000660C2" w:rsidRDefault="002F216D">
            <w:pPr>
              <w:spacing w:after="30" w:line="264" w:lineRule="auto"/>
            </w:pPr>
            <w:r>
              <w:rPr>
                <w:b/>
                <w:bCs/>
                <w:color w:val="FFFFFF"/>
                <w:sz w:val="19"/>
                <w:szCs w:val="19"/>
              </w:rPr>
              <w:t>Tag level</w:t>
            </w:r>
          </w:p>
        </w:tc>
        <w:tc>
          <w:tcPr>
            <w:tcW w:w="1700" w:type="dxa"/>
            <w:shd w:val="clear" w:color="auto" w:fill="1A1A1A"/>
            <w:tcMar>
              <w:top w:w="78" w:type="dxa"/>
              <w:left w:w="98" w:type="dxa"/>
              <w:bottom w:w="78" w:type="dxa"/>
              <w:right w:w="98" w:type="dxa"/>
            </w:tcMar>
          </w:tcPr>
          <w:p w14:paraId="7B848B25" w14:textId="77777777" w:rsidR="000660C2" w:rsidRDefault="002F216D">
            <w:pPr>
              <w:spacing w:after="30" w:line="264" w:lineRule="auto"/>
              <w:jc w:val="right"/>
            </w:pPr>
            <w:r>
              <w:rPr>
                <w:b/>
                <w:bCs/>
                <w:color w:val="FFFFFF"/>
                <w:sz w:val="19"/>
                <w:szCs w:val="19"/>
              </w:rPr>
              <w:t>Origin tags</w:t>
            </w:r>
          </w:p>
        </w:tc>
        <w:tc>
          <w:tcPr>
            <w:tcW w:w="2100" w:type="dxa"/>
            <w:shd w:val="clear" w:color="auto" w:fill="1A1A1A"/>
            <w:tcMar>
              <w:top w:w="78" w:type="dxa"/>
              <w:left w:w="98" w:type="dxa"/>
              <w:bottom w:w="78" w:type="dxa"/>
              <w:right w:w="98" w:type="dxa"/>
            </w:tcMar>
          </w:tcPr>
          <w:p w14:paraId="26DAFC42" w14:textId="77777777" w:rsidR="000660C2" w:rsidRDefault="002F216D">
            <w:pPr>
              <w:spacing w:after="30" w:line="264" w:lineRule="auto"/>
              <w:jc w:val="right"/>
            </w:pPr>
            <w:r>
              <w:rPr>
                <w:b/>
                <w:bCs/>
                <w:color w:val="FFFFFF"/>
                <w:sz w:val="19"/>
                <w:szCs w:val="19"/>
              </w:rPr>
              <w:t>Pickup products</w:t>
            </w:r>
          </w:p>
        </w:tc>
        <w:tc>
          <w:tcPr>
            <w:tcW w:w="3160" w:type="dxa"/>
            <w:shd w:val="clear" w:color="auto" w:fill="1A1A1A"/>
            <w:tcMar>
              <w:top w:w="78" w:type="dxa"/>
              <w:left w:w="98" w:type="dxa"/>
              <w:bottom w:w="78" w:type="dxa"/>
              <w:right w:w="98" w:type="dxa"/>
            </w:tcMar>
          </w:tcPr>
          <w:p w14:paraId="3A0C4685" w14:textId="77777777" w:rsidR="000660C2" w:rsidRDefault="002F216D">
            <w:pPr>
              <w:spacing w:after="30" w:line="264" w:lineRule="auto"/>
            </w:pPr>
            <w:r>
              <w:rPr>
                <w:b/>
                <w:bCs/>
                <w:color w:val="FFFFFF"/>
                <w:sz w:val="19"/>
                <w:szCs w:val="19"/>
              </w:rPr>
              <w:t>Verdict</w:t>
            </w:r>
          </w:p>
        </w:tc>
      </w:tr>
      <w:tr w:rsidR="000660C2" w14:paraId="110406DD" w14:textId="77777777">
        <w:tc>
          <w:tcPr>
            <w:tcW w:w="2400" w:type="dxa"/>
            <w:shd w:val="clear" w:color="auto" w:fill="FFFFFF"/>
            <w:tcMar>
              <w:top w:w="78" w:type="dxa"/>
              <w:left w:w="98" w:type="dxa"/>
              <w:bottom w:w="78" w:type="dxa"/>
              <w:right w:w="98" w:type="dxa"/>
            </w:tcMar>
          </w:tcPr>
          <w:p w14:paraId="2FCE9BC9" w14:textId="77777777" w:rsidR="000660C2" w:rsidRDefault="002F216D">
            <w:pPr>
              <w:spacing w:after="30" w:line="264" w:lineRule="auto"/>
            </w:pPr>
            <w:r>
              <w:rPr>
                <w:color w:val="1A1A1A"/>
                <w:sz w:val="19"/>
                <w:szCs w:val="19"/>
              </w:rPr>
              <w:t>Catchment</w:t>
            </w:r>
          </w:p>
        </w:tc>
        <w:tc>
          <w:tcPr>
            <w:tcW w:w="1700" w:type="dxa"/>
            <w:shd w:val="clear" w:color="auto" w:fill="FFFFFF"/>
            <w:tcMar>
              <w:top w:w="78" w:type="dxa"/>
              <w:left w:w="98" w:type="dxa"/>
              <w:bottom w:w="78" w:type="dxa"/>
              <w:right w:w="98" w:type="dxa"/>
            </w:tcMar>
          </w:tcPr>
          <w:p w14:paraId="243B2BC3" w14:textId="77777777" w:rsidR="000660C2" w:rsidRDefault="002F216D">
            <w:pPr>
              <w:spacing w:after="30" w:line="264" w:lineRule="auto"/>
              <w:jc w:val="right"/>
            </w:pPr>
            <w:r>
              <w:rPr>
                <w:color w:val="1A1A1A"/>
                <w:sz w:val="19"/>
                <w:szCs w:val="19"/>
              </w:rPr>
              <w:t>411</w:t>
            </w:r>
          </w:p>
        </w:tc>
        <w:tc>
          <w:tcPr>
            <w:tcW w:w="2100" w:type="dxa"/>
            <w:shd w:val="clear" w:color="auto" w:fill="FFFFFF"/>
            <w:tcMar>
              <w:top w:w="78" w:type="dxa"/>
              <w:left w:w="98" w:type="dxa"/>
              <w:bottom w:w="78" w:type="dxa"/>
              <w:right w:w="98" w:type="dxa"/>
            </w:tcMar>
          </w:tcPr>
          <w:p w14:paraId="0D0AA518" w14:textId="77777777" w:rsidR="000660C2" w:rsidRDefault="002F216D">
            <w:pPr>
              <w:spacing w:after="30" w:line="264" w:lineRule="auto"/>
              <w:jc w:val="right"/>
            </w:pPr>
            <w:r>
              <w:rPr>
                <w:color w:val="1A1A1A"/>
                <w:sz w:val="19"/>
                <w:szCs w:val="19"/>
              </w:rPr>
              <w:t>1,644</w:t>
            </w:r>
          </w:p>
        </w:tc>
        <w:tc>
          <w:tcPr>
            <w:tcW w:w="3160" w:type="dxa"/>
            <w:shd w:val="clear" w:color="auto" w:fill="FFFFFF"/>
            <w:tcMar>
              <w:top w:w="78" w:type="dxa"/>
              <w:left w:w="98" w:type="dxa"/>
              <w:bottom w:w="78" w:type="dxa"/>
              <w:right w:w="98" w:type="dxa"/>
            </w:tcMar>
          </w:tcPr>
          <w:p w14:paraId="6C6C479B" w14:textId="5212F8A4" w:rsidR="000660C2" w:rsidRDefault="008A3944">
            <w:pPr>
              <w:spacing w:after="30" w:line="264" w:lineRule="auto"/>
            </w:pPr>
            <w:r>
              <w:rPr>
                <w:color w:val="1A1A1A"/>
                <w:sz w:val="19"/>
                <w:szCs w:val="19"/>
              </w:rPr>
              <w:t>May not solve</w:t>
            </w:r>
          </w:p>
        </w:tc>
      </w:tr>
      <w:tr w:rsidR="000660C2" w14:paraId="31FCCEF8" w14:textId="77777777">
        <w:tc>
          <w:tcPr>
            <w:tcW w:w="2400" w:type="dxa"/>
            <w:shd w:val="clear" w:color="auto" w:fill="EFEFEF"/>
            <w:tcMar>
              <w:top w:w="78" w:type="dxa"/>
              <w:left w:w="98" w:type="dxa"/>
              <w:bottom w:w="78" w:type="dxa"/>
              <w:right w:w="98" w:type="dxa"/>
            </w:tcMar>
          </w:tcPr>
          <w:p w14:paraId="62880202" w14:textId="77777777" w:rsidR="000660C2" w:rsidRDefault="002F216D">
            <w:pPr>
              <w:spacing w:after="30" w:line="264" w:lineRule="auto"/>
            </w:pPr>
            <w:r>
              <w:rPr>
                <w:color w:val="1A1A1A"/>
                <w:sz w:val="19"/>
                <w:szCs w:val="19"/>
              </w:rPr>
              <w:t>Cluster</w:t>
            </w:r>
          </w:p>
        </w:tc>
        <w:tc>
          <w:tcPr>
            <w:tcW w:w="1700" w:type="dxa"/>
            <w:shd w:val="clear" w:color="auto" w:fill="EFEFEF"/>
            <w:tcMar>
              <w:top w:w="78" w:type="dxa"/>
              <w:left w:w="98" w:type="dxa"/>
              <w:bottom w:w="78" w:type="dxa"/>
              <w:right w:w="98" w:type="dxa"/>
            </w:tcMar>
          </w:tcPr>
          <w:p w14:paraId="16C1E9A2" w14:textId="77777777" w:rsidR="000660C2" w:rsidRDefault="002F216D">
            <w:pPr>
              <w:spacing w:after="30" w:line="264" w:lineRule="auto"/>
              <w:jc w:val="right"/>
            </w:pPr>
            <w:r>
              <w:rPr>
                <w:color w:val="1A1A1A"/>
                <w:sz w:val="19"/>
                <w:szCs w:val="19"/>
              </w:rPr>
              <w:t>7</w:t>
            </w:r>
          </w:p>
        </w:tc>
        <w:tc>
          <w:tcPr>
            <w:tcW w:w="2100" w:type="dxa"/>
            <w:shd w:val="clear" w:color="auto" w:fill="EFEFEF"/>
            <w:tcMar>
              <w:top w:w="78" w:type="dxa"/>
              <w:left w:w="98" w:type="dxa"/>
              <w:bottom w:w="78" w:type="dxa"/>
              <w:right w:w="98" w:type="dxa"/>
            </w:tcMar>
          </w:tcPr>
          <w:p w14:paraId="282CBCB3" w14:textId="77777777" w:rsidR="000660C2" w:rsidRDefault="002F216D">
            <w:pPr>
              <w:spacing w:after="30" w:line="264" w:lineRule="auto"/>
              <w:jc w:val="right"/>
            </w:pPr>
            <w:r>
              <w:rPr>
                <w:color w:val="1A1A1A"/>
                <w:sz w:val="19"/>
                <w:szCs w:val="19"/>
              </w:rPr>
              <w:t>28</w:t>
            </w:r>
          </w:p>
        </w:tc>
        <w:tc>
          <w:tcPr>
            <w:tcW w:w="3160" w:type="dxa"/>
            <w:shd w:val="clear" w:color="auto" w:fill="EFEFEF"/>
            <w:tcMar>
              <w:top w:w="78" w:type="dxa"/>
              <w:left w:w="98" w:type="dxa"/>
              <w:bottom w:w="78" w:type="dxa"/>
              <w:right w:w="98" w:type="dxa"/>
            </w:tcMar>
          </w:tcPr>
          <w:p w14:paraId="574FF87E" w14:textId="77777777" w:rsidR="000660C2" w:rsidRDefault="002F216D">
            <w:pPr>
              <w:spacing w:after="30" w:line="264" w:lineRule="auto"/>
            </w:pPr>
            <w:r>
              <w:rPr>
                <w:color w:val="1A1A1A"/>
                <w:sz w:val="19"/>
                <w:szCs w:val="19"/>
              </w:rPr>
              <w:t>Recommended</w:t>
            </w:r>
          </w:p>
        </w:tc>
      </w:tr>
      <w:tr w:rsidR="000660C2" w14:paraId="78CAB4E4" w14:textId="77777777">
        <w:tc>
          <w:tcPr>
            <w:tcW w:w="2400" w:type="dxa"/>
            <w:shd w:val="clear" w:color="auto" w:fill="FFFFFF"/>
            <w:tcMar>
              <w:top w:w="78" w:type="dxa"/>
              <w:left w:w="98" w:type="dxa"/>
              <w:bottom w:w="78" w:type="dxa"/>
              <w:right w:w="98" w:type="dxa"/>
            </w:tcMar>
          </w:tcPr>
          <w:p w14:paraId="4A9CC7BA" w14:textId="77777777" w:rsidR="000660C2" w:rsidRDefault="002F216D">
            <w:pPr>
              <w:spacing w:after="30" w:line="264" w:lineRule="auto"/>
            </w:pPr>
            <w:r>
              <w:rPr>
                <w:color w:val="1A1A1A"/>
                <w:sz w:val="19"/>
                <w:szCs w:val="19"/>
              </w:rPr>
              <w:t>Region</w:t>
            </w:r>
          </w:p>
        </w:tc>
        <w:tc>
          <w:tcPr>
            <w:tcW w:w="1700" w:type="dxa"/>
            <w:shd w:val="clear" w:color="auto" w:fill="FFFFFF"/>
            <w:tcMar>
              <w:top w:w="78" w:type="dxa"/>
              <w:left w:w="98" w:type="dxa"/>
              <w:bottom w:w="78" w:type="dxa"/>
              <w:right w:w="98" w:type="dxa"/>
            </w:tcMar>
          </w:tcPr>
          <w:p w14:paraId="7BA6F6EB" w14:textId="77777777" w:rsidR="000660C2" w:rsidRDefault="002F216D">
            <w:pPr>
              <w:spacing w:after="30" w:line="264" w:lineRule="auto"/>
              <w:jc w:val="right"/>
            </w:pPr>
            <w:r>
              <w:rPr>
                <w:color w:val="1A1A1A"/>
                <w:sz w:val="19"/>
                <w:szCs w:val="19"/>
              </w:rPr>
              <w:t>3 to 4</w:t>
            </w:r>
          </w:p>
        </w:tc>
        <w:tc>
          <w:tcPr>
            <w:tcW w:w="2100" w:type="dxa"/>
            <w:shd w:val="clear" w:color="auto" w:fill="FFFFFF"/>
            <w:tcMar>
              <w:top w:w="78" w:type="dxa"/>
              <w:left w:w="98" w:type="dxa"/>
              <w:bottom w:w="78" w:type="dxa"/>
              <w:right w:w="98" w:type="dxa"/>
            </w:tcMar>
          </w:tcPr>
          <w:p w14:paraId="4F5B9918" w14:textId="77777777" w:rsidR="000660C2" w:rsidRDefault="002F216D">
            <w:pPr>
              <w:spacing w:after="30" w:line="264" w:lineRule="auto"/>
              <w:jc w:val="right"/>
            </w:pPr>
            <w:r>
              <w:rPr>
                <w:color w:val="1A1A1A"/>
                <w:sz w:val="19"/>
                <w:szCs w:val="19"/>
              </w:rPr>
              <w:t>12 to 16</w:t>
            </w:r>
          </w:p>
        </w:tc>
        <w:tc>
          <w:tcPr>
            <w:tcW w:w="3160" w:type="dxa"/>
            <w:shd w:val="clear" w:color="auto" w:fill="FFFFFF"/>
            <w:tcMar>
              <w:top w:w="78" w:type="dxa"/>
              <w:left w:w="98" w:type="dxa"/>
              <w:bottom w:w="78" w:type="dxa"/>
              <w:right w:w="98" w:type="dxa"/>
            </w:tcMar>
          </w:tcPr>
          <w:p w14:paraId="080D1426" w14:textId="77777777" w:rsidR="000660C2" w:rsidRDefault="002F216D">
            <w:pPr>
              <w:spacing w:after="30" w:line="264" w:lineRule="auto"/>
            </w:pPr>
            <w:r>
              <w:rPr>
                <w:color w:val="1A1A1A"/>
                <w:sz w:val="19"/>
                <w:szCs w:val="19"/>
              </w:rPr>
              <w:t>Loses too much resolution</w:t>
            </w:r>
          </w:p>
        </w:tc>
      </w:tr>
    </w:tbl>
    <w:p w14:paraId="138A8CC9" w14:textId="77777777" w:rsidR="000660C2" w:rsidRDefault="002F216D">
      <w:r>
        <w:br w:type="page"/>
      </w:r>
    </w:p>
    <w:p w14:paraId="4547BB88" w14:textId="77777777" w:rsidR="000660C2" w:rsidRDefault="002F216D">
      <w:pPr>
        <w:pStyle w:val="Heading1"/>
        <w:spacing w:before="260" w:after="130"/>
      </w:pPr>
      <w:r>
        <w:rPr>
          <w:b/>
          <w:bCs/>
          <w:color w:val="000000"/>
          <w:sz w:val="27"/>
          <w:szCs w:val="27"/>
        </w:rPr>
        <w:lastRenderedPageBreak/>
        <w:t>3.  How it looks in the model</w:t>
      </w:r>
    </w:p>
    <w:p w14:paraId="6BF2394E" w14:textId="77777777" w:rsidR="000660C2" w:rsidRDefault="002F216D">
      <w:pPr>
        <w:spacing w:after="110" w:line="264" w:lineRule="auto"/>
      </w:pPr>
      <w:r>
        <w:rPr>
          <w:color w:val="1A1A1A"/>
        </w:rPr>
        <w:t>A worked example following one flow, from an industrial catchment in the outer east through to a delivery zone in Dandenong.</w:t>
      </w:r>
    </w:p>
    <w:p w14:paraId="468D4A90" w14:textId="77777777" w:rsidR="000660C2" w:rsidRDefault="000660C2">
      <w:pPr>
        <w:spacing w:after="110"/>
      </w:pPr>
    </w:p>
    <w:p w14:paraId="35725F70" w14:textId="77777777" w:rsidR="000660C2" w:rsidRDefault="002F216D">
      <w:pPr>
        <w:pStyle w:val="Heading2"/>
        <w:spacing w:before="230" w:after="100"/>
      </w:pPr>
      <w:proofErr w:type="gramStart"/>
      <w:r>
        <w:rPr>
          <w:b/>
          <w:bCs/>
          <w:color w:val="000000"/>
          <w:sz w:val="22"/>
          <w:szCs w:val="22"/>
        </w:rPr>
        <w:t>3.1  Products</w:t>
      </w:r>
      <w:proofErr w:type="gramEnd"/>
    </w:p>
    <w:p w14:paraId="7FC41F74" w14:textId="77777777" w:rsidR="000660C2" w:rsidRDefault="002F216D">
      <w:pPr>
        <w:spacing w:after="110" w:line="264" w:lineRule="auto"/>
      </w:pPr>
      <w:r>
        <w:rPr>
          <w:color w:val="1A1A1A"/>
        </w:rPr>
        <w:t xml:space="preserve">Five processing states as today, but the pickup state now carries origin cluster and </w:t>
      </w:r>
      <w:proofErr w:type="spellStart"/>
      <w:r>
        <w:rPr>
          <w:color w:val="1A1A1A"/>
        </w:rPr>
        <w:t>lodgement</w:t>
      </w:r>
      <w:proofErr w:type="spellEnd"/>
      <w:r>
        <w:rPr>
          <w:color w:val="1A1A1A"/>
        </w:rPr>
        <w:t xml:space="preserve"> type. States after unload drop the </w:t>
      </w:r>
      <w:proofErr w:type="spellStart"/>
      <w:r>
        <w:rPr>
          <w:color w:val="1A1A1A"/>
        </w:rPr>
        <w:t>lodgement</w:t>
      </w:r>
      <w:proofErr w:type="spellEnd"/>
      <w:r>
        <w:rPr>
          <w:color w:val="1A1A1A"/>
        </w:rPr>
        <w:t xml:space="preserve"> type, because presentation no longer matters once the parcel is out of its cage or bag.</w:t>
      </w:r>
    </w:p>
    <w:p w14:paraId="21F7A831" w14:textId="77777777" w:rsidR="000660C2" w:rsidRDefault="000660C2">
      <w:pPr>
        <w:spacing w:after="6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3100"/>
        <w:gridCol w:w="2600"/>
        <w:gridCol w:w="3660"/>
      </w:tblGrid>
      <w:tr w:rsidR="000660C2" w14:paraId="1534FBC5" w14:textId="77777777">
        <w:trPr>
          <w:tblHeader/>
        </w:trPr>
        <w:tc>
          <w:tcPr>
            <w:tcW w:w="3100" w:type="dxa"/>
            <w:shd w:val="clear" w:color="auto" w:fill="1A1A1A"/>
            <w:tcMar>
              <w:top w:w="78" w:type="dxa"/>
              <w:left w:w="98" w:type="dxa"/>
              <w:bottom w:w="78" w:type="dxa"/>
              <w:right w:w="98" w:type="dxa"/>
            </w:tcMar>
          </w:tcPr>
          <w:p w14:paraId="34FC2DCD" w14:textId="77777777" w:rsidR="000660C2" w:rsidRDefault="002F216D">
            <w:pPr>
              <w:spacing w:after="30" w:line="264" w:lineRule="auto"/>
            </w:pPr>
            <w:r>
              <w:rPr>
                <w:b/>
                <w:bCs/>
                <w:color w:val="FFFFFF"/>
                <w:sz w:val="18"/>
                <w:szCs w:val="18"/>
              </w:rPr>
              <w:t>ProductName</w:t>
            </w:r>
          </w:p>
        </w:tc>
        <w:tc>
          <w:tcPr>
            <w:tcW w:w="2600" w:type="dxa"/>
            <w:shd w:val="clear" w:color="auto" w:fill="1A1A1A"/>
            <w:tcMar>
              <w:top w:w="78" w:type="dxa"/>
              <w:left w:w="98" w:type="dxa"/>
              <w:bottom w:w="78" w:type="dxa"/>
              <w:right w:w="98" w:type="dxa"/>
            </w:tcMar>
          </w:tcPr>
          <w:p w14:paraId="4975EEAF" w14:textId="77777777" w:rsidR="000660C2" w:rsidRDefault="002F216D">
            <w:pPr>
              <w:spacing w:after="30" w:line="264" w:lineRule="auto"/>
            </w:pPr>
            <w:r>
              <w:rPr>
                <w:b/>
                <w:bCs/>
                <w:color w:val="FFFFFF"/>
                <w:sz w:val="18"/>
                <w:szCs w:val="18"/>
              </w:rPr>
              <w:t>State</w:t>
            </w:r>
          </w:p>
        </w:tc>
        <w:tc>
          <w:tcPr>
            <w:tcW w:w="3660" w:type="dxa"/>
            <w:shd w:val="clear" w:color="auto" w:fill="1A1A1A"/>
            <w:tcMar>
              <w:top w:w="78" w:type="dxa"/>
              <w:left w:w="98" w:type="dxa"/>
              <w:bottom w:w="78" w:type="dxa"/>
              <w:right w:w="98" w:type="dxa"/>
            </w:tcMar>
          </w:tcPr>
          <w:p w14:paraId="4C5287EA" w14:textId="77777777" w:rsidR="000660C2" w:rsidRDefault="002F216D">
            <w:pPr>
              <w:spacing w:after="30" w:line="264" w:lineRule="auto"/>
            </w:pPr>
            <w:r>
              <w:rPr>
                <w:b/>
                <w:bCs/>
                <w:color w:val="FFFFFF"/>
                <w:sz w:val="18"/>
                <w:szCs w:val="18"/>
              </w:rPr>
              <w:t>Carries</w:t>
            </w:r>
          </w:p>
        </w:tc>
      </w:tr>
      <w:tr w:rsidR="000660C2" w14:paraId="4ABDCA02" w14:textId="77777777">
        <w:tc>
          <w:tcPr>
            <w:tcW w:w="3100" w:type="dxa"/>
            <w:shd w:val="clear" w:color="auto" w:fill="FFFFFF"/>
            <w:tcMar>
              <w:top w:w="78" w:type="dxa"/>
              <w:left w:w="98" w:type="dxa"/>
              <w:bottom w:w="78" w:type="dxa"/>
              <w:right w:w="98" w:type="dxa"/>
            </w:tcMar>
          </w:tcPr>
          <w:p w14:paraId="2CAB6D4A" w14:textId="77777777" w:rsidR="000660C2" w:rsidRDefault="002F216D">
            <w:pPr>
              <w:spacing w:after="30" w:line="264" w:lineRule="auto"/>
            </w:pPr>
            <w:proofErr w:type="spellStart"/>
            <w:r>
              <w:rPr>
                <w:color w:val="1A1A1A"/>
                <w:sz w:val="18"/>
                <w:szCs w:val="18"/>
              </w:rPr>
              <w:t>PP_OUTER_EAST_IND_Pickup</w:t>
            </w:r>
            <w:proofErr w:type="spellEnd"/>
          </w:p>
        </w:tc>
        <w:tc>
          <w:tcPr>
            <w:tcW w:w="2600" w:type="dxa"/>
            <w:shd w:val="clear" w:color="auto" w:fill="FFFFFF"/>
            <w:tcMar>
              <w:top w:w="78" w:type="dxa"/>
              <w:left w:w="98" w:type="dxa"/>
              <w:bottom w:w="78" w:type="dxa"/>
              <w:right w:w="98" w:type="dxa"/>
            </w:tcMar>
          </w:tcPr>
          <w:p w14:paraId="478C769D" w14:textId="77777777" w:rsidR="000660C2" w:rsidRDefault="002F216D">
            <w:pPr>
              <w:spacing w:after="30" w:line="264" w:lineRule="auto"/>
            </w:pPr>
            <w:r>
              <w:rPr>
                <w:color w:val="1A1A1A"/>
                <w:sz w:val="18"/>
                <w:szCs w:val="18"/>
              </w:rPr>
              <w:t>Pickup</w:t>
            </w:r>
          </w:p>
        </w:tc>
        <w:tc>
          <w:tcPr>
            <w:tcW w:w="3660" w:type="dxa"/>
            <w:shd w:val="clear" w:color="auto" w:fill="FFFFFF"/>
            <w:tcMar>
              <w:top w:w="78" w:type="dxa"/>
              <w:left w:w="98" w:type="dxa"/>
              <w:bottom w:w="78" w:type="dxa"/>
              <w:right w:w="98" w:type="dxa"/>
            </w:tcMar>
          </w:tcPr>
          <w:p w14:paraId="72AF50DB" w14:textId="77777777" w:rsidR="000660C2" w:rsidRDefault="002F216D">
            <w:pPr>
              <w:spacing w:after="30" w:line="264" w:lineRule="auto"/>
            </w:pPr>
            <w:r>
              <w:rPr>
                <w:color w:val="1A1A1A"/>
                <w:sz w:val="18"/>
                <w:szCs w:val="18"/>
              </w:rPr>
              <w:t xml:space="preserve">Cluster and </w:t>
            </w:r>
            <w:proofErr w:type="spellStart"/>
            <w:r>
              <w:rPr>
                <w:color w:val="1A1A1A"/>
                <w:sz w:val="18"/>
                <w:szCs w:val="18"/>
              </w:rPr>
              <w:t>lodgement</w:t>
            </w:r>
            <w:proofErr w:type="spellEnd"/>
            <w:r>
              <w:rPr>
                <w:color w:val="1A1A1A"/>
                <w:sz w:val="18"/>
                <w:szCs w:val="18"/>
              </w:rPr>
              <w:t xml:space="preserve"> type</w:t>
            </w:r>
          </w:p>
        </w:tc>
      </w:tr>
      <w:tr w:rsidR="000660C2" w14:paraId="3E82C413" w14:textId="77777777">
        <w:tc>
          <w:tcPr>
            <w:tcW w:w="3100" w:type="dxa"/>
            <w:shd w:val="clear" w:color="auto" w:fill="EFEFEF"/>
            <w:tcMar>
              <w:top w:w="78" w:type="dxa"/>
              <w:left w:w="98" w:type="dxa"/>
              <w:bottom w:w="78" w:type="dxa"/>
              <w:right w:w="98" w:type="dxa"/>
            </w:tcMar>
          </w:tcPr>
          <w:p w14:paraId="6DFB90A8" w14:textId="77777777" w:rsidR="000660C2" w:rsidRDefault="002F216D">
            <w:pPr>
              <w:spacing w:after="30" w:line="264" w:lineRule="auto"/>
            </w:pPr>
            <w:proofErr w:type="spellStart"/>
            <w:r>
              <w:rPr>
                <w:color w:val="1A1A1A"/>
                <w:sz w:val="18"/>
                <w:szCs w:val="18"/>
              </w:rPr>
              <w:t>PP_OUTER_EAST_RES_Pickup</w:t>
            </w:r>
            <w:proofErr w:type="spellEnd"/>
          </w:p>
        </w:tc>
        <w:tc>
          <w:tcPr>
            <w:tcW w:w="2600" w:type="dxa"/>
            <w:shd w:val="clear" w:color="auto" w:fill="EFEFEF"/>
            <w:tcMar>
              <w:top w:w="78" w:type="dxa"/>
              <w:left w:w="98" w:type="dxa"/>
              <w:bottom w:w="78" w:type="dxa"/>
              <w:right w:w="98" w:type="dxa"/>
            </w:tcMar>
          </w:tcPr>
          <w:p w14:paraId="66E96661" w14:textId="77777777" w:rsidR="000660C2" w:rsidRDefault="002F216D">
            <w:pPr>
              <w:spacing w:after="30" w:line="264" w:lineRule="auto"/>
            </w:pPr>
            <w:r>
              <w:rPr>
                <w:color w:val="1A1A1A"/>
                <w:sz w:val="18"/>
                <w:szCs w:val="18"/>
              </w:rPr>
              <w:t>Pickup</w:t>
            </w:r>
          </w:p>
        </w:tc>
        <w:tc>
          <w:tcPr>
            <w:tcW w:w="3660" w:type="dxa"/>
            <w:shd w:val="clear" w:color="auto" w:fill="EFEFEF"/>
            <w:tcMar>
              <w:top w:w="78" w:type="dxa"/>
              <w:left w:w="98" w:type="dxa"/>
              <w:bottom w:w="78" w:type="dxa"/>
              <w:right w:w="98" w:type="dxa"/>
            </w:tcMar>
          </w:tcPr>
          <w:p w14:paraId="23098011" w14:textId="77777777" w:rsidR="000660C2" w:rsidRDefault="002F216D">
            <w:pPr>
              <w:spacing w:after="30" w:line="264" w:lineRule="auto"/>
            </w:pPr>
            <w:r>
              <w:rPr>
                <w:color w:val="1A1A1A"/>
                <w:sz w:val="18"/>
                <w:szCs w:val="18"/>
              </w:rPr>
              <w:t xml:space="preserve">Cluster and </w:t>
            </w:r>
            <w:proofErr w:type="spellStart"/>
            <w:r>
              <w:rPr>
                <w:color w:val="1A1A1A"/>
                <w:sz w:val="18"/>
                <w:szCs w:val="18"/>
              </w:rPr>
              <w:t>lodgement</w:t>
            </w:r>
            <w:proofErr w:type="spellEnd"/>
            <w:r>
              <w:rPr>
                <w:color w:val="1A1A1A"/>
                <w:sz w:val="18"/>
                <w:szCs w:val="18"/>
              </w:rPr>
              <w:t xml:space="preserve"> type</w:t>
            </w:r>
          </w:p>
        </w:tc>
      </w:tr>
      <w:tr w:rsidR="000660C2" w14:paraId="3BA099CF" w14:textId="77777777">
        <w:tc>
          <w:tcPr>
            <w:tcW w:w="3100" w:type="dxa"/>
            <w:shd w:val="clear" w:color="auto" w:fill="FFFFFF"/>
            <w:tcMar>
              <w:top w:w="78" w:type="dxa"/>
              <w:left w:w="98" w:type="dxa"/>
              <w:bottom w:w="78" w:type="dxa"/>
              <w:right w:w="98" w:type="dxa"/>
            </w:tcMar>
          </w:tcPr>
          <w:p w14:paraId="39A8D3B6" w14:textId="77777777" w:rsidR="000660C2" w:rsidRDefault="002F216D">
            <w:pPr>
              <w:spacing w:after="30" w:line="264" w:lineRule="auto"/>
            </w:pPr>
            <w:proofErr w:type="spellStart"/>
            <w:r>
              <w:rPr>
                <w:color w:val="1A1A1A"/>
                <w:sz w:val="18"/>
                <w:szCs w:val="18"/>
              </w:rPr>
              <w:t>PP_OUTER_EAST_Unloaded</w:t>
            </w:r>
            <w:proofErr w:type="spellEnd"/>
          </w:p>
        </w:tc>
        <w:tc>
          <w:tcPr>
            <w:tcW w:w="2600" w:type="dxa"/>
            <w:shd w:val="clear" w:color="auto" w:fill="FFFFFF"/>
            <w:tcMar>
              <w:top w:w="78" w:type="dxa"/>
              <w:left w:w="98" w:type="dxa"/>
              <w:bottom w:w="78" w:type="dxa"/>
              <w:right w:w="98" w:type="dxa"/>
            </w:tcMar>
          </w:tcPr>
          <w:p w14:paraId="1CCEB98C" w14:textId="77777777" w:rsidR="000660C2" w:rsidRDefault="002F216D">
            <w:pPr>
              <w:spacing w:after="30" w:line="264" w:lineRule="auto"/>
            </w:pPr>
            <w:r>
              <w:rPr>
                <w:color w:val="1A1A1A"/>
                <w:sz w:val="18"/>
                <w:szCs w:val="18"/>
              </w:rPr>
              <w:t>Unloaded</w:t>
            </w:r>
          </w:p>
        </w:tc>
        <w:tc>
          <w:tcPr>
            <w:tcW w:w="3660" w:type="dxa"/>
            <w:shd w:val="clear" w:color="auto" w:fill="FFFFFF"/>
            <w:tcMar>
              <w:top w:w="78" w:type="dxa"/>
              <w:left w:w="98" w:type="dxa"/>
              <w:bottom w:w="78" w:type="dxa"/>
              <w:right w:w="98" w:type="dxa"/>
            </w:tcMar>
          </w:tcPr>
          <w:p w14:paraId="41B0EDD3" w14:textId="77777777" w:rsidR="000660C2" w:rsidRDefault="002F216D">
            <w:pPr>
              <w:spacing w:after="30" w:line="264" w:lineRule="auto"/>
            </w:pPr>
            <w:r>
              <w:rPr>
                <w:color w:val="1A1A1A"/>
                <w:sz w:val="18"/>
                <w:szCs w:val="18"/>
              </w:rPr>
              <w:t>Cluster only</w:t>
            </w:r>
          </w:p>
        </w:tc>
      </w:tr>
      <w:tr w:rsidR="000660C2" w14:paraId="07722A87" w14:textId="77777777">
        <w:tc>
          <w:tcPr>
            <w:tcW w:w="3100" w:type="dxa"/>
            <w:shd w:val="clear" w:color="auto" w:fill="EFEFEF"/>
            <w:tcMar>
              <w:top w:w="78" w:type="dxa"/>
              <w:left w:w="98" w:type="dxa"/>
              <w:bottom w:w="78" w:type="dxa"/>
              <w:right w:w="98" w:type="dxa"/>
            </w:tcMar>
          </w:tcPr>
          <w:p w14:paraId="1B397218" w14:textId="77777777" w:rsidR="000660C2" w:rsidRDefault="002F216D">
            <w:pPr>
              <w:spacing w:after="30" w:line="264" w:lineRule="auto"/>
            </w:pPr>
            <w:proofErr w:type="spellStart"/>
            <w:r>
              <w:rPr>
                <w:color w:val="1A1A1A"/>
                <w:sz w:val="18"/>
                <w:szCs w:val="18"/>
              </w:rPr>
              <w:t>PP_OUTER_EAST_Sorted</w:t>
            </w:r>
            <w:proofErr w:type="spellEnd"/>
          </w:p>
        </w:tc>
        <w:tc>
          <w:tcPr>
            <w:tcW w:w="2600" w:type="dxa"/>
            <w:shd w:val="clear" w:color="auto" w:fill="EFEFEF"/>
            <w:tcMar>
              <w:top w:w="78" w:type="dxa"/>
              <w:left w:w="98" w:type="dxa"/>
              <w:bottom w:w="78" w:type="dxa"/>
              <w:right w:w="98" w:type="dxa"/>
            </w:tcMar>
          </w:tcPr>
          <w:p w14:paraId="05DAB8AC" w14:textId="77777777" w:rsidR="000660C2" w:rsidRDefault="002F216D">
            <w:pPr>
              <w:spacing w:after="30" w:line="264" w:lineRule="auto"/>
            </w:pPr>
            <w:r>
              <w:rPr>
                <w:color w:val="1A1A1A"/>
                <w:sz w:val="18"/>
                <w:szCs w:val="18"/>
              </w:rPr>
              <w:t>Sorted</w:t>
            </w:r>
          </w:p>
        </w:tc>
        <w:tc>
          <w:tcPr>
            <w:tcW w:w="3660" w:type="dxa"/>
            <w:shd w:val="clear" w:color="auto" w:fill="EFEFEF"/>
            <w:tcMar>
              <w:top w:w="78" w:type="dxa"/>
              <w:left w:w="98" w:type="dxa"/>
              <w:bottom w:w="78" w:type="dxa"/>
              <w:right w:w="98" w:type="dxa"/>
            </w:tcMar>
          </w:tcPr>
          <w:p w14:paraId="32EB4992" w14:textId="77777777" w:rsidR="000660C2" w:rsidRDefault="002F216D">
            <w:pPr>
              <w:spacing w:after="30" w:line="264" w:lineRule="auto"/>
            </w:pPr>
            <w:r>
              <w:rPr>
                <w:color w:val="1A1A1A"/>
                <w:sz w:val="18"/>
                <w:szCs w:val="18"/>
              </w:rPr>
              <w:t>Cluster only</w:t>
            </w:r>
          </w:p>
        </w:tc>
      </w:tr>
      <w:tr w:rsidR="000660C2" w14:paraId="4FDE383A" w14:textId="77777777">
        <w:tc>
          <w:tcPr>
            <w:tcW w:w="3100" w:type="dxa"/>
            <w:shd w:val="clear" w:color="auto" w:fill="FFFFFF"/>
            <w:tcMar>
              <w:top w:w="78" w:type="dxa"/>
              <w:left w:w="98" w:type="dxa"/>
              <w:bottom w:w="78" w:type="dxa"/>
              <w:right w:w="98" w:type="dxa"/>
            </w:tcMar>
          </w:tcPr>
          <w:p w14:paraId="41D63145" w14:textId="77777777" w:rsidR="000660C2" w:rsidRDefault="002F216D">
            <w:pPr>
              <w:spacing w:after="30" w:line="264" w:lineRule="auto"/>
            </w:pPr>
            <w:proofErr w:type="spellStart"/>
            <w:r>
              <w:rPr>
                <w:color w:val="1A1A1A"/>
                <w:sz w:val="18"/>
                <w:szCs w:val="18"/>
              </w:rPr>
              <w:t>PP_OUTER_EAST_Despatch</w:t>
            </w:r>
            <w:proofErr w:type="spellEnd"/>
          </w:p>
        </w:tc>
        <w:tc>
          <w:tcPr>
            <w:tcW w:w="2600" w:type="dxa"/>
            <w:shd w:val="clear" w:color="auto" w:fill="FFFFFF"/>
            <w:tcMar>
              <w:top w:w="78" w:type="dxa"/>
              <w:left w:w="98" w:type="dxa"/>
              <w:bottom w:w="78" w:type="dxa"/>
              <w:right w:w="98" w:type="dxa"/>
            </w:tcMar>
          </w:tcPr>
          <w:p w14:paraId="512CEEB2" w14:textId="77777777" w:rsidR="000660C2" w:rsidRDefault="002F216D">
            <w:pPr>
              <w:spacing w:after="30" w:line="264" w:lineRule="auto"/>
            </w:pPr>
            <w:proofErr w:type="spellStart"/>
            <w:r>
              <w:rPr>
                <w:color w:val="1A1A1A"/>
                <w:sz w:val="18"/>
                <w:szCs w:val="18"/>
              </w:rPr>
              <w:t>Despatch</w:t>
            </w:r>
            <w:proofErr w:type="spellEnd"/>
          </w:p>
        </w:tc>
        <w:tc>
          <w:tcPr>
            <w:tcW w:w="3660" w:type="dxa"/>
            <w:shd w:val="clear" w:color="auto" w:fill="FFFFFF"/>
            <w:tcMar>
              <w:top w:w="78" w:type="dxa"/>
              <w:left w:w="98" w:type="dxa"/>
              <w:bottom w:w="78" w:type="dxa"/>
              <w:right w:w="98" w:type="dxa"/>
            </w:tcMar>
          </w:tcPr>
          <w:p w14:paraId="43CDF935" w14:textId="77777777" w:rsidR="000660C2" w:rsidRDefault="002F216D">
            <w:pPr>
              <w:spacing w:after="30" w:line="264" w:lineRule="auto"/>
            </w:pPr>
            <w:r>
              <w:rPr>
                <w:color w:val="1A1A1A"/>
                <w:sz w:val="18"/>
                <w:szCs w:val="18"/>
              </w:rPr>
              <w:t>Cluster only</w:t>
            </w:r>
          </w:p>
        </w:tc>
      </w:tr>
      <w:tr w:rsidR="000660C2" w14:paraId="5797F48C" w14:textId="77777777">
        <w:tc>
          <w:tcPr>
            <w:tcW w:w="3100" w:type="dxa"/>
            <w:shd w:val="clear" w:color="auto" w:fill="EFEFEF"/>
            <w:tcMar>
              <w:top w:w="78" w:type="dxa"/>
              <w:left w:w="98" w:type="dxa"/>
              <w:bottom w:w="78" w:type="dxa"/>
              <w:right w:w="98" w:type="dxa"/>
            </w:tcMar>
          </w:tcPr>
          <w:p w14:paraId="1B1FD7F9" w14:textId="77777777" w:rsidR="000660C2" w:rsidRDefault="002F216D">
            <w:pPr>
              <w:spacing w:after="30" w:line="264" w:lineRule="auto"/>
            </w:pPr>
            <w:proofErr w:type="spellStart"/>
            <w:r>
              <w:rPr>
                <w:color w:val="1A1A1A"/>
                <w:sz w:val="18"/>
                <w:szCs w:val="18"/>
              </w:rPr>
              <w:t>PP_OUTER_EAST_Delivered</w:t>
            </w:r>
            <w:proofErr w:type="spellEnd"/>
          </w:p>
        </w:tc>
        <w:tc>
          <w:tcPr>
            <w:tcW w:w="2600" w:type="dxa"/>
            <w:shd w:val="clear" w:color="auto" w:fill="EFEFEF"/>
            <w:tcMar>
              <w:top w:w="78" w:type="dxa"/>
              <w:left w:w="98" w:type="dxa"/>
              <w:bottom w:w="78" w:type="dxa"/>
              <w:right w:w="98" w:type="dxa"/>
            </w:tcMar>
          </w:tcPr>
          <w:p w14:paraId="2FAD2933" w14:textId="77777777" w:rsidR="000660C2" w:rsidRDefault="002F216D">
            <w:pPr>
              <w:spacing w:after="30" w:line="264" w:lineRule="auto"/>
            </w:pPr>
            <w:r>
              <w:rPr>
                <w:color w:val="1A1A1A"/>
                <w:sz w:val="18"/>
                <w:szCs w:val="18"/>
              </w:rPr>
              <w:t>Delivered</w:t>
            </w:r>
          </w:p>
        </w:tc>
        <w:tc>
          <w:tcPr>
            <w:tcW w:w="3660" w:type="dxa"/>
            <w:shd w:val="clear" w:color="auto" w:fill="EFEFEF"/>
            <w:tcMar>
              <w:top w:w="78" w:type="dxa"/>
              <w:left w:w="98" w:type="dxa"/>
              <w:bottom w:w="78" w:type="dxa"/>
              <w:right w:w="98" w:type="dxa"/>
            </w:tcMar>
          </w:tcPr>
          <w:p w14:paraId="211256C8" w14:textId="77777777" w:rsidR="000660C2" w:rsidRDefault="002F216D">
            <w:pPr>
              <w:spacing w:after="30" w:line="264" w:lineRule="auto"/>
            </w:pPr>
            <w:r>
              <w:rPr>
                <w:color w:val="1A1A1A"/>
                <w:sz w:val="18"/>
                <w:szCs w:val="18"/>
              </w:rPr>
              <w:t>Cluster only</w:t>
            </w:r>
          </w:p>
        </w:tc>
      </w:tr>
    </w:tbl>
    <w:p w14:paraId="7B8D7A0B" w14:textId="77777777" w:rsidR="000660C2" w:rsidRDefault="000660C2">
      <w:pPr>
        <w:spacing w:after="100"/>
      </w:pPr>
    </w:p>
    <w:p w14:paraId="7D8FFA5E" w14:textId="25D19C99" w:rsidR="000660C2" w:rsidRDefault="002F216D">
      <w:pPr>
        <w:spacing w:after="60" w:line="264" w:lineRule="auto"/>
      </w:pPr>
      <w:r>
        <w:rPr>
          <w:b/>
          <w:bCs/>
          <w:color w:val="1A1A1A"/>
        </w:rPr>
        <w:t xml:space="preserve">Product count. </w:t>
      </w:r>
      <w:r>
        <w:rPr>
          <w:color w:val="1A1A1A"/>
        </w:rPr>
        <w:t xml:space="preserve">2 classes </w:t>
      </w:r>
      <w:r w:rsidR="00A83078">
        <w:rPr>
          <w:color w:val="1A1A1A"/>
        </w:rPr>
        <w:t xml:space="preserve">(PP or EP) </w:t>
      </w:r>
      <w:r>
        <w:rPr>
          <w:color w:val="1A1A1A"/>
        </w:rPr>
        <w:t xml:space="preserve">x 7 clusters </w:t>
      </w:r>
      <w:r w:rsidR="00A83078">
        <w:rPr>
          <w:color w:val="1A1A1A"/>
        </w:rPr>
        <w:t xml:space="preserve">(Melbourne) </w:t>
      </w:r>
      <w:r>
        <w:rPr>
          <w:color w:val="1A1A1A"/>
        </w:rPr>
        <w:t xml:space="preserve">x 2 </w:t>
      </w:r>
      <w:proofErr w:type="spellStart"/>
      <w:r>
        <w:rPr>
          <w:color w:val="1A1A1A"/>
        </w:rPr>
        <w:t>lodgement</w:t>
      </w:r>
      <w:proofErr w:type="spellEnd"/>
      <w:r>
        <w:rPr>
          <w:color w:val="1A1A1A"/>
        </w:rPr>
        <w:t xml:space="preserve"> types </w:t>
      </w:r>
      <w:r w:rsidR="00A83078">
        <w:rPr>
          <w:color w:val="1A1A1A"/>
        </w:rPr>
        <w:t xml:space="preserve">(RES or </w:t>
      </w:r>
      <w:proofErr w:type="gramStart"/>
      <w:r w:rsidR="00A83078">
        <w:rPr>
          <w:color w:val="1A1A1A"/>
        </w:rPr>
        <w:t>IND)</w:t>
      </w:r>
      <w:r>
        <w:rPr>
          <w:color w:val="1A1A1A"/>
        </w:rPr>
        <w:t>=</w:t>
      </w:r>
      <w:proofErr w:type="gramEnd"/>
      <w:r>
        <w:rPr>
          <w:color w:val="1A1A1A"/>
        </w:rPr>
        <w:t xml:space="preserve"> 28 pickup products, plus interstate. After unload the </w:t>
      </w:r>
      <w:proofErr w:type="spellStart"/>
      <w:r>
        <w:rPr>
          <w:color w:val="1A1A1A"/>
        </w:rPr>
        <w:t>lodgement</w:t>
      </w:r>
      <w:proofErr w:type="spellEnd"/>
      <w:r>
        <w:rPr>
          <w:color w:val="1A1A1A"/>
        </w:rPr>
        <w:t xml:space="preserve"> type collapses, so downstream states are 2 x 7 = 14 each. The expansion is confined to one stage rather than carried through all five.</w:t>
      </w:r>
    </w:p>
    <w:p w14:paraId="1784EA74" w14:textId="77777777" w:rsidR="000660C2" w:rsidRDefault="000660C2">
      <w:pPr>
        <w:spacing w:after="140"/>
      </w:pPr>
    </w:p>
    <w:p w14:paraId="612312D2" w14:textId="77777777" w:rsidR="000660C2" w:rsidRDefault="002F216D">
      <w:pPr>
        <w:pStyle w:val="Heading2"/>
        <w:spacing w:before="230" w:after="100"/>
      </w:pPr>
      <w:proofErr w:type="gramStart"/>
      <w:r>
        <w:rPr>
          <w:b/>
          <w:bCs/>
          <w:color w:val="000000"/>
          <w:sz w:val="22"/>
          <w:szCs w:val="22"/>
        </w:rPr>
        <w:t>3.2  Bills</w:t>
      </w:r>
      <w:proofErr w:type="gramEnd"/>
      <w:r>
        <w:rPr>
          <w:b/>
          <w:bCs/>
          <w:color w:val="000000"/>
          <w:sz w:val="22"/>
          <w:szCs w:val="22"/>
        </w:rPr>
        <w:t xml:space="preserve"> of material</w:t>
      </w:r>
    </w:p>
    <w:p w14:paraId="1995E25A" w14:textId="718D5E78" w:rsidR="000660C2" w:rsidRDefault="002F216D">
      <w:pPr>
        <w:spacing w:after="110" w:line="264" w:lineRule="auto"/>
      </w:pPr>
      <w:r>
        <w:rPr>
          <w:color w:val="1A1A1A"/>
        </w:rPr>
        <w:t>Each BOM converts exactly one state into the next, one for one, as today. The change is that the unload BOMs</w:t>
      </w:r>
      <w:r w:rsidR="0006578E">
        <w:rPr>
          <w:color w:val="1A1A1A"/>
        </w:rPr>
        <w:t xml:space="preserve"> (UNLOAD_ULD, UNLOAD_HAND, UNLOAD_LR)</w:t>
      </w:r>
      <w:r>
        <w:rPr>
          <w:color w:val="1A1A1A"/>
        </w:rPr>
        <w:t xml:space="preserve"> are now specific to </w:t>
      </w:r>
      <w:proofErr w:type="spellStart"/>
      <w:r>
        <w:rPr>
          <w:color w:val="1A1A1A"/>
        </w:rPr>
        <w:t>lodgement</w:t>
      </w:r>
      <w:proofErr w:type="spellEnd"/>
      <w:r>
        <w:rPr>
          <w:color w:val="1A1A1A"/>
        </w:rPr>
        <w:t xml:space="preserve"> </w:t>
      </w:r>
      <w:r w:rsidR="0006578E">
        <w:rPr>
          <w:color w:val="1A1A1A"/>
        </w:rPr>
        <w:t>(</w:t>
      </w:r>
      <w:r>
        <w:rPr>
          <w:color w:val="1A1A1A"/>
        </w:rPr>
        <w:t>type, which is what removes the need for a ratio constraint.</w:t>
      </w:r>
    </w:p>
    <w:p w14:paraId="261944EE" w14:textId="77777777" w:rsidR="000660C2" w:rsidRDefault="000660C2">
      <w:pPr>
        <w:spacing w:after="6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500"/>
        <w:gridCol w:w="2450"/>
        <w:gridCol w:w="2150"/>
        <w:gridCol w:w="2260"/>
      </w:tblGrid>
      <w:tr w:rsidR="000660C2" w14:paraId="7F356407" w14:textId="77777777">
        <w:trPr>
          <w:tblHeader/>
        </w:trPr>
        <w:tc>
          <w:tcPr>
            <w:tcW w:w="2500" w:type="dxa"/>
            <w:shd w:val="clear" w:color="auto" w:fill="1A1A1A"/>
            <w:tcMar>
              <w:top w:w="78" w:type="dxa"/>
              <w:left w:w="98" w:type="dxa"/>
              <w:bottom w:w="78" w:type="dxa"/>
              <w:right w:w="98" w:type="dxa"/>
            </w:tcMar>
          </w:tcPr>
          <w:p w14:paraId="327614B6" w14:textId="77777777" w:rsidR="000660C2" w:rsidRDefault="002F216D">
            <w:pPr>
              <w:spacing w:after="30" w:line="264" w:lineRule="auto"/>
            </w:pPr>
            <w:proofErr w:type="spellStart"/>
            <w:r>
              <w:rPr>
                <w:b/>
                <w:bCs/>
                <w:color w:val="FFFFFF"/>
                <w:sz w:val="17"/>
                <w:szCs w:val="17"/>
              </w:rPr>
              <w:t>BomName</w:t>
            </w:r>
            <w:proofErr w:type="spellEnd"/>
          </w:p>
        </w:tc>
        <w:tc>
          <w:tcPr>
            <w:tcW w:w="2450" w:type="dxa"/>
            <w:shd w:val="clear" w:color="auto" w:fill="1A1A1A"/>
            <w:tcMar>
              <w:top w:w="78" w:type="dxa"/>
              <w:left w:w="98" w:type="dxa"/>
              <w:bottom w:w="78" w:type="dxa"/>
              <w:right w:w="98" w:type="dxa"/>
            </w:tcMar>
          </w:tcPr>
          <w:p w14:paraId="77055112" w14:textId="77777777" w:rsidR="000660C2" w:rsidRDefault="002F216D">
            <w:pPr>
              <w:spacing w:after="30" w:line="264" w:lineRule="auto"/>
            </w:pPr>
            <w:r>
              <w:rPr>
                <w:b/>
                <w:bCs/>
                <w:color w:val="FFFFFF"/>
                <w:sz w:val="17"/>
                <w:szCs w:val="17"/>
              </w:rPr>
              <w:t>Input product</w:t>
            </w:r>
          </w:p>
        </w:tc>
        <w:tc>
          <w:tcPr>
            <w:tcW w:w="2150" w:type="dxa"/>
            <w:shd w:val="clear" w:color="auto" w:fill="1A1A1A"/>
            <w:tcMar>
              <w:top w:w="78" w:type="dxa"/>
              <w:left w:w="98" w:type="dxa"/>
              <w:bottom w:w="78" w:type="dxa"/>
              <w:right w:w="98" w:type="dxa"/>
            </w:tcMar>
          </w:tcPr>
          <w:p w14:paraId="22042045" w14:textId="77777777" w:rsidR="000660C2" w:rsidRDefault="002F216D">
            <w:pPr>
              <w:spacing w:after="30" w:line="264" w:lineRule="auto"/>
            </w:pPr>
            <w:r>
              <w:rPr>
                <w:b/>
                <w:bCs/>
                <w:color w:val="FFFFFF"/>
                <w:sz w:val="17"/>
                <w:szCs w:val="17"/>
              </w:rPr>
              <w:t xml:space="preserve">Work </w:t>
            </w:r>
            <w:proofErr w:type="spellStart"/>
            <w:r>
              <w:rPr>
                <w:b/>
                <w:bCs/>
                <w:color w:val="FFFFFF"/>
                <w:sz w:val="17"/>
                <w:szCs w:val="17"/>
              </w:rPr>
              <w:t>centre</w:t>
            </w:r>
            <w:proofErr w:type="spellEnd"/>
          </w:p>
        </w:tc>
        <w:tc>
          <w:tcPr>
            <w:tcW w:w="2260" w:type="dxa"/>
            <w:shd w:val="clear" w:color="auto" w:fill="1A1A1A"/>
            <w:tcMar>
              <w:top w:w="78" w:type="dxa"/>
              <w:left w:w="98" w:type="dxa"/>
              <w:bottom w:w="78" w:type="dxa"/>
              <w:right w:w="98" w:type="dxa"/>
            </w:tcMar>
          </w:tcPr>
          <w:p w14:paraId="1356ACF1" w14:textId="77777777" w:rsidR="000660C2" w:rsidRDefault="002F216D">
            <w:pPr>
              <w:spacing w:after="30" w:line="264" w:lineRule="auto"/>
            </w:pPr>
            <w:r>
              <w:rPr>
                <w:b/>
                <w:bCs/>
                <w:color w:val="FFFFFF"/>
                <w:sz w:val="17"/>
                <w:szCs w:val="17"/>
              </w:rPr>
              <w:t>Output product</w:t>
            </w:r>
          </w:p>
        </w:tc>
      </w:tr>
      <w:tr w:rsidR="000660C2" w14:paraId="3DF5F4F7" w14:textId="77777777">
        <w:tc>
          <w:tcPr>
            <w:tcW w:w="2500" w:type="dxa"/>
            <w:shd w:val="clear" w:color="auto" w:fill="FFFFFF"/>
            <w:tcMar>
              <w:top w:w="78" w:type="dxa"/>
              <w:left w:w="98" w:type="dxa"/>
              <w:bottom w:w="78" w:type="dxa"/>
              <w:right w:w="98" w:type="dxa"/>
            </w:tcMar>
          </w:tcPr>
          <w:p w14:paraId="3E4B4F83" w14:textId="77777777" w:rsidR="000660C2" w:rsidRDefault="002F216D">
            <w:pPr>
              <w:spacing w:after="30" w:line="264" w:lineRule="auto"/>
            </w:pPr>
            <w:r>
              <w:rPr>
                <w:color w:val="1A1A1A"/>
                <w:sz w:val="17"/>
                <w:szCs w:val="17"/>
              </w:rPr>
              <w:t>BOM_UNLOAD_ULD</w:t>
            </w:r>
          </w:p>
        </w:tc>
        <w:tc>
          <w:tcPr>
            <w:tcW w:w="2450" w:type="dxa"/>
            <w:shd w:val="clear" w:color="auto" w:fill="FFFFFF"/>
            <w:tcMar>
              <w:top w:w="78" w:type="dxa"/>
              <w:left w:w="98" w:type="dxa"/>
              <w:bottom w:w="78" w:type="dxa"/>
              <w:right w:w="98" w:type="dxa"/>
            </w:tcMar>
          </w:tcPr>
          <w:p w14:paraId="6A362EE0" w14:textId="77777777" w:rsidR="000660C2" w:rsidRDefault="002F216D">
            <w:pPr>
              <w:spacing w:after="30" w:line="264" w:lineRule="auto"/>
            </w:pPr>
            <w:r>
              <w:rPr>
                <w:color w:val="1A1A1A"/>
                <w:sz w:val="17"/>
                <w:szCs w:val="17"/>
              </w:rPr>
              <w:t>PP_*_</w:t>
            </w:r>
            <w:proofErr w:type="spellStart"/>
            <w:r>
              <w:rPr>
                <w:color w:val="1A1A1A"/>
                <w:sz w:val="17"/>
                <w:szCs w:val="17"/>
              </w:rPr>
              <w:t>IND_Pickup</w:t>
            </w:r>
            <w:proofErr w:type="spellEnd"/>
          </w:p>
        </w:tc>
        <w:tc>
          <w:tcPr>
            <w:tcW w:w="2150" w:type="dxa"/>
            <w:shd w:val="clear" w:color="auto" w:fill="FFFFFF"/>
            <w:tcMar>
              <w:top w:w="78" w:type="dxa"/>
              <w:left w:w="98" w:type="dxa"/>
              <w:bottom w:w="78" w:type="dxa"/>
              <w:right w:w="98" w:type="dxa"/>
            </w:tcMar>
          </w:tcPr>
          <w:p w14:paraId="3BB142DB" w14:textId="77777777" w:rsidR="000660C2" w:rsidRDefault="002F216D">
            <w:pPr>
              <w:spacing w:after="30" w:line="264" w:lineRule="auto"/>
            </w:pPr>
            <w:r>
              <w:rPr>
                <w:color w:val="1A1A1A"/>
                <w:sz w:val="17"/>
                <w:szCs w:val="17"/>
              </w:rPr>
              <w:t>WC_UNLOAD_ULD</w:t>
            </w:r>
          </w:p>
        </w:tc>
        <w:tc>
          <w:tcPr>
            <w:tcW w:w="2260" w:type="dxa"/>
            <w:shd w:val="clear" w:color="auto" w:fill="FFFFFF"/>
            <w:tcMar>
              <w:top w:w="78" w:type="dxa"/>
              <w:left w:w="98" w:type="dxa"/>
              <w:bottom w:w="78" w:type="dxa"/>
              <w:right w:w="98" w:type="dxa"/>
            </w:tcMar>
          </w:tcPr>
          <w:p w14:paraId="1A5EB296" w14:textId="77777777" w:rsidR="000660C2" w:rsidRDefault="002F216D">
            <w:pPr>
              <w:spacing w:after="30" w:line="264" w:lineRule="auto"/>
            </w:pPr>
            <w:r>
              <w:rPr>
                <w:color w:val="1A1A1A"/>
                <w:sz w:val="17"/>
                <w:szCs w:val="17"/>
              </w:rPr>
              <w:t>PP_*_Unloaded</w:t>
            </w:r>
          </w:p>
        </w:tc>
      </w:tr>
      <w:tr w:rsidR="000660C2" w14:paraId="79B62A63" w14:textId="77777777">
        <w:tc>
          <w:tcPr>
            <w:tcW w:w="2500" w:type="dxa"/>
            <w:shd w:val="clear" w:color="auto" w:fill="EFEFEF"/>
            <w:tcMar>
              <w:top w:w="78" w:type="dxa"/>
              <w:left w:w="98" w:type="dxa"/>
              <w:bottom w:w="78" w:type="dxa"/>
              <w:right w:w="98" w:type="dxa"/>
            </w:tcMar>
          </w:tcPr>
          <w:p w14:paraId="1FC384B8" w14:textId="77777777" w:rsidR="000660C2" w:rsidRDefault="002F216D">
            <w:pPr>
              <w:spacing w:after="30" w:line="264" w:lineRule="auto"/>
            </w:pPr>
            <w:r>
              <w:rPr>
                <w:color w:val="1A1A1A"/>
                <w:sz w:val="17"/>
                <w:szCs w:val="17"/>
              </w:rPr>
              <w:t>BOM_UNLOAD_HAND</w:t>
            </w:r>
          </w:p>
        </w:tc>
        <w:tc>
          <w:tcPr>
            <w:tcW w:w="2450" w:type="dxa"/>
            <w:shd w:val="clear" w:color="auto" w:fill="EFEFEF"/>
            <w:tcMar>
              <w:top w:w="78" w:type="dxa"/>
              <w:left w:w="98" w:type="dxa"/>
              <w:bottom w:w="78" w:type="dxa"/>
              <w:right w:w="98" w:type="dxa"/>
            </w:tcMar>
          </w:tcPr>
          <w:p w14:paraId="2AC74A48" w14:textId="77777777" w:rsidR="000660C2" w:rsidRDefault="002F216D">
            <w:pPr>
              <w:spacing w:after="30" w:line="264" w:lineRule="auto"/>
            </w:pPr>
            <w:r>
              <w:rPr>
                <w:color w:val="1A1A1A"/>
                <w:sz w:val="17"/>
                <w:szCs w:val="17"/>
              </w:rPr>
              <w:t>PP_*_</w:t>
            </w:r>
            <w:proofErr w:type="spellStart"/>
            <w:r>
              <w:rPr>
                <w:color w:val="1A1A1A"/>
                <w:sz w:val="17"/>
                <w:szCs w:val="17"/>
              </w:rPr>
              <w:t>RES_Pickup</w:t>
            </w:r>
            <w:proofErr w:type="spellEnd"/>
          </w:p>
        </w:tc>
        <w:tc>
          <w:tcPr>
            <w:tcW w:w="2150" w:type="dxa"/>
            <w:shd w:val="clear" w:color="auto" w:fill="EFEFEF"/>
            <w:tcMar>
              <w:top w:w="78" w:type="dxa"/>
              <w:left w:w="98" w:type="dxa"/>
              <w:bottom w:w="78" w:type="dxa"/>
              <w:right w:w="98" w:type="dxa"/>
            </w:tcMar>
          </w:tcPr>
          <w:p w14:paraId="3A7971EA" w14:textId="77777777" w:rsidR="000660C2" w:rsidRDefault="002F216D">
            <w:pPr>
              <w:spacing w:after="30" w:line="264" w:lineRule="auto"/>
            </w:pPr>
            <w:r>
              <w:rPr>
                <w:color w:val="1A1A1A"/>
                <w:sz w:val="17"/>
                <w:szCs w:val="17"/>
              </w:rPr>
              <w:t>WC_UNLOAD_HAND</w:t>
            </w:r>
          </w:p>
        </w:tc>
        <w:tc>
          <w:tcPr>
            <w:tcW w:w="2260" w:type="dxa"/>
            <w:shd w:val="clear" w:color="auto" w:fill="EFEFEF"/>
            <w:tcMar>
              <w:top w:w="78" w:type="dxa"/>
              <w:left w:w="98" w:type="dxa"/>
              <w:bottom w:w="78" w:type="dxa"/>
              <w:right w:w="98" w:type="dxa"/>
            </w:tcMar>
          </w:tcPr>
          <w:p w14:paraId="6013FBF7" w14:textId="77777777" w:rsidR="000660C2" w:rsidRDefault="002F216D">
            <w:pPr>
              <w:spacing w:after="30" w:line="264" w:lineRule="auto"/>
            </w:pPr>
            <w:r>
              <w:rPr>
                <w:color w:val="1A1A1A"/>
                <w:sz w:val="17"/>
                <w:szCs w:val="17"/>
              </w:rPr>
              <w:t>PP_*_Unloaded</w:t>
            </w:r>
          </w:p>
        </w:tc>
      </w:tr>
      <w:tr w:rsidR="000660C2" w14:paraId="685E94AC" w14:textId="77777777">
        <w:tc>
          <w:tcPr>
            <w:tcW w:w="2500" w:type="dxa"/>
            <w:shd w:val="clear" w:color="auto" w:fill="FFFFFF"/>
            <w:tcMar>
              <w:top w:w="78" w:type="dxa"/>
              <w:left w:w="98" w:type="dxa"/>
              <w:bottom w:w="78" w:type="dxa"/>
              <w:right w:w="98" w:type="dxa"/>
            </w:tcMar>
          </w:tcPr>
          <w:p w14:paraId="5C851B3D" w14:textId="77777777" w:rsidR="000660C2" w:rsidRDefault="002F216D">
            <w:pPr>
              <w:spacing w:after="30" w:line="264" w:lineRule="auto"/>
            </w:pPr>
            <w:r>
              <w:rPr>
                <w:color w:val="1A1A1A"/>
                <w:sz w:val="17"/>
                <w:szCs w:val="17"/>
              </w:rPr>
              <w:t>BOM_UNLOAD_ULD_INT</w:t>
            </w:r>
          </w:p>
        </w:tc>
        <w:tc>
          <w:tcPr>
            <w:tcW w:w="2450" w:type="dxa"/>
            <w:shd w:val="clear" w:color="auto" w:fill="FFFFFF"/>
            <w:tcMar>
              <w:top w:w="78" w:type="dxa"/>
              <w:left w:w="98" w:type="dxa"/>
              <w:bottom w:w="78" w:type="dxa"/>
              <w:right w:w="98" w:type="dxa"/>
            </w:tcMar>
          </w:tcPr>
          <w:p w14:paraId="7972D5FD" w14:textId="77777777" w:rsidR="000660C2" w:rsidRDefault="002F216D">
            <w:pPr>
              <w:spacing w:after="30" w:line="264" w:lineRule="auto"/>
            </w:pPr>
            <w:proofErr w:type="spellStart"/>
            <w:r>
              <w:rPr>
                <w:color w:val="1A1A1A"/>
                <w:sz w:val="17"/>
                <w:szCs w:val="17"/>
              </w:rPr>
              <w:t>PP_INTERSTATE_Pickup</w:t>
            </w:r>
            <w:proofErr w:type="spellEnd"/>
          </w:p>
        </w:tc>
        <w:tc>
          <w:tcPr>
            <w:tcW w:w="2150" w:type="dxa"/>
            <w:shd w:val="clear" w:color="auto" w:fill="FFFFFF"/>
            <w:tcMar>
              <w:top w:w="78" w:type="dxa"/>
              <w:left w:w="98" w:type="dxa"/>
              <w:bottom w:w="78" w:type="dxa"/>
              <w:right w:w="98" w:type="dxa"/>
            </w:tcMar>
          </w:tcPr>
          <w:p w14:paraId="45883B27" w14:textId="77777777" w:rsidR="000660C2" w:rsidRDefault="002F216D">
            <w:pPr>
              <w:spacing w:after="30" w:line="264" w:lineRule="auto"/>
            </w:pPr>
            <w:r>
              <w:rPr>
                <w:color w:val="1A1A1A"/>
                <w:sz w:val="17"/>
                <w:szCs w:val="17"/>
              </w:rPr>
              <w:t>WC_UNLOAD_ULD</w:t>
            </w:r>
          </w:p>
        </w:tc>
        <w:tc>
          <w:tcPr>
            <w:tcW w:w="2260" w:type="dxa"/>
            <w:shd w:val="clear" w:color="auto" w:fill="FFFFFF"/>
            <w:tcMar>
              <w:top w:w="78" w:type="dxa"/>
              <w:left w:w="98" w:type="dxa"/>
              <w:bottom w:w="78" w:type="dxa"/>
              <w:right w:w="98" w:type="dxa"/>
            </w:tcMar>
          </w:tcPr>
          <w:p w14:paraId="165224E8" w14:textId="77777777" w:rsidR="000660C2" w:rsidRDefault="002F216D">
            <w:pPr>
              <w:spacing w:after="30" w:line="264" w:lineRule="auto"/>
            </w:pPr>
            <w:proofErr w:type="spellStart"/>
            <w:r>
              <w:rPr>
                <w:color w:val="1A1A1A"/>
                <w:sz w:val="17"/>
                <w:szCs w:val="17"/>
              </w:rPr>
              <w:t>PP_INTERSTATE_Unloaded</w:t>
            </w:r>
            <w:proofErr w:type="spellEnd"/>
          </w:p>
        </w:tc>
      </w:tr>
      <w:tr w:rsidR="000660C2" w14:paraId="52EAE979" w14:textId="77777777">
        <w:tc>
          <w:tcPr>
            <w:tcW w:w="2500" w:type="dxa"/>
            <w:shd w:val="clear" w:color="auto" w:fill="EFEFEF"/>
            <w:tcMar>
              <w:top w:w="78" w:type="dxa"/>
              <w:left w:w="98" w:type="dxa"/>
              <w:bottom w:w="78" w:type="dxa"/>
              <w:right w:w="98" w:type="dxa"/>
            </w:tcMar>
          </w:tcPr>
          <w:p w14:paraId="0F7A73C3" w14:textId="77777777" w:rsidR="000660C2" w:rsidRDefault="002F216D">
            <w:pPr>
              <w:spacing w:after="30" w:line="264" w:lineRule="auto"/>
            </w:pPr>
            <w:r>
              <w:rPr>
                <w:color w:val="1A1A1A"/>
                <w:sz w:val="17"/>
                <w:szCs w:val="17"/>
              </w:rPr>
              <w:t>BOM_UNLOAD_LR_INT</w:t>
            </w:r>
          </w:p>
        </w:tc>
        <w:tc>
          <w:tcPr>
            <w:tcW w:w="2450" w:type="dxa"/>
            <w:shd w:val="clear" w:color="auto" w:fill="EFEFEF"/>
            <w:tcMar>
              <w:top w:w="78" w:type="dxa"/>
              <w:left w:w="98" w:type="dxa"/>
              <w:bottom w:w="78" w:type="dxa"/>
              <w:right w:w="98" w:type="dxa"/>
            </w:tcMar>
          </w:tcPr>
          <w:p w14:paraId="67B7BB2E" w14:textId="77777777" w:rsidR="000660C2" w:rsidRDefault="002F216D">
            <w:pPr>
              <w:spacing w:after="30" w:line="264" w:lineRule="auto"/>
            </w:pPr>
            <w:proofErr w:type="spellStart"/>
            <w:r>
              <w:rPr>
                <w:color w:val="1A1A1A"/>
                <w:sz w:val="17"/>
                <w:szCs w:val="17"/>
              </w:rPr>
              <w:t>PP_INTERSTATE_Pickup</w:t>
            </w:r>
            <w:proofErr w:type="spellEnd"/>
          </w:p>
        </w:tc>
        <w:tc>
          <w:tcPr>
            <w:tcW w:w="2150" w:type="dxa"/>
            <w:shd w:val="clear" w:color="auto" w:fill="EFEFEF"/>
            <w:tcMar>
              <w:top w:w="78" w:type="dxa"/>
              <w:left w:w="98" w:type="dxa"/>
              <w:bottom w:w="78" w:type="dxa"/>
              <w:right w:w="98" w:type="dxa"/>
            </w:tcMar>
          </w:tcPr>
          <w:p w14:paraId="0E94CE86" w14:textId="77777777" w:rsidR="000660C2" w:rsidRDefault="002F216D">
            <w:pPr>
              <w:spacing w:after="30" w:line="264" w:lineRule="auto"/>
            </w:pPr>
            <w:r>
              <w:rPr>
                <w:color w:val="1A1A1A"/>
                <w:sz w:val="17"/>
                <w:szCs w:val="17"/>
              </w:rPr>
              <w:t>WC_UNLOAD_LONGREACH</w:t>
            </w:r>
          </w:p>
        </w:tc>
        <w:tc>
          <w:tcPr>
            <w:tcW w:w="2260" w:type="dxa"/>
            <w:shd w:val="clear" w:color="auto" w:fill="EFEFEF"/>
            <w:tcMar>
              <w:top w:w="78" w:type="dxa"/>
              <w:left w:w="98" w:type="dxa"/>
              <w:bottom w:w="78" w:type="dxa"/>
              <w:right w:w="98" w:type="dxa"/>
            </w:tcMar>
          </w:tcPr>
          <w:p w14:paraId="7DC392FD" w14:textId="77777777" w:rsidR="000660C2" w:rsidRDefault="002F216D">
            <w:pPr>
              <w:spacing w:after="30" w:line="264" w:lineRule="auto"/>
            </w:pPr>
            <w:proofErr w:type="spellStart"/>
            <w:r>
              <w:rPr>
                <w:color w:val="1A1A1A"/>
                <w:sz w:val="17"/>
                <w:szCs w:val="17"/>
              </w:rPr>
              <w:t>PP_INTERSTATE_Unloaded</w:t>
            </w:r>
            <w:proofErr w:type="spellEnd"/>
          </w:p>
        </w:tc>
      </w:tr>
      <w:tr w:rsidR="000660C2" w14:paraId="52C5DA60" w14:textId="77777777">
        <w:tc>
          <w:tcPr>
            <w:tcW w:w="2500" w:type="dxa"/>
            <w:shd w:val="clear" w:color="auto" w:fill="FFFFFF"/>
            <w:tcMar>
              <w:top w:w="78" w:type="dxa"/>
              <w:left w:w="98" w:type="dxa"/>
              <w:bottom w:w="78" w:type="dxa"/>
              <w:right w:w="98" w:type="dxa"/>
            </w:tcMar>
          </w:tcPr>
          <w:p w14:paraId="190BA0A6" w14:textId="77777777" w:rsidR="000660C2" w:rsidRDefault="002F216D">
            <w:pPr>
              <w:spacing w:after="30" w:line="264" w:lineRule="auto"/>
            </w:pPr>
            <w:r>
              <w:rPr>
                <w:color w:val="1A1A1A"/>
                <w:sz w:val="17"/>
                <w:szCs w:val="17"/>
              </w:rPr>
              <w:t>BOM_SORT_AUTO</w:t>
            </w:r>
          </w:p>
        </w:tc>
        <w:tc>
          <w:tcPr>
            <w:tcW w:w="2450" w:type="dxa"/>
            <w:shd w:val="clear" w:color="auto" w:fill="FFFFFF"/>
            <w:tcMar>
              <w:top w:w="78" w:type="dxa"/>
              <w:left w:w="98" w:type="dxa"/>
              <w:bottom w:w="78" w:type="dxa"/>
              <w:right w:w="98" w:type="dxa"/>
            </w:tcMar>
          </w:tcPr>
          <w:p w14:paraId="6E1EC40A" w14:textId="77777777" w:rsidR="000660C2" w:rsidRDefault="002F216D">
            <w:pPr>
              <w:spacing w:after="30" w:line="264" w:lineRule="auto"/>
            </w:pPr>
            <w:r>
              <w:rPr>
                <w:color w:val="1A1A1A"/>
                <w:sz w:val="17"/>
                <w:szCs w:val="17"/>
              </w:rPr>
              <w:t>PP_*_Unloaded</w:t>
            </w:r>
          </w:p>
        </w:tc>
        <w:tc>
          <w:tcPr>
            <w:tcW w:w="2150" w:type="dxa"/>
            <w:shd w:val="clear" w:color="auto" w:fill="FFFFFF"/>
            <w:tcMar>
              <w:top w:w="78" w:type="dxa"/>
              <w:left w:w="98" w:type="dxa"/>
              <w:bottom w:w="78" w:type="dxa"/>
              <w:right w:w="98" w:type="dxa"/>
            </w:tcMar>
          </w:tcPr>
          <w:p w14:paraId="2D539544" w14:textId="77777777" w:rsidR="000660C2" w:rsidRDefault="002F216D">
            <w:pPr>
              <w:spacing w:after="30" w:line="264" w:lineRule="auto"/>
            </w:pPr>
            <w:r>
              <w:rPr>
                <w:color w:val="1A1A1A"/>
                <w:sz w:val="17"/>
                <w:szCs w:val="17"/>
              </w:rPr>
              <w:t>WC_SORT_AUTO_LGE</w:t>
            </w:r>
          </w:p>
        </w:tc>
        <w:tc>
          <w:tcPr>
            <w:tcW w:w="2260" w:type="dxa"/>
            <w:shd w:val="clear" w:color="auto" w:fill="FFFFFF"/>
            <w:tcMar>
              <w:top w:w="78" w:type="dxa"/>
              <w:left w:w="98" w:type="dxa"/>
              <w:bottom w:w="78" w:type="dxa"/>
              <w:right w:w="98" w:type="dxa"/>
            </w:tcMar>
          </w:tcPr>
          <w:p w14:paraId="7A921F40" w14:textId="77777777" w:rsidR="000660C2" w:rsidRDefault="002F216D">
            <w:pPr>
              <w:spacing w:after="30" w:line="264" w:lineRule="auto"/>
            </w:pPr>
            <w:r>
              <w:rPr>
                <w:color w:val="1A1A1A"/>
                <w:sz w:val="17"/>
                <w:szCs w:val="17"/>
              </w:rPr>
              <w:t>PP_*_Sorted</w:t>
            </w:r>
          </w:p>
        </w:tc>
      </w:tr>
      <w:tr w:rsidR="000660C2" w14:paraId="7EA7CE39" w14:textId="77777777">
        <w:tc>
          <w:tcPr>
            <w:tcW w:w="2500" w:type="dxa"/>
            <w:shd w:val="clear" w:color="auto" w:fill="EFEFEF"/>
            <w:tcMar>
              <w:top w:w="78" w:type="dxa"/>
              <w:left w:w="98" w:type="dxa"/>
              <w:bottom w:w="78" w:type="dxa"/>
              <w:right w:w="98" w:type="dxa"/>
            </w:tcMar>
          </w:tcPr>
          <w:p w14:paraId="0B578618" w14:textId="77777777" w:rsidR="000660C2" w:rsidRDefault="002F216D">
            <w:pPr>
              <w:spacing w:after="30" w:line="264" w:lineRule="auto"/>
            </w:pPr>
            <w:r>
              <w:rPr>
                <w:color w:val="1A1A1A"/>
                <w:sz w:val="17"/>
                <w:szCs w:val="17"/>
              </w:rPr>
              <w:t>BOM_SORT_MANUAL</w:t>
            </w:r>
          </w:p>
        </w:tc>
        <w:tc>
          <w:tcPr>
            <w:tcW w:w="2450" w:type="dxa"/>
            <w:shd w:val="clear" w:color="auto" w:fill="EFEFEF"/>
            <w:tcMar>
              <w:top w:w="78" w:type="dxa"/>
              <w:left w:w="98" w:type="dxa"/>
              <w:bottom w:w="78" w:type="dxa"/>
              <w:right w:w="98" w:type="dxa"/>
            </w:tcMar>
          </w:tcPr>
          <w:p w14:paraId="37C00BCE" w14:textId="77777777" w:rsidR="000660C2" w:rsidRDefault="002F216D">
            <w:pPr>
              <w:spacing w:after="30" w:line="264" w:lineRule="auto"/>
            </w:pPr>
            <w:r>
              <w:rPr>
                <w:color w:val="1A1A1A"/>
                <w:sz w:val="17"/>
                <w:szCs w:val="17"/>
              </w:rPr>
              <w:t>PP_*_Unloaded</w:t>
            </w:r>
          </w:p>
        </w:tc>
        <w:tc>
          <w:tcPr>
            <w:tcW w:w="2150" w:type="dxa"/>
            <w:shd w:val="clear" w:color="auto" w:fill="EFEFEF"/>
            <w:tcMar>
              <w:top w:w="78" w:type="dxa"/>
              <w:left w:w="98" w:type="dxa"/>
              <w:bottom w:w="78" w:type="dxa"/>
              <w:right w:w="98" w:type="dxa"/>
            </w:tcMar>
          </w:tcPr>
          <w:p w14:paraId="5D91A371" w14:textId="77777777" w:rsidR="000660C2" w:rsidRDefault="002F216D">
            <w:pPr>
              <w:spacing w:after="30" w:line="264" w:lineRule="auto"/>
            </w:pPr>
            <w:r>
              <w:rPr>
                <w:color w:val="1A1A1A"/>
                <w:sz w:val="17"/>
                <w:szCs w:val="17"/>
              </w:rPr>
              <w:t>WC_SORT_MANUAL</w:t>
            </w:r>
          </w:p>
        </w:tc>
        <w:tc>
          <w:tcPr>
            <w:tcW w:w="2260" w:type="dxa"/>
            <w:shd w:val="clear" w:color="auto" w:fill="EFEFEF"/>
            <w:tcMar>
              <w:top w:w="78" w:type="dxa"/>
              <w:left w:w="98" w:type="dxa"/>
              <w:bottom w:w="78" w:type="dxa"/>
              <w:right w:w="98" w:type="dxa"/>
            </w:tcMar>
          </w:tcPr>
          <w:p w14:paraId="37381C70" w14:textId="77777777" w:rsidR="000660C2" w:rsidRDefault="002F216D">
            <w:pPr>
              <w:spacing w:after="30" w:line="264" w:lineRule="auto"/>
            </w:pPr>
            <w:r>
              <w:rPr>
                <w:color w:val="1A1A1A"/>
                <w:sz w:val="17"/>
                <w:szCs w:val="17"/>
              </w:rPr>
              <w:t>PP_*_Sorted</w:t>
            </w:r>
          </w:p>
        </w:tc>
      </w:tr>
      <w:tr w:rsidR="000660C2" w14:paraId="6622E0C3" w14:textId="77777777">
        <w:tc>
          <w:tcPr>
            <w:tcW w:w="2500" w:type="dxa"/>
            <w:shd w:val="clear" w:color="auto" w:fill="FFFFFF"/>
            <w:tcMar>
              <w:top w:w="78" w:type="dxa"/>
              <w:left w:w="98" w:type="dxa"/>
              <w:bottom w:w="78" w:type="dxa"/>
              <w:right w:w="98" w:type="dxa"/>
            </w:tcMar>
          </w:tcPr>
          <w:p w14:paraId="069F633C" w14:textId="77777777" w:rsidR="000660C2" w:rsidRDefault="002F216D">
            <w:pPr>
              <w:spacing w:after="30" w:line="264" w:lineRule="auto"/>
            </w:pPr>
            <w:r>
              <w:rPr>
                <w:color w:val="1A1A1A"/>
                <w:sz w:val="17"/>
                <w:szCs w:val="17"/>
              </w:rPr>
              <w:t>BOM_LOAD_ULD</w:t>
            </w:r>
          </w:p>
        </w:tc>
        <w:tc>
          <w:tcPr>
            <w:tcW w:w="2450" w:type="dxa"/>
            <w:shd w:val="clear" w:color="auto" w:fill="FFFFFF"/>
            <w:tcMar>
              <w:top w:w="78" w:type="dxa"/>
              <w:left w:w="98" w:type="dxa"/>
              <w:bottom w:w="78" w:type="dxa"/>
              <w:right w:w="98" w:type="dxa"/>
            </w:tcMar>
          </w:tcPr>
          <w:p w14:paraId="2BAEB875" w14:textId="77777777" w:rsidR="000660C2" w:rsidRDefault="002F216D">
            <w:pPr>
              <w:spacing w:after="30" w:line="264" w:lineRule="auto"/>
            </w:pPr>
            <w:r>
              <w:rPr>
                <w:color w:val="1A1A1A"/>
                <w:sz w:val="17"/>
                <w:szCs w:val="17"/>
              </w:rPr>
              <w:t>PP_*_Sorted</w:t>
            </w:r>
          </w:p>
        </w:tc>
        <w:tc>
          <w:tcPr>
            <w:tcW w:w="2150" w:type="dxa"/>
            <w:shd w:val="clear" w:color="auto" w:fill="FFFFFF"/>
            <w:tcMar>
              <w:top w:w="78" w:type="dxa"/>
              <w:left w:w="98" w:type="dxa"/>
              <w:bottom w:w="78" w:type="dxa"/>
              <w:right w:w="98" w:type="dxa"/>
            </w:tcMar>
          </w:tcPr>
          <w:p w14:paraId="68E73B2A" w14:textId="77777777" w:rsidR="000660C2" w:rsidRDefault="002F216D">
            <w:pPr>
              <w:spacing w:after="30" w:line="264" w:lineRule="auto"/>
            </w:pPr>
            <w:r>
              <w:rPr>
                <w:color w:val="1A1A1A"/>
                <w:sz w:val="17"/>
                <w:szCs w:val="17"/>
              </w:rPr>
              <w:t>WC_LOAD_ULD</w:t>
            </w:r>
          </w:p>
        </w:tc>
        <w:tc>
          <w:tcPr>
            <w:tcW w:w="2260" w:type="dxa"/>
            <w:shd w:val="clear" w:color="auto" w:fill="FFFFFF"/>
            <w:tcMar>
              <w:top w:w="78" w:type="dxa"/>
              <w:left w:w="98" w:type="dxa"/>
              <w:bottom w:w="78" w:type="dxa"/>
              <w:right w:w="98" w:type="dxa"/>
            </w:tcMar>
          </w:tcPr>
          <w:p w14:paraId="09D5B239" w14:textId="77777777" w:rsidR="000660C2" w:rsidRDefault="002F216D">
            <w:pPr>
              <w:spacing w:after="30" w:line="264" w:lineRule="auto"/>
            </w:pPr>
            <w:r>
              <w:rPr>
                <w:color w:val="1A1A1A"/>
                <w:sz w:val="17"/>
                <w:szCs w:val="17"/>
              </w:rPr>
              <w:t>PP_*_</w:t>
            </w:r>
            <w:proofErr w:type="spellStart"/>
            <w:r>
              <w:rPr>
                <w:color w:val="1A1A1A"/>
                <w:sz w:val="17"/>
                <w:szCs w:val="17"/>
              </w:rPr>
              <w:t>Despatch</w:t>
            </w:r>
            <w:proofErr w:type="spellEnd"/>
          </w:p>
        </w:tc>
      </w:tr>
      <w:tr w:rsidR="000660C2" w14:paraId="4D958CC7" w14:textId="77777777">
        <w:tc>
          <w:tcPr>
            <w:tcW w:w="2500" w:type="dxa"/>
            <w:shd w:val="clear" w:color="auto" w:fill="EFEFEF"/>
            <w:tcMar>
              <w:top w:w="78" w:type="dxa"/>
              <w:left w:w="98" w:type="dxa"/>
              <w:bottom w:w="78" w:type="dxa"/>
              <w:right w:w="98" w:type="dxa"/>
            </w:tcMar>
          </w:tcPr>
          <w:p w14:paraId="6315918C" w14:textId="77777777" w:rsidR="000660C2" w:rsidRDefault="002F216D">
            <w:pPr>
              <w:spacing w:after="30" w:line="264" w:lineRule="auto"/>
            </w:pPr>
            <w:r>
              <w:rPr>
                <w:color w:val="1A1A1A"/>
                <w:sz w:val="17"/>
                <w:szCs w:val="17"/>
              </w:rPr>
              <w:t>BOM_LOAD_HAND</w:t>
            </w:r>
          </w:p>
        </w:tc>
        <w:tc>
          <w:tcPr>
            <w:tcW w:w="2450" w:type="dxa"/>
            <w:shd w:val="clear" w:color="auto" w:fill="EFEFEF"/>
            <w:tcMar>
              <w:top w:w="78" w:type="dxa"/>
              <w:left w:w="98" w:type="dxa"/>
              <w:bottom w:w="78" w:type="dxa"/>
              <w:right w:w="98" w:type="dxa"/>
            </w:tcMar>
          </w:tcPr>
          <w:p w14:paraId="4D7D999A" w14:textId="77777777" w:rsidR="000660C2" w:rsidRDefault="002F216D">
            <w:pPr>
              <w:spacing w:after="30" w:line="264" w:lineRule="auto"/>
            </w:pPr>
            <w:r>
              <w:rPr>
                <w:color w:val="1A1A1A"/>
                <w:sz w:val="17"/>
                <w:szCs w:val="17"/>
              </w:rPr>
              <w:t>PP_*_Sorted</w:t>
            </w:r>
          </w:p>
        </w:tc>
        <w:tc>
          <w:tcPr>
            <w:tcW w:w="2150" w:type="dxa"/>
            <w:shd w:val="clear" w:color="auto" w:fill="EFEFEF"/>
            <w:tcMar>
              <w:top w:w="78" w:type="dxa"/>
              <w:left w:w="98" w:type="dxa"/>
              <w:bottom w:w="78" w:type="dxa"/>
              <w:right w:w="98" w:type="dxa"/>
            </w:tcMar>
          </w:tcPr>
          <w:p w14:paraId="667A7871" w14:textId="77777777" w:rsidR="000660C2" w:rsidRDefault="002F216D">
            <w:pPr>
              <w:spacing w:after="30" w:line="264" w:lineRule="auto"/>
            </w:pPr>
            <w:r>
              <w:rPr>
                <w:color w:val="1A1A1A"/>
                <w:sz w:val="17"/>
                <w:szCs w:val="17"/>
              </w:rPr>
              <w:t>WC_LOAD_HAND</w:t>
            </w:r>
          </w:p>
        </w:tc>
        <w:tc>
          <w:tcPr>
            <w:tcW w:w="2260" w:type="dxa"/>
            <w:shd w:val="clear" w:color="auto" w:fill="EFEFEF"/>
            <w:tcMar>
              <w:top w:w="78" w:type="dxa"/>
              <w:left w:w="98" w:type="dxa"/>
              <w:bottom w:w="78" w:type="dxa"/>
              <w:right w:w="98" w:type="dxa"/>
            </w:tcMar>
          </w:tcPr>
          <w:p w14:paraId="036B7C8B" w14:textId="77777777" w:rsidR="000660C2" w:rsidRDefault="002F216D">
            <w:pPr>
              <w:spacing w:after="30" w:line="264" w:lineRule="auto"/>
            </w:pPr>
            <w:r>
              <w:rPr>
                <w:color w:val="1A1A1A"/>
                <w:sz w:val="17"/>
                <w:szCs w:val="17"/>
              </w:rPr>
              <w:t>PP_*_</w:t>
            </w:r>
            <w:proofErr w:type="spellStart"/>
            <w:r>
              <w:rPr>
                <w:color w:val="1A1A1A"/>
                <w:sz w:val="17"/>
                <w:szCs w:val="17"/>
              </w:rPr>
              <w:t>Despatch</w:t>
            </w:r>
            <w:proofErr w:type="spellEnd"/>
          </w:p>
        </w:tc>
      </w:tr>
      <w:tr w:rsidR="000660C2" w14:paraId="1DAC2166" w14:textId="77777777">
        <w:tc>
          <w:tcPr>
            <w:tcW w:w="2500" w:type="dxa"/>
            <w:shd w:val="clear" w:color="auto" w:fill="FFFFFF"/>
            <w:tcMar>
              <w:top w:w="78" w:type="dxa"/>
              <w:left w:w="98" w:type="dxa"/>
              <w:bottom w:w="78" w:type="dxa"/>
              <w:right w:w="98" w:type="dxa"/>
            </w:tcMar>
          </w:tcPr>
          <w:p w14:paraId="7D46958A" w14:textId="77777777" w:rsidR="000660C2" w:rsidRDefault="002F216D">
            <w:pPr>
              <w:spacing w:after="30" w:line="264" w:lineRule="auto"/>
            </w:pPr>
            <w:r>
              <w:rPr>
                <w:color w:val="1A1A1A"/>
                <w:sz w:val="17"/>
                <w:szCs w:val="17"/>
              </w:rPr>
              <w:t>BOM_DRIVER_LOAD</w:t>
            </w:r>
          </w:p>
        </w:tc>
        <w:tc>
          <w:tcPr>
            <w:tcW w:w="2450" w:type="dxa"/>
            <w:shd w:val="clear" w:color="auto" w:fill="FFFFFF"/>
            <w:tcMar>
              <w:top w:w="78" w:type="dxa"/>
              <w:left w:w="98" w:type="dxa"/>
              <w:bottom w:w="78" w:type="dxa"/>
              <w:right w:w="98" w:type="dxa"/>
            </w:tcMar>
          </w:tcPr>
          <w:p w14:paraId="17E3DAE0" w14:textId="77777777" w:rsidR="000660C2" w:rsidRDefault="002F216D">
            <w:pPr>
              <w:spacing w:after="30" w:line="264" w:lineRule="auto"/>
            </w:pPr>
            <w:r>
              <w:rPr>
                <w:color w:val="1A1A1A"/>
                <w:sz w:val="17"/>
                <w:szCs w:val="17"/>
              </w:rPr>
              <w:t>PP_*_</w:t>
            </w:r>
            <w:proofErr w:type="spellStart"/>
            <w:r>
              <w:rPr>
                <w:color w:val="1A1A1A"/>
                <w:sz w:val="17"/>
                <w:szCs w:val="17"/>
              </w:rPr>
              <w:t>Despatch</w:t>
            </w:r>
            <w:proofErr w:type="spellEnd"/>
          </w:p>
        </w:tc>
        <w:tc>
          <w:tcPr>
            <w:tcW w:w="2150" w:type="dxa"/>
            <w:shd w:val="clear" w:color="auto" w:fill="FFFFFF"/>
            <w:tcMar>
              <w:top w:w="78" w:type="dxa"/>
              <w:left w:w="98" w:type="dxa"/>
              <w:bottom w:w="78" w:type="dxa"/>
              <w:right w:w="98" w:type="dxa"/>
            </w:tcMar>
          </w:tcPr>
          <w:p w14:paraId="1B509413" w14:textId="77777777" w:rsidR="000660C2" w:rsidRDefault="002F216D">
            <w:pPr>
              <w:spacing w:after="30" w:line="264" w:lineRule="auto"/>
            </w:pPr>
            <w:r>
              <w:rPr>
                <w:color w:val="1A1A1A"/>
                <w:sz w:val="17"/>
                <w:szCs w:val="17"/>
              </w:rPr>
              <w:t>WC_DRIVER_WAVE</w:t>
            </w:r>
          </w:p>
        </w:tc>
        <w:tc>
          <w:tcPr>
            <w:tcW w:w="2260" w:type="dxa"/>
            <w:shd w:val="clear" w:color="auto" w:fill="FFFFFF"/>
            <w:tcMar>
              <w:top w:w="78" w:type="dxa"/>
              <w:left w:w="98" w:type="dxa"/>
              <w:bottom w:w="78" w:type="dxa"/>
              <w:right w:w="98" w:type="dxa"/>
            </w:tcMar>
          </w:tcPr>
          <w:p w14:paraId="7D4D686D" w14:textId="77777777" w:rsidR="000660C2" w:rsidRDefault="002F216D">
            <w:pPr>
              <w:spacing w:after="30" w:line="264" w:lineRule="auto"/>
            </w:pPr>
            <w:r>
              <w:rPr>
                <w:color w:val="1A1A1A"/>
                <w:sz w:val="17"/>
                <w:szCs w:val="17"/>
              </w:rPr>
              <w:t>PP_*_Delivered</w:t>
            </w:r>
          </w:p>
        </w:tc>
      </w:tr>
    </w:tbl>
    <w:p w14:paraId="6F8A0D02" w14:textId="77777777" w:rsidR="000660C2" w:rsidRDefault="000660C2">
      <w:pPr>
        <w:spacing w:after="100"/>
      </w:pPr>
    </w:p>
    <w:p w14:paraId="1E220675" w14:textId="77777777" w:rsidR="000660C2" w:rsidRDefault="002F216D">
      <w:pPr>
        <w:spacing w:after="60" w:line="264" w:lineRule="auto"/>
      </w:pPr>
      <w:r>
        <w:rPr>
          <w:b/>
          <w:bCs/>
          <w:color w:val="1A1A1A"/>
        </w:rPr>
        <w:lastRenderedPageBreak/>
        <w:t xml:space="preserve">Note rows three and four. </w:t>
      </w:r>
      <w:r>
        <w:rPr>
          <w:color w:val="1A1A1A"/>
        </w:rPr>
        <w:t xml:space="preserve">Interstate inbound has two competing recipes taking the same input product and producing the same output, through different work </w:t>
      </w:r>
      <w:proofErr w:type="spellStart"/>
      <w:r>
        <w:rPr>
          <w:color w:val="1A1A1A"/>
        </w:rPr>
        <w:t>centres</w:t>
      </w:r>
      <w:proofErr w:type="spellEnd"/>
      <w:r>
        <w:rPr>
          <w:color w:val="1A1A1A"/>
        </w:rPr>
        <w:t xml:space="preserve"> at different cost. The ratio between them can be fixed, bounded, or left to the solver, which is covered in FAQ 2.</w:t>
      </w:r>
    </w:p>
    <w:p w14:paraId="1A5E6C61" w14:textId="77777777" w:rsidR="000660C2" w:rsidRDefault="000660C2">
      <w:pPr>
        <w:spacing w:after="140"/>
      </w:pPr>
    </w:p>
    <w:p w14:paraId="33708FB8" w14:textId="77777777" w:rsidR="000660C2" w:rsidRDefault="002F216D">
      <w:pPr>
        <w:pStyle w:val="Heading2"/>
        <w:spacing w:before="230" w:after="100"/>
      </w:pPr>
      <w:proofErr w:type="gramStart"/>
      <w:r>
        <w:rPr>
          <w:b/>
          <w:bCs/>
          <w:color w:val="000000"/>
          <w:sz w:val="22"/>
          <w:szCs w:val="22"/>
        </w:rPr>
        <w:t>3.3  Facilities</w:t>
      </w:r>
      <w:proofErr w:type="gramEnd"/>
      <w:r>
        <w:rPr>
          <w:b/>
          <w:bCs/>
          <w:color w:val="000000"/>
          <w:sz w:val="22"/>
          <w:szCs w:val="22"/>
        </w:rPr>
        <w:t xml:space="preserve"> and customers</w:t>
      </w: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1980"/>
        <w:gridCol w:w="2220"/>
        <w:gridCol w:w="2500"/>
        <w:gridCol w:w="2660"/>
      </w:tblGrid>
      <w:tr w:rsidR="000660C2" w14:paraId="6D4E3DDE" w14:textId="77777777" w:rsidTr="008A3944">
        <w:trPr>
          <w:tblHeader/>
        </w:trPr>
        <w:tc>
          <w:tcPr>
            <w:tcW w:w="1980" w:type="dxa"/>
            <w:shd w:val="clear" w:color="auto" w:fill="1A1A1A"/>
            <w:tcMar>
              <w:top w:w="78" w:type="dxa"/>
              <w:left w:w="98" w:type="dxa"/>
              <w:bottom w:w="78" w:type="dxa"/>
              <w:right w:w="98" w:type="dxa"/>
            </w:tcMar>
          </w:tcPr>
          <w:p w14:paraId="00464E74" w14:textId="77777777" w:rsidR="000660C2" w:rsidRDefault="002F216D">
            <w:pPr>
              <w:spacing w:after="30" w:line="264" w:lineRule="auto"/>
            </w:pPr>
            <w:proofErr w:type="spellStart"/>
            <w:r>
              <w:rPr>
                <w:b/>
                <w:bCs/>
                <w:color w:val="FFFFFF"/>
                <w:sz w:val="18"/>
                <w:szCs w:val="18"/>
              </w:rPr>
              <w:t>FacilityName</w:t>
            </w:r>
            <w:proofErr w:type="spellEnd"/>
          </w:p>
        </w:tc>
        <w:tc>
          <w:tcPr>
            <w:tcW w:w="2220" w:type="dxa"/>
            <w:shd w:val="clear" w:color="auto" w:fill="1A1A1A"/>
            <w:tcMar>
              <w:top w:w="78" w:type="dxa"/>
              <w:left w:w="98" w:type="dxa"/>
              <w:bottom w:w="78" w:type="dxa"/>
              <w:right w:w="98" w:type="dxa"/>
            </w:tcMar>
          </w:tcPr>
          <w:p w14:paraId="243C6BFE" w14:textId="77777777" w:rsidR="000660C2" w:rsidRDefault="002F216D">
            <w:pPr>
              <w:spacing w:after="30" w:line="264" w:lineRule="auto"/>
            </w:pPr>
            <w:r>
              <w:rPr>
                <w:b/>
                <w:bCs/>
                <w:color w:val="FFFFFF"/>
                <w:sz w:val="18"/>
                <w:szCs w:val="18"/>
              </w:rPr>
              <w:t>Role</w:t>
            </w:r>
          </w:p>
        </w:tc>
        <w:tc>
          <w:tcPr>
            <w:tcW w:w="2500" w:type="dxa"/>
            <w:shd w:val="clear" w:color="auto" w:fill="1A1A1A"/>
            <w:tcMar>
              <w:top w:w="78" w:type="dxa"/>
              <w:left w:w="98" w:type="dxa"/>
              <w:bottom w:w="78" w:type="dxa"/>
              <w:right w:w="98" w:type="dxa"/>
            </w:tcMar>
          </w:tcPr>
          <w:p w14:paraId="3D07BD6D" w14:textId="77777777" w:rsidR="000660C2" w:rsidRDefault="002F216D">
            <w:pPr>
              <w:spacing w:after="30" w:line="264" w:lineRule="auto"/>
            </w:pPr>
            <w:r>
              <w:rPr>
                <w:b/>
                <w:bCs/>
                <w:color w:val="FFFFFF"/>
                <w:sz w:val="18"/>
                <w:szCs w:val="18"/>
              </w:rPr>
              <w:t>Produces</w:t>
            </w:r>
          </w:p>
        </w:tc>
        <w:tc>
          <w:tcPr>
            <w:tcW w:w="2660" w:type="dxa"/>
            <w:shd w:val="clear" w:color="auto" w:fill="1A1A1A"/>
            <w:tcMar>
              <w:top w:w="78" w:type="dxa"/>
              <w:left w:w="98" w:type="dxa"/>
              <w:bottom w:w="78" w:type="dxa"/>
              <w:right w:w="98" w:type="dxa"/>
            </w:tcMar>
          </w:tcPr>
          <w:p w14:paraId="6CFAD1C4" w14:textId="77777777" w:rsidR="000660C2" w:rsidRDefault="002F216D">
            <w:pPr>
              <w:spacing w:after="30" w:line="264" w:lineRule="auto"/>
            </w:pPr>
            <w:r>
              <w:rPr>
                <w:b/>
                <w:bCs/>
                <w:color w:val="FFFFFF"/>
                <w:sz w:val="18"/>
                <w:szCs w:val="18"/>
              </w:rPr>
              <w:t>Note</w:t>
            </w:r>
          </w:p>
        </w:tc>
      </w:tr>
      <w:tr w:rsidR="000660C2" w14:paraId="005CCED9" w14:textId="77777777" w:rsidTr="008A3944">
        <w:tc>
          <w:tcPr>
            <w:tcW w:w="1980" w:type="dxa"/>
            <w:shd w:val="clear" w:color="auto" w:fill="FFFFFF"/>
            <w:tcMar>
              <w:top w:w="78" w:type="dxa"/>
              <w:left w:w="98" w:type="dxa"/>
              <w:bottom w:w="78" w:type="dxa"/>
              <w:right w:w="98" w:type="dxa"/>
            </w:tcMar>
          </w:tcPr>
          <w:p w14:paraId="6DA85C9D" w14:textId="77777777" w:rsidR="000660C2" w:rsidRDefault="002F216D">
            <w:pPr>
              <w:spacing w:after="30" w:line="264" w:lineRule="auto"/>
            </w:pPr>
            <w:r>
              <w:rPr>
                <w:color w:val="1A1A1A"/>
                <w:sz w:val="18"/>
                <w:szCs w:val="18"/>
              </w:rPr>
              <w:t>Bayswater</w:t>
            </w:r>
          </w:p>
        </w:tc>
        <w:tc>
          <w:tcPr>
            <w:tcW w:w="2220" w:type="dxa"/>
            <w:shd w:val="clear" w:color="auto" w:fill="FFFFFF"/>
            <w:tcMar>
              <w:top w:w="78" w:type="dxa"/>
              <w:left w:w="98" w:type="dxa"/>
              <w:bottom w:w="78" w:type="dxa"/>
              <w:right w:w="98" w:type="dxa"/>
            </w:tcMar>
          </w:tcPr>
          <w:p w14:paraId="6EF5F3AF" w14:textId="77777777" w:rsidR="000660C2" w:rsidRDefault="002F216D">
            <w:pPr>
              <w:spacing w:after="30" w:line="264" w:lineRule="auto"/>
            </w:pPr>
            <w:r>
              <w:rPr>
                <w:color w:val="1A1A1A"/>
                <w:sz w:val="18"/>
                <w:szCs w:val="18"/>
              </w:rPr>
              <w:t>First mile, sort, delivery</w:t>
            </w:r>
          </w:p>
        </w:tc>
        <w:tc>
          <w:tcPr>
            <w:tcW w:w="2500" w:type="dxa"/>
            <w:shd w:val="clear" w:color="auto" w:fill="FFFFFF"/>
            <w:tcMar>
              <w:top w:w="78" w:type="dxa"/>
              <w:left w:w="98" w:type="dxa"/>
              <w:bottom w:w="78" w:type="dxa"/>
              <w:right w:w="98" w:type="dxa"/>
            </w:tcMar>
          </w:tcPr>
          <w:p w14:paraId="6C927C21" w14:textId="77777777" w:rsidR="000660C2" w:rsidRDefault="002F216D">
            <w:pPr>
              <w:spacing w:after="30" w:line="264" w:lineRule="auto"/>
            </w:pPr>
            <w:r>
              <w:rPr>
                <w:color w:val="1A1A1A"/>
                <w:sz w:val="18"/>
                <w:szCs w:val="18"/>
              </w:rPr>
              <w:t>PP_OUTER_EAST_*</w:t>
            </w:r>
          </w:p>
        </w:tc>
        <w:tc>
          <w:tcPr>
            <w:tcW w:w="2660" w:type="dxa"/>
            <w:shd w:val="clear" w:color="auto" w:fill="FFFFFF"/>
            <w:tcMar>
              <w:top w:w="78" w:type="dxa"/>
              <w:left w:w="98" w:type="dxa"/>
              <w:bottom w:w="78" w:type="dxa"/>
              <w:right w:w="98" w:type="dxa"/>
            </w:tcMar>
          </w:tcPr>
          <w:p w14:paraId="4AB0EC0F" w14:textId="77777777" w:rsidR="000660C2" w:rsidRDefault="002F216D">
            <w:pPr>
              <w:spacing w:after="30" w:line="264" w:lineRule="auto"/>
            </w:pPr>
            <w:r>
              <w:rPr>
                <w:color w:val="1A1A1A"/>
                <w:sz w:val="18"/>
                <w:szCs w:val="18"/>
              </w:rPr>
              <w:t>Candidate. Can be closed by NEO</w:t>
            </w:r>
          </w:p>
        </w:tc>
      </w:tr>
      <w:tr w:rsidR="000660C2" w14:paraId="700351B8" w14:textId="77777777" w:rsidTr="008A3944">
        <w:tc>
          <w:tcPr>
            <w:tcW w:w="1980" w:type="dxa"/>
            <w:shd w:val="clear" w:color="auto" w:fill="EFEFEF"/>
            <w:tcMar>
              <w:top w:w="78" w:type="dxa"/>
              <w:left w:w="98" w:type="dxa"/>
              <w:bottom w:w="78" w:type="dxa"/>
              <w:right w:w="98" w:type="dxa"/>
            </w:tcMar>
          </w:tcPr>
          <w:p w14:paraId="037814AE" w14:textId="77777777" w:rsidR="000660C2" w:rsidRDefault="002F216D">
            <w:pPr>
              <w:spacing w:after="30" w:line="264" w:lineRule="auto"/>
            </w:pPr>
            <w:r>
              <w:rPr>
                <w:color w:val="1A1A1A"/>
                <w:sz w:val="18"/>
                <w:szCs w:val="18"/>
              </w:rPr>
              <w:t>Melbourne North</w:t>
            </w:r>
          </w:p>
        </w:tc>
        <w:tc>
          <w:tcPr>
            <w:tcW w:w="2220" w:type="dxa"/>
            <w:shd w:val="clear" w:color="auto" w:fill="EFEFEF"/>
            <w:tcMar>
              <w:top w:w="78" w:type="dxa"/>
              <w:left w:w="98" w:type="dxa"/>
              <w:bottom w:w="78" w:type="dxa"/>
              <w:right w:w="98" w:type="dxa"/>
            </w:tcMar>
          </w:tcPr>
          <w:p w14:paraId="30BE1362" w14:textId="77777777" w:rsidR="000660C2" w:rsidRDefault="002F216D">
            <w:pPr>
              <w:spacing w:after="30" w:line="264" w:lineRule="auto"/>
            </w:pPr>
            <w:r>
              <w:rPr>
                <w:color w:val="1A1A1A"/>
                <w:sz w:val="18"/>
                <w:szCs w:val="18"/>
              </w:rPr>
              <w:t>First mile, sort, delivery</w:t>
            </w:r>
          </w:p>
        </w:tc>
        <w:tc>
          <w:tcPr>
            <w:tcW w:w="2500" w:type="dxa"/>
            <w:shd w:val="clear" w:color="auto" w:fill="EFEFEF"/>
            <w:tcMar>
              <w:top w:w="78" w:type="dxa"/>
              <w:left w:w="98" w:type="dxa"/>
              <w:bottom w:w="78" w:type="dxa"/>
              <w:right w:w="98" w:type="dxa"/>
            </w:tcMar>
          </w:tcPr>
          <w:p w14:paraId="06FA52FC" w14:textId="77777777" w:rsidR="000660C2" w:rsidRDefault="002F216D">
            <w:pPr>
              <w:spacing w:after="30" w:line="264" w:lineRule="auto"/>
            </w:pPr>
            <w:r>
              <w:rPr>
                <w:color w:val="1A1A1A"/>
                <w:sz w:val="18"/>
                <w:szCs w:val="18"/>
              </w:rPr>
              <w:t>PP_NORTH_*</w:t>
            </w:r>
          </w:p>
        </w:tc>
        <w:tc>
          <w:tcPr>
            <w:tcW w:w="2660" w:type="dxa"/>
            <w:shd w:val="clear" w:color="auto" w:fill="EFEFEF"/>
            <w:tcMar>
              <w:top w:w="78" w:type="dxa"/>
              <w:left w:w="98" w:type="dxa"/>
              <w:bottom w:w="78" w:type="dxa"/>
              <w:right w:w="98" w:type="dxa"/>
            </w:tcMar>
          </w:tcPr>
          <w:p w14:paraId="4C4E3991" w14:textId="77777777" w:rsidR="000660C2" w:rsidRDefault="002F216D">
            <w:pPr>
              <w:spacing w:after="30" w:line="264" w:lineRule="auto"/>
            </w:pPr>
            <w:proofErr w:type="gramStart"/>
            <w:r>
              <w:rPr>
                <w:color w:val="1A1A1A"/>
                <w:sz w:val="18"/>
                <w:szCs w:val="18"/>
              </w:rPr>
              <w:t>Also</w:t>
            </w:r>
            <w:proofErr w:type="gramEnd"/>
            <w:r>
              <w:rPr>
                <w:color w:val="1A1A1A"/>
                <w:sz w:val="18"/>
                <w:szCs w:val="18"/>
              </w:rPr>
              <w:t xml:space="preserve"> a fallback producer for PP_OUTER_EAST at higher cost</w:t>
            </w:r>
          </w:p>
        </w:tc>
      </w:tr>
      <w:tr w:rsidR="000660C2" w14:paraId="77C29E8D" w14:textId="77777777" w:rsidTr="008A3944">
        <w:tc>
          <w:tcPr>
            <w:tcW w:w="1980" w:type="dxa"/>
            <w:shd w:val="clear" w:color="auto" w:fill="FFFFFF"/>
            <w:tcMar>
              <w:top w:w="78" w:type="dxa"/>
              <w:left w:w="98" w:type="dxa"/>
              <w:bottom w:w="78" w:type="dxa"/>
              <w:right w:w="98" w:type="dxa"/>
            </w:tcMar>
          </w:tcPr>
          <w:p w14:paraId="4A62E080" w14:textId="77777777" w:rsidR="000660C2" w:rsidRDefault="002F216D">
            <w:pPr>
              <w:spacing w:after="30" w:line="264" w:lineRule="auto"/>
            </w:pPr>
            <w:r>
              <w:rPr>
                <w:color w:val="1A1A1A"/>
                <w:sz w:val="18"/>
                <w:szCs w:val="18"/>
              </w:rPr>
              <w:t>Melbourne Parcel</w:t>
            </w:r>
          </w:p>
        </w:tc>
        <w:tc>
          <w:tcPr>
            <w:tcW w:w="2220" w:type="dxa"/>
            <w:shd w:val="clear" w:color="auto" w:fill="FFFFFF"/>
            <w:tcMar>
              <w:top w:w="78" w:type="dxa"/>
              <w:left w:w="98" w:type="dxa"/>
              <w:bottom w:w="78" w:type="dxa"/>
              <w:right w:w="98" w:type="dxa"/>
            </w:tcMar>
          </w:tcPr>
          <w:p w14:paraId="4E4B74A0" w14:textId="77777777" w:rsidR="000660C2" w:rsidRDefault="002F216D">
            <w:pPr>
              <w:spacing w:after="30" w:line="264" w:lineRule="auto"/>
            </w:pPr>
            <w:r>
              <w:rPr>
                <w:color w:val="1A1A1A"/>
                <w:sz w:val="18"/>
                <w:szCs w:val="18"/>
              </w:rPr>
              <w:t>Hub</w:t>
            </w:r>
          </w:p>
        </w:tc>
        <w:tc>
          <w:tcPr>
            <w:tcW w:w="2500" w:type="dxa"/>
            <w:shd w:val="clear" w:color="auto" w:fill="FFFFFF"/>
            <w:tcMar>
              <w:top w:w="78" w:type="dxa"/>
              <w:left w:w="98" w:type="dxa"/>
              <w:bottom w:w="78" w:type="dxa"/>
              <w:right w:w="98" w:type="dxa"/>
            </w:tcMar>
          </w:tcPr>
          <w:p w14:paraId="3FC60E11" w14:textId="77777777" w:rsidR="000660C2" w:rsidRDefault="002F216D">
            <w:pPr>
              <w:spacing w:after="30" w:line="264" w:lineRule="auto"/>
            </w:pPr>
            <w:r>
              <w:rPr>
                <w:color w:val="1A1A1A"/>
                <w:sz w:val="18"/>
                <w:szCs w:val="18"/>
              </w:rPr>
              <w:t>All clusters</w:t>
            </w:r>
          </w:p>
        </w:tc>
        <w:tc>
          <w:tcPr>
            <w:tcW w:w="2660" w:type="dxa"/>
            <w:shd w:val="clear" w:color="auto" w:fill="FFFFFF"/>
            <w:tcMar>
              <w:top w:w="78" w:type="dxa"/>
              <w:left w:w="98" w:type="dxa"/>
              <w:bottom w:w="78" w:type="dxa"/>
              <w:right w:w="98" w:type="dxa"/>
            </w:tcMar>
          </w:tcPr>
          <w:p w14:paraId="2C168A41" w14:textId="77777777" w:rsidR="000660C2" w:rsidRDefault="002F216D">
            <w:pPr>
              <w:spacing w:after="30" w:line="264" w:lineRule="auto"/>
            </w:pPr>
            <w:r>
              <w:rPr>
                <w:color w:val="1A1A1A"/>
                <w:sz w:val="18"/>
                <w:szCs w:val="18"/>
              </w:rPr>
              <w:t>Full sortation</w:t>
            </w:r>
          </w:p>
        </w:tc>
      </w:tr>
      <w:tr w:rsidR="000660C2" w14:paraId="3BB7396E" w14:textId="77777777" w:rsidTr="008A3944">
        <w:tc>
          <w:tcPr>
            <w:tcW w:w="1980" w:type="dxa"/>
            <w:shd w:val="clear" w:color="auto" w:fill="EFEFEF"/>
            <w:tcMar>
              <w:top w:w="78" w:type="dxa"/>
              <w:left w:w="98" w:type="dxa"/>
              <w:bottom w:w="78" w:type="dxa"/>
              <w:right w:w="98" w:type="dxa"/>
            </w:tcMar>
          </w:tcPr>
          <w:p w14:paraId="0049773F" w14:textId="77777777" w:rsidR="000660C2" w:rsidRDefault="002F216D">
            <w:pPr>
              <w:spacing w:after="30" w:line="264" w:lineRule="auto"/>
            </w:pPr>
            <w:r>
              <w:rPr>
                <w:color w:val="1A1A1A"/>
                <w:sz w:val="18"/>
                <w:szCs w:val="18"/>
              </w:rPr>
              <w:t>Dandenong South</w:t>
            </w:r>
          </w:p>
        </w:tc>
        <w:tc>
          <w:tcPr>
            <w:tcW w:w="2220" w:type="dxa"/>
            <w:shd w:val="clear" w:color="auto" w:fill="EFEFEF"/>
            <w:tcMar>
              <w:top w:w="78" w:type="dxa"/>
              <w:left w:w="98" w:type="dxa"/>
              <w:bottom w:w="78" w:type="dxa"/>
              <w:right w:w="98" w:type="dxa"/>
            </w:tcMar>
          </w:tcPr>
          <w:p w14:paraId="1D704E48" w14:textId="77777777" w:rsidR="000660C2" w:rsidRDefault="002F216D">
            <w:pPr>
              <w:spacing w:after="30" w:line="264" w:lineRule="auto"/>
            </w:pPr>
            <w:r>
              <w:rPr>
                <w:color w:val="1A1A1A"/>
                <w:sz w:val="18"/>
                <w:szCs w:val="18"/>
              </w:rPr>
              <w:t>First mile, delivery</w:t>
            </w:r>
          </w:p>
        </w:tc>
        <w:tc>
          <w:tcPr>
            <w:tcW w:w="2500" w:type="dxa"/>
            <w:shd w:val="clear" w:color="auto" w:fill="EFEFEF"/>
            <w:tcMar>
              <w:top w:w="78" w:type="dxa"/>
              <w:left w:w="98" w:type="dxa"/>
              <w:bottom w:w="78" w:type="dxa"/>
              <w:right w:w="98" w:type="dxa"/>
            </w:tcMar>
          </w:tcPr>
          <w:p w14:paraId="7877E1F1" w14:textId="77777777" w:rsidR="000660C2" w:rsidRDefault="002F216D">
            <w:pPr>
              <w:spacing w:after="30" w:line="264" w:lineRule="auto"/>
            </w:pPr>
            <w:r>
              <w:rPr>
                <w:color w:val="1A1A1A"/>
                <w:sz w:val="18"/>
                <w:szCs w:val="18"/>
              </w:rPr>
              <w:t>PP_DANDENONG_*</w:t>
            </w:r>
          </w:p>
        </w:tc>
        <w:tc>
          <w:tcPr>
            <w:tcW w:w="2660" w:type="dxa"/>
            <w:shd w:val="clear" w:color="auto" w:fill="EFEFEF"/>
            <w:tcMar>
              <w:top w:w="78" w:type="dxa"/>
              <w:left w:w="98" w:type="dxa"/>
              <w:bottom w:w="78" w:type="dxa"/>
              <w:right w:w="98" w:type="dxa"/>
            </w:tcMar>
          </w:tcPr>
          <w:p w14:paraId="2A23D536" w14:textId="77777777" w:rsidR="000660C2" w:rsidRDefault="002F216D">
            <w:pPr>
              <w:spacing w:after="30" w:line="264" w:lineRule="auto"/>
            </w:pPr>
            <w:r>
              <w:rPr>
                <w:color w:val="1A1A1A"/>
                <w:sz w:val="18"/>
                <w:szCs w:val="18"/>
              </w:rPr>
              <w:t>Exports 100% to hubs</w:t>
            </w:r>
          </w:p>
        </w:tc>
      </w:tr>
    </w:tbl>
    <w:p w14:paraId="7F230F5E" w14:textId="77777777" w:rsidR="000660C2" w:rsidRDefault="000660C2">
      <w:pPr>
        <w:spacing w:after="9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1993"/>
        <w:gridCol w:w="1976"/>
        <w:gridCol w:w="3326"/>
        <w:gridCol w:w="2065"/>
      </w:tblGrid>
      <w:tr w:rsidR="000660C2" w14:paraId="63022C53" w14:textId="77777777" w:rsidTr="008A3944">
        <w:trPr>
          <w:tblHeader/>
        </w:trPr>
        <w:tc>
          <w:tcPr>
            <w:tcW w:w="1980" w:type="dxa"/>
            <w:shd w:val="clear" w:color="auto" w:fill="1A1A1A"/>
            <w:tcMar>
              <w:top w:w="78" w:type="dxa"/>
              <w:left w:w="98" w:type="dxa"/>
              <w:bottom w:w="78" w:type="dxa"/>
              <w:right w:w="98" w:type="dxa"/>
            </w:tcMar>
          </w:tcPr>
          <w:p w14:paraId="7F118441" w14:textId="77777777" w:rsidR="000660C2" w:rsidRDefault="002F216D">
            <w:pPr>
              <w:spacing w:after="30" w:line="264" w:lineRule="auto"/>
            </w:pPr>
            <w:proofErr w:type="spellStart"/>
            <w:r>
              <w:rPr>
                <w:b/>
                <w:bCs/>
                <w:color w:val="FFFFFF"/>
                <w:sz w:val="18"/>
                <w:szCs w:val="18"/>
              </w:rPr>
              <w:t>CustomerName</w:t>
            </w:r>
            <w:proofErr w:type="spellEnd"/>
          </w:p>
        </w:tc>
        <w:tc>
          <w:tcPr>
            <w:tcW w:w="1980" w:type="dxa"/>
            <w:shd w:val="clear" w:color="auto" w:fill="1A1A1A"/>
            <w:tcMar>
              <w:top w:w="78" w:type="dxa"/>
              <w:left w:w="98" w:type="dxa"/>
              <w:bottom w:w="78" w:type="dxa"/>
              <w:right w:w="98" w:type="dxa"/>
            </w:tcMar>
          </w:tcPr>
          <w:p w14:paraId="5E0B9C3C" w14:textId="77777777" w:rsidR="000660C2" w:rsidRDefault="002F216D">
            <w:pPr>
              <w:spacing w:after="30" w:line="264" w:lineRule="auto"/>
            </w:pPr>
            <w:r>
              <w:rPr>
                <w:b/>
                <w:bCs/>
                <w:color w:val="FFFFFF"/>
                <w:sz w:val="18"/>
                <w:szCs w:val="18"/>
              </w:rPr>
              <w:t>Role</w:t>
            </w:r>
          </w:p>
        </w:tc>
        <w:tc>
          <w:tcPr>
            <w:tcW w:w="3330" w:type="dxa"/>
            <w:shd w:val="clear" w:color="auto" w:fill="1A1A1A"/>
            <w:tcMar>
              <w:top w:w="78" w:type="dxa"/>
              <w:left w:w="98" w:type="dxa"/>
              <w:bottom w:w="78" w:type="dxa"/>
              <w:right w:w="98" w:type="dxa"/>
            </w:tcMar>
          </w:tcPr>
          <w:p w14:paraId="7E7595EA" w14:textId="77777777" w:rsidR="000660C2" w:rsidRDefault="002F216D">
            <w:pPr>
              <w:spacing w:after="30" w:line="264" w:lineRule="auto"/>
            </w:pPr>
            <w:r>
              <w:rPr>
                <w:b/>
                <w:bCs/>
                <w:color w:val="FFFFFF"/>
                <w:sz w:val="18"/>
                <w:szCs w:val="18"/>
              </w:rPr>
              <w:t>Demands</w:t>
            </w:r>
          </w:p>
        </w:tc>
        <w:tc>
          <w:tcPr>
            <w:tcW w:w="2070" w:type="dxa"/>
            <w:shd w:val="clear" w:color="auto" w:fill="1A1A1A"/>
            <w:tcMar>
              <w:top w:w="78" w:type="dxa"/>
              <w:left w:w="98" w:type="dxa"/>
              <w:bottom w:w="78" w:type="dxa"/>
              <w:right w:w="98" w:type="dxa"/>
            </w:tcMar>
          </w:tcPr>
          <w:p w14:paraId="00053656" w14:textId="77777777" w:rsidR="000660C2" w:rsidRDefault="002F216D">
            <w:pPr>
              <w:spacing w:after="30" w:line="264" w:lineRule="auto"/>
            </w:pPr>
            <w:r>
              <w:rPr>
                <w:b/>
                <w:bCs/>
                <w:color w:val="FFFFFF"/>
                <w:sz w:val="18"/>
                <w:szCs w:val="18"/>
              </w:rPr>
              <w:t>Window</w:t>
            </w:r>
          </w:p>
        </w:tc>
      </w:tr>
      <w:tr w:rsidR="000660C2" w14:paraId="67969356" w14:textId="77777777" w:rsidTr="008A3944">
        <w:tc>
          <w:tcPr>
            <w:tcW w:w="1980" w:type="dxa"/>
            <w:shd w:val="clear" w:color="auto" w:fill="FFFFFF"/>
            <w:tcMar>
              <w:top w:w="78" w:type="dxa"/>
              <w:left w:w="98" w:type="dxa"/>
              <w:bottom w:w="78" w:type="dxa"/>
              <w:right w:w="98" w:type="dxa"/>
            </w:tcMar>
          </w:tcPr>
          <w:p w14:paraId="656B5700" w14:textId="6ACF8BAD" w:rsidR="000660C2" w:rsidRDefault="008A3944">
            <w:pPr>
              <w:spacing w:after="30" w:line="264" w:lineRule="auto"/>
            </w:pPr>
            <w:r>
              <w:rPr>
                <w:color w:val="1A1A1A"/>
                <w:sz w:val="18"/>
                <w:szCs w:val="18"/>
              </w:rPr>
              <w:t>DEL_ZONE_3175_ND</w:t>
            </w:r>
          </w:p>
        </w:tc>
        <w:tc>
          <w:tcPr>
            <w:tcW w:w="1980" w:type="dxa"/>
            <w:shd w:val="clear" w:color="auto" w:fill="FFFFFF"/>
            <w:tcMar>
              <w:top w:w="78" w:type="dxa"/>
              <w:left w:w="98" w:type="dxa"/>
              <w:bottom w:w="78" w:type="dxa"/>
              <w:right w:w="98" w:type="dxa"/>
            </w:tcMar>
          </w:tcPr>
          <w:p w14:paraId="61F58373" w14:textId="77777777" w:rsidR="000660C2" w:rsidRDefault="002F216D">
            <w:pPr>
              <w:spacing w:after="30" w:line="264" w:lineRule="auto"/>
            </w:pPr>
            <w:r>
              <w:rPr>
                <w:color w:val="1A1A1A"/>
                <w:sz w:val="18"/>
                <w:szCs w:val="18"/>
              </w:rPr>
              <w:t>Delivery zone</w:t>
            </w:r>
          </w:p>
        </w:tc>
        <w:tc>
          <w:tcPr>
            <w:tcW w:w="3330" w:type="dxa"/>
            <w:shd w:val="clear" w:color="auto" w:fill="FFFFFF"/>
            <w:tcMar>
              <w:top w:w="78" w:type="dxa"/>
              <w:left w:w="98" w:type="dxa"/>
              <w:bottom w:w="78" w:type="dxa"/>
              <w:right w:w="98" w:type="dxa"/>
            </w:tcMar>
          </w:tcPr>
          <w:p w14:paraId="22C0B490" w14:textId="77777777" w:rsidR="000660C2" w:rsidRDefault="002F216D">
            <w:pPr>
              <w:spacing w:after="30" w:line="264" w:lineRule="auto"/>
            </w:pPr>
            <w:proofErr w:type="spellStart"/>
            <w:r>
              <w:rPr>
                <w:color w:val="1A1A1A"/>
                <w:sz w:val="18"/>
                <w:szCs w:val="18"/>
              </w:rPr>
              <w:t>PP_OUTER_EAST_Delivered</w:t>
            </w:r>
            <w:proofErr w:type="spellEnd"/>
            <w:r>
              <w:rPr>
                <w:color w:val="1A1A1A"/>
                <w:sz w:val="18"/>
                <w:szCs w:val="18"/>
              </w:rPr>
              <w:t>, next day</w:t>
            </w:r>
          </w:p>
        </w:tc>
        <w:tc>
          <w:tcPr>
            <w:tcW w:w="2070" w:type="dxa"/>
            <w:shd w:val="clear" w:color="auto" w:fill="FFFFFF"/>
            <w:tcMar>
              <w:top w:w="78" w:type="dxa"/>
              <w:left w:w="98" w:type="dxa"/>
              <w:bottom w:w="78" w:type="dxa"/>
              <w:right w:w="98" w:type="dxa"/>
            </w:tcMar>
          </w:tcPr>
          <w:p w14:paraId="55DBAD5C" w14:textId="77777777" w:rsidR="000660C2" w:rsidRDefault="002F216D">
            <w:pPr>
              <w:spacing w:after="30" w:line="264" w:lineRule="auto"/>
            </w:pPr>
            <w:r>
              <w:rPr>
                <w:color w:val="1A1A1A"/>
                <w:sz w:val="18"/>
                <w:szCs w:val="18"/>
              </w:rPr>
              <w:t>AM</w:t>
            </w:r>
          </w:p>
        </w:tc>
      </w:tr>
      <w:tr w:rsidR="000660C2" w14:paraId="5A80B24A" w14:textId="77777777" w:rsidTr="008A3944">
        <w:tc>
          <w:tcPr>
            <w:tcW w:w="1980" w:type="dxa"/>
            <w:shd w:val="clear" w:color="auto" w:fill="EFEFEF"/>
            <w:tcMar>
              <w:top w:w="78" w:type="dxa"/>
              <w:left w:w="98" w:type="dxa"/>
              <w:bottom w:w="78" w:type="dxa"/>
              <w:right w:w="98" w:type="dxa"/>
            </w:tcMar>
          </w:tcPr>
          <w:p w14:paraId="169F402F" w14:textId="77449871" w:rsidR="000660C2" w:rsidRDefault="008A3944">
            <w:pPr>
              <w:spacing w:after="30" w:line="264" w:lineRule="auto"/>
            </w:pPr>
            <w:r>
              <w:rPr>
                <w:color w:val="1A1A1A"/>
                <w:sz w:val="18"/>
                <w:szCs w:val="18"/>
              </w:rPr>
              <w:t>DEL_ZONE_3175_4H</w:t>
            </w:r>
          </w:p>
        </w:tc>
        <w:tc>
          <w:tcPr>
            <w:tcW w:w="1980" w:type="dxa"/>
            <w:shd w:val="clear" w:color="auto" w:fill="EFEFEF"/>
            <w:tcMar>
              <w:top w:w="78" w:type="dxa"/>
              <w:left w:w="98" w:type="dxa"/>
              <w:bottom w:w="78" w:type="dxa"/>
              <w:right w:w="98" w:type="dxa"/>
            </w:tcMar>
          </w:tcPr>
          <w:p w14:paraId="766DFACD" w14:textId="77777777" w:rsidR="000660C2" w:rsidRDefault="002F216D">
            <w:pPr>
              <w:spacing w:after="30" w:line="264" w:lineRule="auto"/>
            </w:pPr>
            <w:r>
              <w:rPr>
                <w:color w:val="1A1A1A"/>
                <w:sz w:val="18"/>
                <w:szCs w:val="18"/>
              </w:rPr>
              <w:t>Delivery zone</w:t>
            </w:r>
          </w:p>
        </w:tc>
        <w:tc>
          <w:tcPr>
            <w:tcW w:w="3330" w:type="dxa"/>
            <w:shd w:val="clear" w:color="auto" w:fill="EFEFEF"/>
            <w:tcMar>
              <w:top w:w="78" w:type="dxa"/>
              <w:left w:w="98" w:type="dxa"/>
              <w:bottom w:w="78" w:type="dxa"/>
              <w:right w:w="98" w:type="dxa"/>
            </w:tcMar>
          </w:tcPr>
          <w:p w14:paraId="743B7F5C" w14:textId="77777777" w:rsidR="000660C2" w:rsidRDefault="002F216D">
            <w:pPr>
              <w:spacing w:after="30" w:line="264" w:lineRule="auto"/>
            </w:pPr>
            <w:proofErr w:type="spellStart"/>
            <w:r>
              <w:rPr>
                <w:color w:val="1A1A1A"/>
                <w:sz w:val="18"/>
                <w:szCs w:val="18"/>
              </w:rPr>
              <w:t>PP_OUTER_EAST_Delivered</w:t>
            </w:r>
            <w:proofErr w:type="spellEnd"/>
            <w:r>
              <w:rPr>
                <w:color w:val="1A1A1A"/>
                <w:sz w:val="18"/>
                <w:szCs w:val="18"/>
              </w:rPr>
              <w:t xml:space="preserve">, four </w:t>
            </w:r>
            <w:proofErr w:type="gramStart"/>
            <w:r>
              <w:rPr>
                <w:color w:val="1A1A1A"/>
                <w:sz w:val="18"/>
                <w:szCs w:val="18"/>
              </w:rPr>
              <w:t>hour</w:t>
            </w:r>
            <w:proofErr w:type="gramEnd"/>
          </w:p>
        </w:tc>
        <w:tc>
          <w:tcPr>
            <w:tcW w:w="2070" w:type="dxa"/>
            <w:shd w:val="clear" w:color="auto" w:fill="EFEFEF"/>
            <w:tcMar>
              <w:top w:w="78" w:type="dxa"/>
              <w:left w:w="98" w:type="dxa"/>
              <w:bottom w:w="78" w:type="dxa"/>
              <w:right w:w="98" w:type="dxa"/>
            </w:tcMar>
          </w:tcPr>
          <w:p w14:paraId="2991D40D" w14:textId="77777777" w:rsidR="000660C2" w:rsidRDefault="002F216D">
            <w:pPr>
              <w:spacing w:after="30" w:line="264" w:lineRule="auto"/>
            </w:pPr>
            <w:r>
              <w:rPr>
                <w:color w:val="1A1A1A"/>
                <w:sz w:val="18"/>
                <w:szCs w:val="18"/>
              </w:rPr>
              <w:t>PM</w:t>
            </w:r>
          </w:p>
        </w:tc>
      </w:tr>
      <w:tr w:rsidR="000660C2" w14:paraId="5045341D" w14:textId="77777777" w:rsidTr="008A3944">
        <w:tc>
          <w:tcPr>
            <w:tcW w:w="1980" w:type="dxa"/>
            <w:shd w:val="clear" w:color="auto" w:fill="FFFFFF"/>
            <w:tcMar>
              <w:top w:w="78" w:type="dxa"/>
              <w:left w:w="98" w:type="dxa"/>
              <w:bottom w:w="78" w:type="dxa"/>
              <w:right w:w="98" w:type="dxa"/>
            </w:tcMar>
          </w:tcPr>
          <w:p w14:paraId="1644AA3C" w14:textId="51B5AD29" w:rsidR="000660C2" w:rsidRDefault="008A3944">
            <w:pPr>
              <w:spacing w:after="30" w:line="264" w:lineRule="auto"/>
            </w:pPr>
            <w:r>
              <w:rPr>
                <w:color w:val="1A1A1A"/>
                <w:sz w:val="18"/>
                <w:szCs w:val="18"/>
              </w:rPr>
              <w:t>PKP_CATCH_IND_OE_01</w:t>
            </w:r>
          </w:p>
        </w:tc>
        <w:tc>
          <w:tcPr>
            <w:tcW w:w="1980" w:type="dxa"/>
            <w:shd w:val="clear" w:color="auto" w:fill="FFFFFF"/>
            <w:tcMar>
              <w:top w:w="78" w:type="dxa"/>
              <w:left w:w="98" w:type="dxa"/>
              <w:bottom w:w="78" w:type="dxa"/>
              <w:right w:w="98" w:type="dxa"/>
            </w:tcMar>
          </w:tcPr>
          <w:p w14:paraId="6343821B" w14:textId="77777777" w:rsidR="000660C2" w:rsidRDefault="002F216D">
            <w:pPr>
              <w:spacing w:after="30" w:line="264" w:lineRule="auto"/>
            </w:pPr>
            <w:r>
              <w:rPr>
                <w:color w:val="1A1A1A"/>
                <w:sz w:val="18"/>
                <w:szCs w:val="18"/>
              </w:rPr>
              <w:t>Origin catchment</w:t>
            </w:r>
          </w:p>
        </w:tc>
        <w:tc>
          <w:tcPr>
            <w:tcW w:w="3330" w:type="dxa"/>
            <w:shd w:val="clear" w:color="auto" w:fill="FFFFFF"/>
            <w:tcMar>
              <w:top w:w="78" w:type="dxa"/>
              <w:left w:w="98" w:type="dxa"/>
              <w:bottom w:w="78" w:type="dxa"/>
              <w:right w:w="98" w:type="dxa"/>
            </w:tcMar>
          </w:tcPr>
          <w:p w14:paraId="2FE33C7F" w14:textId="77777777" w:rsidR="000660C2" w:rsidRDefault="002F216D">
            <w:pPr>
              <w:spacing w:after="30" w:line="264" w:lineRule="auto"/>
            </w:pPr>
            <w:r>
              <w:rPr>
                <w:color w:val="1A1A1A"/>
                <w:sz w:val="18"/>
                <w:szCs w:val="18"/>
              </w:rPr>
              <w:t xml:space="preserve">Supplies </w:t>
            </w:r>
            <w:proofErr w:type="spellStart"/>
            <w:r>
              <w:rPr>
                <w:color w:val="1A1A1A"/>
                <w:sz w:val="18"/>
                <w:szCs w:val="18"/>
              </w:rPr>
              <w:t>PP_OUTER_EAST_IND_Pickup</w:t>
            </w:r>
            <w:proofErr w:type="spellEnd"/>
          </w:p>
        </w:tc>
        <w:tc>
          <w:tcPr>
            <w:tcW w:w="2070" w:type="dxa"/>
            <w:shd w:val="clear" w:color="auto" w:fill="FFFFFF"/>
            <w:tcMar>
              <w:top w:w="78" w:type="dxa"/>
              <w:left w:w="98" w:type="dxa"/>
              <w:bottom w:w="78" w:type="dxa"/>
              <w:right w:w="98" w:type="dxa"/>
            </w:tcMar>
          </w:tcPr>
          <w:p w14:paraId="3B94A330" w14:textId="77777777" w:rsidR="000660C2" w:rsidRDefault="002F216D">
            <w:pPr>
              <w:spacing w:after="30" w:line="264" w:lineRule="auto"/>
            </w:pPr>
            <w:r>
              <w:rPr>
                <w:color w:val="1A1A1A"/>
                <w:sz w:val="18"/>
                <w:szCs w:val="18"/>
              </w:rPr>
              <w:t>PM</w:t>
            </w:r>
          </w:p>
        </w:tc>
      </w:tr>
      <w:tr w:rsidR="000660C2" w14:paraId="29E90F6B" w14:textId="77777777" w:rsidTr="008A3944">
        <w:tc>
          <w:tcPr>
            <w:tcW w:w="1980" w:type="dxa"/>
            <w:shd w:val="clear" w:color="auto" w:fill="EFEFEF"/>
            <w:tcMar>
              <w:top w:w="78" w:type="dxa"/>
              <w:left w:w="98" w:type="dxa"/>
              <w:bottom w:w="78" w:type="dxa"/>
              <w:right w:w="98" w:type="dxa"/>
            </w:tcMar>
          </w:tcPr>
          <w:p w14:paraId="09ED27E9" w14:textId="60D7B1DD" w:rsidR="000660C2" w:rsidRDefault="008A3944">
            <w:pPr>
              <w:spacing w:after="30" w:line="264" w:lineRule="auto"/>
            </w:pPr>
            <w:r>
              <w:rPr>
                <w:color w:val="1A1A1A"/>
                <w:sz w:val="18"/>
                <w:szCs w:val="18"/>
              </w:rPr>
              <w:t>PKP_CATCH_RES_OE_14</w:t>
            </w:r>
          </w:p>
        </w:tc>
        <w:tc>
          <w:tcPr>
            <w:tcW w:w="1980" w:type="dxa"/>
            <w:shd w:val="clear" w:color="auto" w:fill="EFEFEF"/>
            <w:tcMar>
              <w:top w:w="78" w:type="dxa"/>
              <w:left w:w="98" w:type="dxa"/>
              <w:bottom w:w="78" w:type="dxa"/>
              <w:right w:w="98" w:type="dxa"/>
            </w:tcMar>
          </w:tcPr>
          <w:p w14:paraId="6A20D448" w14:textId="77777777" w:rsidR="000660C2" w:rsidRDefault="002F216D">
            <w:pPr>
              <w:spacing w:after="30" w:line="264" w:lineRule="auto"/>
            </w:pPr>
            <w:r>
              <w:rPr>
                <w:color w:val="1A1A1A"/>
                <w:sz w:val="18"/>
                <w:szCs w:val="18"/>
              </w:rPr>
              <w:t>Origin catchment</w:t>
            </w:r>
          </w:p>
        </w:tc>
        <w:tc>
          <w:tcPr>
            <w:tcW w:w="3330" w:type="dxa"/>
            <w:shd w:val="clear" w:color="auto" w:fill="EFEFEF"/>
            <w:tcMar>
              <w:top w:w="78" w:type="dxa"/>
              <w:left w:w="98" w:type="dxa"/>
              <w:bottom w:w="78" w:type="dxa"/>
              <w:right w:w="98" w:type="dxa"/>
            </w:tcMar>
          </w:tcPr>
          <w:p w14:paraId="087CC8AB" w14:textId="77777777" w:rsidR="000660C2" w:rsidRDefault="002F216D">
            <w:pPr>
              <w:spacing w:after="30" w:line="264" w:lineRule="auto"/>
            </w:pPr>
            <w:r>
              <w:rPr>
                <w:color w:val="1A1A1A"/>
                <w:sz w:val="18"/>
                <w:szCs w:val="18"/>
              </w:rPr>
              <w:t xml:space="preserve">Supplies </w:t>
            </w:r>
            <w:proofErr w:type="spellStart"/>
            <w:r>
              <w:rPr>
                <w:color w:val="1A1A1A"/>
                <w:sz w:val="18"/>
                <w:szCs w:val="18"/>
              </w:rPr>
              <w:t>PP_OUTER_EAST_RES_Pickup</w:t>
            </w:r>
            <w:proofErr w:type="spellEnd"/>
          </w:p>
        </w:tc>
        <w:tc>
          <w:tcPr>
            <w:tcW w:w="2070" w:type="dxa"/>
            <w:shd w:val="clear" w:color="auto" w:fill="EFEFEF"/>
            <w:tcMar>
              <w:top w:w="78" w:type="dxa"/>
              <w:left w:w="98" w:type="dxa"/>
              <w:bottom w:w="78" w:type="dxa"/>
              <w:right w:w="98" w:type="dxa"/>
            </w:tcMar>
          </w:tcPr>
          <w:p w14:paraId="362AFAEC" w14:textId="77777777" w:rsidR="000660C2" w:rsidRDefault="002F216D">
            <w:pPr>
              <w:spacing w:after="30" w:line="264" w:lineRule="auto"/>
            </w:pPr>
            <w:r>
              <w:rPr>
                <w:color w:val="1A1A1A"/>
                <w:sz w:val="18"/>
                <w:szCs w:val="18"/>
              </w:rPr>
              <w:t>PM</w:t>
            </w:r>
          </w:p>
        </w:tc>
      </w:tr>
    </w:tbl>
    <w:p w14:paraId="6D0153FC" w14:textId="77777777" w:rsidR="000660C2" w:rsidRDefault="000660C2">
      <w:pPr>
        <w:spacing w:after="110"/>
      </w:pPr>
    </w:p>
    <w:p w14:paraId="66FFDBC3" w14:textId="77777777" w:rsidR="000660C2" w:rsidRDefault="002F216D">
      <w:pPr>
        <w:spacing w:after="60" w:line="264" w:lineRule="auto"/>
      </w:pPr>
      <w:r>
        <w:rPr>
          <w:b/>
          <w:bCs/>
          <w:color w:val="1A1A1A"/>
        </w:rPr>
        <w:t xml:space="preserve">The demand row is what forces the path. </w:t>
      </w:r>
      <w:r>
        <w:rPr>
          <w:color w:val="1A1A1A"/>
        </w:rPr>
        <w:t xml:space="preserve">A zone requiring 400 units of </w:t>
      </w:r>
      <w:proofErr w:type="spellStart"/>
      <w:r>
        <w:rPr>
          <w:color w:val="1A1A1A"/>
        </w:rPr>
        <w:t>PP_OUTER_EAST_Delivered</w:t>
      </w:r>
      <w:proofErr w:type="spellEnd"/>
      <w:r>
        <w:rPr>
          <w:color w:val="1A1A1A"/>
        </w:rPr>
        <w:t xml:space="preserve"> can only be satisfied by parcels that entered as </w:t>
      </w:r>
      <w:proofErr w:type="spellStart"/>
      <w:r>
        <w:rPr>
          <w:color w:val="1A1A1A"/>
        </w:rPr>
        <w:t>PP_OUTER_EAST_IND_Pickup</w:t>
      </w:r>
      <w:proofErr w:type="spellEnd"/>
      <w:r>
        <w:rPr>
          <w:color w:val="1A1A1A"/>
        </w:rPr>
        <w:t xml:space="preserve"> or </w:t>
      </w:r>
      <w:proofErr w:type="spellStart"/>
      <w:r>
        <w:rPr>
          <w:color w:val="1A1A1A"/>
        </w:rPr>
        <w:t>PP_OUTER_EAST_RES_Pickup</w:t>
      </w:r>
      <w:proofErr w:type="spellEnd"/>
      <w:r>
        <w:rPr>
          <w:color w:val="1A1A1A"/>
        </w:rPr>
        <w:t>. Flow conservation does the rest. No routing constraint is needed.</w:t>
      </w:r>
    </w:p>
    <w:p w14:paraId="009EB35E" w14:textId="77777777" w:rsidR="000660C2" w:rsidRDefault="002F216D">
      <w:r>
        <w:br w:type="page"/>
      </w:r>
    </w:p>
    <w:p w14:paraId="6353C35C" w14:textId="77777777" w:rsidR="000660C2" w:rsidRDefault="002F216D">
      <w:pPr>
        <w:pStyle w:val="Heading1"/>
        <w:spacing w:before="260" w:after="130"/>
      </w:pPr>
      <w:r>
        <w:rPr>
          <w:b/>
          <w:bCs/>
          <w:color w:val="000000"/>
          <w:sz w:val="27"/>
          <w:szCs w:val="27"/>
        </w:rPr>
        <w:lastRenderedPageBreak/>
        <w:t>4.  One flow, end to end</w:t>
      </w:r>
    </w:p>
    <w:p w14:paraId="1F7A92B1" w14:textId="77777777" w:rsidR="000660C2" w:rsidRDefault="002F216D">
      <w:pPr>
        <w:spacing w:after="110" w:line="264" w:lineRule="auto"/>
      </w:pPr>
      <w:r>
        <w:rPr>
          <w:color w:val="1A1A1A"/>
        </w:rPr>
        <w:t>Bayswater collects 13,443 parcels a day across roughly 60 catchments. Using the figure of 59 industrial catchments network wide, assume 8 of Bayswater's are industrial.</w:t>
      </w:r>
    </w:p>
    <w:p w14:paraId="3C5A4F51" w14:textId="77777777" w:rsidR="000660C2" w:rsidRDefault="000660C2">
      <w:pPr>
        <w:spacing w:after="80"/>
      </w:pP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29EE6A4D" w14:textId="77777777">
        <w:tc>
          <w:tcPr>
            <w:tcW w:w="9360" w:type="dxa"/>
            <w:shd w:val="clear" w:color="auto" w:fill="F7F7F7"/>
            <w:tcMar>
              <w:top w:w="115" w:type="dxa"/>
              <w:left w:w="135" w:type="dxa"/>
              <w:bottom w:w="115" w:type="dxa"/>
              <w:right w:w="115" w:type="dxa"/>
            </w:tcMar>
          </w:tcPr>
          <w:p w14:paraId="6FA1A70C" w14:textId="77777777" w:rsidR="000660C2" w:rsidRDefault="002F216D">
            <w:pPr>
              <w:spacing w:after="28" w:line="236" w:lineRule="auto"/>
            </w:pPr>
            <w:r>
              <w:rPr>
                <w:rFonts w:ascii="Consolas" w:eastAsia="Consolas" w:hAnsi="Consolas" w:cs="Consolas"/>
                <w:color w:val="1A1A1A"/>
                <w:sz w:val="15"/>
                <w:szCs w:val="15"/>
              </w:rPr>
              <w:t xml:space="preserve">   P</w:t>
            </w:r>
            <w:proofErr w:type="gramStart"/>
            <w:r>
              <w:rPr>
                <w:rFonts w:ascii="Consolas" w:eastAsia="Consolas" w:hAnsi="Consolas" w:cs="Consolas"/>
                <w:color w:val="1A1A1A"/>
                <w:sz w:val="15"/>
                <w:szCs w:val="15"/>
              </w:rPr>
              <w:t>1  COLLECT</w:t>
            </w:r>
            <w:proofErr w:type="gramEnd"/>
          </w:p>
          <w:p w14:paraId="27926249" w14:textId="77777777" w:rsidR="000660C2" w:rsidRDefault="002F216D">
            <w:pPr>
              <w:spacing w:after="28" w:line="236" w:lineRule="auto"/>
            </w:pPr>
            <w:r>
              <w:rPr>
                <w:rFonts w:ascii="Consolas" w:eastAsia="Consolas" w:hAnsi="Consolas" w:cs="Consolas"/>
                <w:color w:val="1A1A1A"/>
                <w:sz w:val="15"/>
                <w:szCs w:val="15"/>
              </w:rPr>
              <w:t xml:space="preserve">       8 industrial catchments    -&gt;   4,200   </w:t>
            </w:r>
            <w:proofErr w:type="spellStart"/>
            <w:r>
              <w:rPr>
                <w:rFonts w:ascii="Consolas" w:eastAsia="Consolas" w:hAnsi="Consolas" w:cs="Consolas"/>
                <w:color w:val="1A1A1A"/>
                <w:sz w:val="15"/>
                <w:szCs w:val="15"/>
              </w:rPr>
              <w:t>PP_OUTER_EAST_IND_Pickup</w:t>
            </w:r>
            <w:proofErr w:type="spellEnd"/>
          </w:p>
          <w:p w14:paraId="35D145CA" w14:textId="77777777" w:rsidR="000660C2" w:rsidRDefault="002F216D">
            <w:pPr>
              <w:spacing w:after="28" w:line="236" w:lineRule="auto"/>
            </w:pPr>
            <w:r>
              <w:rPr>
                <w:rFonts w:ascii="Consolas" w:eastAsia="Consolas" w:hAnsi="Consolas" w:cs="Consolas"/>
                <w:color w:val="1A1A1A"/>
                <w:sz w:val="15"/>
                <w:szCs w:val="15"/>
              </w:rPr>
              <w:t xml:space="preserve">      52 residential catchments   -&gt;   9,243   </w:t>
            </w:r>
            <w:proofErr w:type="spellStart"/>
            <w:r>
              <w:rPr>
                <w:rFonts w:ascii="Consolas" w:eastAsia="Consolas" w:hAnsi="Consolas" w:cs="Consolas"/>
                <w:color w:val="1A1A1A"/>
                <w:sz w:val="15"/>
                <w:szCs w:val="15"/>
              </w:rPr>
              <w:t>PP_OUTER_EAST_RES_Pickup</w:t>
            </w:r>
            <w:proofErr w:type="spellEnd"/>
          </w:p>
          <w:p w14:paraId="386F23DC" w14:textId="77777777" w:rsidR="000660C2" w:rsidRDefault="002F216D">
            <w:pPr>
              <w:spacing w:after="28" w:line="236" w:lineRule="auto"/>
            </w:pPr>
            <w:r>
              <w:rPr>
                <w:rFonts w:ascii="Consolas" w:eastAsia="Consolas" w:hAnsi="Consolas" w:cs="Consolas"/>
                <w:color w:val="1A1A1A"/>
                <w:sz w:val="15"/>
                <w:szCs w:val="15"/>
              </w:rPr>
              <w:t xml:space="preserve">                                       ------</w:t>
            </w:r>
          </w:p>
          <w:p w14:paraId="1ABF81B8" w14:textId="77777777" w:rsidR="000660C2" w:rsidRDefault="002F216D">
            <w:pPr>
              <w:spacing w:after="28" w:line="236" w:lineRule="auto"/>
            </w:pPr>
            <w:r>
              <w:rPr>
                <w:rFonts w:ascii="Consolas" w:eastAsia="Consolas" w:hAnsi="Consolas" w:cs="Consolas"/>
                <w:color w:val="1A1A1A"/>
                <w:sz w:val="15"/>
                <w:szCs w:val="15"/>
              </w:rPr>
              <w:t xml:space="preserve">                                       13,443</w:t>
            </w:r>
          </w:p>
          <w:p w14:paraId="3FE03EAB" w14:textId="77777777" w:rsidR="000660C2" w:rsidRDefault="000660C2">
            <w:pPr>
              <w:spacing w:after="28" w:line="236" w:lineRule="auto"/>
            </w:pPr>
          </w:p>
          <w:p w14:paraId="18D10342" w14:textId="77777777" w:rsidR="000660C2" w:rsidRDefault="002F216D">
            <w:pPr>
              <w:spacing w:after="28" w:line="236" w:lineRule="auto"/>
            </w:pPr>
            <w:r>
              <w:rPr>
                <w:rFonts w:ascii="Consolas" w:eastAsia="Consolas" w:hAnsi="Consolas" w:cs="Consolas"/>
                <w:color w:val="1A1A1A"/>
                <w:sz w:val="15"/>
                <w:szCs w:val="15"/>
              </w:rPr>
              <w:t xml:space="preserve">   P</w:t>
            </w:r>
            <w:proofErr w:type="gramStart"/>
            <w:r>
              <w:rPr>
                <w:rFonts w:ascii="Consolas" w:eastAsia="Consolas" w:hAnsi="Consolas" w:cs="Consolas"/>
                <w:color w:val="1A1A1A"/>
                <w:sz w:val="15"/>
                <w:szCs w:val="15"/>
              </w:rPr>
              <w:t>2  UNLOAD</w:t>
            </w:r>
            <w:proofErr w:type="gramEnd"/>
            <w:r>
              <w:rPr>
                <w:rFonts w:ascii="Consolas" w:eastAsia="Consolas" w:hAnsi="Consolas" w:cs="Consolas"/>
                <w:color w:val="1A1A1A"/>
                <w:sz w:val="15"/>
                <w:szCs w:val="15"/>
              </w:rPr>
              <w:t xml:space="preserve"> AT BAYSWATER</w:t>
            </w:r>
          </w:p>
          <w:p w14:paraId="2576CC5A" w14:textId="77777777" w:rsidR="000660C2" w:rsidRDefault="002F216D">
            <w:pPr>
              <w:spacing w:after="28" w:line="236"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4,200  IND</w:t>
            </w:r>
            <w:proofErr w:type="gramEnd"/>
            <w:r>
              <w:rPr>
                <w:rFonts w:ascii="Consolas" w:eastAsia="Consolas" w:hAnsi="Consolas" w:cs="Consolas"/>
                <w:color w:val="1A1A1A"/>
                <w:sz w:val="15"/>
                <w:szCs w:val="15"/>
              </w:rPr>
              <w:t xml:space="preserve">  --[BOM_UNLOAD_</w:t>
            </w:r>
            <w:proofErr w:type="gramStart"/>
            <w:r>
              <w:rPr>
                <w:rFonts w:ascii="Consolas" w:eastAsia="Consolas" w:hAnsi="Consolas" w:cs="Consolas"/>
                <w:color w:val="1A1A1A"/>
                <w:sz w:val="15"/>
                <w:szCs w:val="15"/>
              </w:rPr>
              <w:t>ULD]--</w:t>
            </w:r>
            <w:proofErr w:type="gramEnd"/>
            <w:r>
              <w:rPr>
                <w:rFonts w:ascii="Consolas" w:eastAsia="Consolas" w:hAnsi="Consolas" w:cs="Consolas"/>
                <w:color w:val="1A1A1A"/>
                <w:sz w:val="15"/>
                <w:szCs w:val="15"/>
              </w:rPr>
              <w:t>&gt;   WC_UNLOAD_ULD</w:t>
            </w:r>
          </w:p>
          <w:p w14:paraId="598A5636" w14:textId="77777777" w:rsidR="000660C2" w:rsidRDefault="002F216D">
            <w:pPr>
              <w:spacing w:after="28" w:line="236"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9,243  RES</w:t>
            </w:r>
            <w:proofErr w:type="gramEnd"/>
            <w:r>
              <w:rPr>
                <w:rFonts w:ascii="Consolas" w:eastAsia="Consolas" w:hAnsi="Consolas" w:cs="Consolas"/>
                <w:color w:val="1A1A1A"/>
                <w:sz w:val="15"/>
                <w:szCs w:val="15"/>
              </w:rPr>
              <w:t xml:space="preserve">  --[BOM_UNLOAD_</w:t>
            </w:r>
            <w:proofErr w:type="gramStart"/>
            <w:r>
              <w:rPr>
                <w:rFonts w:ascii="Consolas" w:eastAsia="Consolas" w:hAnsi="Consolas" w:cs="Consolas"/>
                <w:color w:val="1A1A1A"/>
                <w:sz w:val="15"/>
                <w:szCs w:val="15"/>
              </w:rPr>
              <w:t>HAND]--&gt;  WC</w:t>
            </w:r>
            <w:proofErr w:type="gramEnd"/>
            <w:r>
              <w:rPr>
                <w:rFonts w:ascii="Consolas" w:eastAsia="Consolas" w:hAnsi="Consolas" w:cs="Consolas"/>
                <w:color w:val="1A1A1A"/>
                <w:sz w:val="15"/>
                <w:szCs w:val="15"/>
              </w:rPr>
              <w:t>_UNLOAD_HAND</w:t>
            </w:r>
          </w:p>
          <w:p w14:paraId="2B1A3454" w14:textId="77777777" w:rsidR="000660C2" w:rsidRDefault="000660C2">
            <w:pPr>
              <w:spacing w:after="28" w:line="236" w:lineRule="auto"/>
            </w:pPr>
          </w:p>
          <w:p w14:paraId="275644C5" w14:textId="77777777" w:rsidR="000660C2" w:rsidRDefault="002F216D">
            <w:pPr>
              <w:spacing w:after="28" w:line="236" w:lineRule="auto"/>
            </w:pPr>
            <w:r>
              <w:rPr>
                <w:rFonts w:ascii="Consolas" w:eastAsia="Consolas" w:hAnsi="Consolas" w:cs="Consolas"/>
                <w:color w:val="1A1A1A"/>
                <w:sz w:val="15"/>
                <w:szCs w:val="15"/>
              </w:rPr>
              <w:t xml:space="preserve">       both </w:t>
            </w:r>
            <w:proofErr w:type="gramStart"/>
            <w:r>
              <w:rPr>
                <w:rFonts w:ascii="Consolas" w:eastAsia="Consolas" w:hAnsi="Consolas" w:cs="Consolas"/>
                <w:color w:val="1A1A1A"/>
                <w:sz w:val="15"/>
                <w:szCs w:val="15"/>
              </w:rPr>
              <w:t xml:space="preserve">produce  </w:t>
            </w:r>
            <w:proofErr w:type="spellStart"/>
            <w:r>
              <w:rPr>
                <w:rFonts w:ascii="Consolas" w:eastAsia="Consolas" w:hAnsi="Consolas" w:cs="Consolas"/>
                <w:color w:val="1A1A1A"/>
                <w:sz w:val="15"/>
                <w:szCs w:val="15"/>
              </w:rPr>
              <w:t>PP</w:t>
            </w:r>
            <w:proofErr w:type="gramEnd"/>
            <w:r>
              <w:rPr>
                <w:rFonts w:ascii="Consolas" w:eastAsia="Consolas" w:hAnsi="Consolas" w:cs="Consolas"/>
                <w:color w:val="1A1A1A"/>
                <w:sz w:val="15"/>
                <w:szCs w:val="15"/>
              </w:rPr>
              <w:t>_OUTER_EAST_Unloaded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xml:space="preserve">   (</w:t>
            </w:r>
            <w:proofErr w:type="spellStart"/>
            <w:proofErr w:type="gramEnd"/>
            <w:r>
              <w:rPr>
                <w:rFonts w:ascii="Consolas" w:eastAsia="Consolas" w:hAnsi="Consolas" w:cs="Consolas"/>
                <w:color w:val="1A1A1A"/>
                <w:sz w:val="15"/>
                <w:szCs w:val="15"/>
              </w:rPr>
              <w:t>lodgement</w:t>
            </w:r>
            <w:proofErr w:type="spellEnd"/>
            <w:r>
              <w:rPr>
                <w:rFonts w:ascii="Consolas" w:eastAsia="Consolas" w:hAnsi="Consolas" w:cs="Consolas"/>
                <w:color w:val="1A1A1A"/>
                <w:sz w:val="15"/>
                <w:szCs w:val="15"/>
              </w:rPr>
              <w:t xml:space="preserve"> type drops away)</w:t>
            </w:r>
          </w:p>
          <w:p w14:paraId="339913A2" w14:textId="77777777" w:rsidR="000660C2" w:rsidRDefault="000660C2">
            <w:pPr>
              <w:spacing w:after="28" w:line="236" w:lineRule="auto"/>
            </w:pPr>
          </w:p>
          <w:p w14:paraId="1292EE11" w14:textId="77777777" w:rsidR="000660C2" w:rsidRDefault="002F216D">
            <w:pPr>
              <w:spacing w:after="28" w:line="236" w:lineRule="auto"/>
            </w:pPr>
            <w:r>
              <w:rPr>
                <w:rFonts w:ascii="Consolas" w:eastAsia="Consolas" w:hAnsi="Consolas" w:cs="Consolas"/>
                <w:color w:val="1A1A1A"/>
                <w:sz w:val="15"/>
                <w:szCs w:val="15"/>
              </w:rPr>
              <w:t xml:space="preserve">   P</w:t>
            </w:r>
            <w:proofErr w:type="gramStart"/>
            <w:r>
              <w:rPr>
                <w:rFonts w:ascii="Consolas" w:eastAsia="Consolas" w:hAnsi="Consolas" w:cs="Consolas"/>
                <w:color w:val="1A1A1A"/>
                <w:sz w:val="15"/>
                <w:szCs w:val="15"/>
              </w:rPr>
              <w:t>2  SORT</w:t>
            </w:r>
            <w:proofErr w:type="gramEnd"/>
          </w:p>
          <w:p w14:paraId="29C3CF34" w14:textId="77777777" w:rsidR="000660C2" w:rsidRDefault="002F216D">
            <w:pPr>
              <w:spacing w:after="28" w:line="236"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12,099  --</w:t>
            </w:r>
            <w:proofErr w:type="gramEnd"/>
            <w:r>
              <w:rPr>
                <w:rFonts w:ascii="Consolas" w:eastAsia="Consolas" w:hAnsi="Consolas" w:cs="Consolas"/>
                <w:color w:val="1A1A1A"/>
                <w:sz w:val="15"/>
                <w:szCs w:val="15"/>
              </w:rPr>
              <w:t>[BOM_SORT_</w:t>
            </w:r>
            <w:proofErr w:type="gramStart"/>
            <w:r>
              <w:rPr>
                <w:rFonts w:ascii="Consolas" w:eastAsia="Consolas" w:hAnsi="Consolas" w:cs="Consolas"/>
                <w:color w:val="1A1A1A"/>
                <w:sz w:val="15"/>
                <w:szCs w:val="15"/>
              </w:rPr>
              <w:t>AUTO]--</w:t>
            </w:r>
            <w:proofErr w:type="gramEnd"/>
            <w:r>
              <w:rPr>
                <w:rFonts w:ascii="Consolas" w:eastAsia="Consolas" w:hAnsi="Consolas" w:cs="Consolas"/>
                <w:color w:val="1A1A1A"/>
                <w:sz w:val="15"/>
                <w:szCs w:val="15"/>
              </w:rPr>
              <w:t xml:space="preserve">&gt;    </w:t>
            </w:r>
            <w:proofErr w:type="spellStart"/>
            <w:r>
              <w:rPr>
                <w:rFonts w:ascii="Consolas" w:eastAsia="Consolas" w:hAnsi="Consolas" w:cs="Consolas"/>
                <w:color w:val="1A1A1A"/>
                <w:sz w:val="15"/>
                <w:szCs w:val="15"/>
              </w:rPr>
              <w:t>PP_OUTER_EAST_Sorted</w:t>
            </w:r>
            <w:proofErr w:type="spellEnd"/>
          </w:p>
          <w:p w14:paraId="57F0CD3D" w14:textId="77777777" w:rsidR="000660C2" w:rsidRDefault="002F216D">
            <w:pPr>
              <w:spacing w:after="28" w:line="236"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1,344  --</w:t>
            </w:r>
            <w:proofErr w:type="gramEnd"/>
            <w:r>
              <w:rPr>
                <w:rFonts w:ascii="Consolas" w:eastAsia="Consolas" w:hAnsi="Consolas" w:cs="Consolas"/>
                <w:color w:val="1A1A1A"/>
                <w:sz w:val="15"/>
                <w:szCs w:val="15"/>
              </w:rPr>
              <w:t>[BOM_SORT_</w:t>
            </w:r>
            <w:proofErr w:type="gramStart"/>
            <w:r>
              <w:rPr>
                <w:rFonts w:ascii="Consolas" w:eastAsia="Consolas" w:hAnsi="Consolas" w:cs="Consolas"/>
                <w:color w:val="1A1A1A"/>
                <w:sz w:val="15"/>
                <w:szCs w:val="15"/>
              </w:rPr>
              <w:t xml:space="preserve">MANUAL]--&gt;  </w:t>
            </w:r>
            <w:proofErr w:type="spellStart"/>
            <w:r>
              <w:rPr>
                <w:rFonts w:ascii="Consolas" w:eastAsia="Consolas" w:hAnsi="Consolas" w:cs="Consolas"/>
                <w:color w:val="1A1A1A"/>
                <w:sz w:val="15"/>
                <w:szCs w:val="15"/>
              </w:rPr>
              <w:t>PP</w:t>
            </w:r>
            <w:proofErr w:type="gramEnd"/>
            <w:r>
              <w:rPr>
                <w:rFonts w:ascii="Consolas" w:eastAsia="Consolas" w:hAnsi="Consolas" w:cs="Consolas"/>
                <w:color w:val="1A1A1A"/>
                <w:sz w:val="15"/>
                <w:szCs w:val="15"/>
              </w:rPr>
              <w:t>_OUTER_EAST_Sorted</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10% floor)</w:t>
            </w:r>
          </w:p>
          <w:p w14:paraId="4BFE84B6" w14:textId="77777777" w:rsidR="000660C2" w:rsidRDefault="000660C2">
            <w:pPr>
              <w:spacing w:after="28" w:line="236" w:lineRule="auto"/>
            </w:pPr>
          </w:p>
          <w:p w14:paraId="7E361500" w14:textId="77777777" w:rsidR="000660C2" w:rsidRDefault="002F216D">
            <w:pPr>
              <w:spacing w:after="28" w:line="236" w:lineRule="auto"/>
            </w:pPr>
            <w:r>
              <w:rPr>
                <w:rFonts w:ascii="Consolas" w:eastAsia="Consolas" w:hAnsi="Consolas" w:cs="Consolas"/>
                <w:color w:val="1A1A1A"/>
                <w:sz w:val="15"/>
                <w:szCs w:val="15"/>
              </w:rPr>
              <w:t xml:space="preserve">   P</w:t>
            </w:r>
            <w:proofErr w:type="gramStart"/>
            <w:r>
              <w:rPr>
                <w:rFonts w:ascii="Consolas" w:eastAsia="Consolas" w:hAnsi="Consolas" w:cs="Consolas"/>
                <w:color w:val="1A1A1A"/>
                <w:sz w:val="15"/>
                <w:szCs w:val="15"/>
              </w:rPr>
              <w:t>3  LINEHAUL</w:t>
            </w:r>
            <w:proofErr w:type="gramEnd"/>
            <w:r>
              <w:rPr>
                <w:rFonts w:ascii="Consolas" w:eastAsia="Consolas" w:hAnsi="Consolas" w:cs="Consolas"/>
                <w:color w:val="1A1A1A"/>
                <w:sz w:val="15"/>
                <w:szCs w:val="15"/>
              </w:rPr>
              <w:t xml:space="preserve">       80% to hub, 20% kept locally</w:t>
            </w:r>
          </w:p>
          <w:p w14:paraId="7BD0ADDD" w14:textId="77777777" w:rsidR="000660C2" w:rsidRDefault="002F216D">
            <w:pPr>
              <w:spacing w:after="28" w:line="236" w:lineRule="auto"/>
            </w:pPr>
            <w:r>
              <w:rPr>
                <w:rFonts w:ascii="Consolas" w:eastAsia="Consolas" w:hAnsi="Consolas" w:cs="Consolas"/>
                <w:color w:val="1A1A1A"/>
                <w:sz w:val="15"/>
                <w:szCs w:val="15"/>
              </w:rPr>
              <w:t xml:space="preserve">   P</w:t>
            </w:r>
            <w:proofErr w:type="gramStart"/>
            <w:r>
              <w:rPr>
                <w:rFonts w:ascii="Consolas" w:eastAsia="Consolas" w:hAnsi="Consolas" w:cs="Consolas"/>
                <w:color w:val="1A1A1A"/>
                <w:sz w:val="15"/>
                <w:szCs w:val="15"/>
              </w:rPr>
              <w:t>4  PDC</w:t>
            </w:r>
            <w:proofErr w:type="gramEnd"/>
            <w:r>
              <w:rPr>
                <w:rFonts w:ascii="Consolas" w:eastAsia="Consolas" w:hAnsi="Consolas" w:cs="Consolas"/>
                <w:color w:val="1A1A1A"/>
                <w:sz w:val="15"/>
                <w:szCs w:val="15"/>
              </w:rPr>
              <w:t xml:space="preserve"> SORT</w:t>
            </w:r>
          </w:p>
          <w:p w14:paraId="0FAAE3B6" w14:textId="77777777" w:rsidR="000660C2" w:rsidRDefault="002F216D">
            <w:pPr>
              <w:spacing w:after="28" w:line="236" w:lineRule="auto"/>
            </w:pPr>
            <w:r>
              <w:rPr>
                <w:rFonts w:ascii="Consolas" w:eastAsia="Consolas" w:hAnsi="Consolas" w:cs="Consolas"/>
                <w:color w:val="1A1A1A"/>
                <w:sz w:val="15"/>
                <w:szCs w:val="15"/>
              </w:rPr>
              <w:t xml:space="preserve">   P</w:t>
            </w:r>
            <w:proofErr w:type="gramStart"/>
            <w:r>
              <w:rPr>
                <w:rFonts w:ascii="Consolas" w:eastAsia="Consolas" w:hAnsi="Consolas" w:cs="Consolas"/>
                <w:color w:val="1A1A1A"/>
                <w:sz w:val="15"/>
                <w:szCs w:val="15"/>
              </w:rPr>
              <w:t>5  DELIVER</w:t>
            </w:r>
            <w:proofErr w:type="gramEnd"/>
            <w:r>
              <w:rPr>
                <w:rFonts w:ascii="Consolas" w:eastAsia="Consolas" w:hAnsi="Consolas" w:cs="Consolas"/>
                <w:color w:val="1A1A1A"/>
                <w:sz w:val="15"/>
                <w:szCs w:val="15"/>
              </w:rPr>
              <w:t xml:space="preserve">        zone demands </w:t>
            </w:r>
            <w:proofErr w:type="spellStart"/>
            <w:r>
              <w:rPr>
                <w:rFonts w:ascii="Consolas" w:eastAsia="Consolas" w:hAnsi="Consolas" w:cs="Consolas"/>
                <w:color w:val="1A1A1A"/>
                <w:sz w:val="15"/>
                <w:szCs w:val="15"/>
              </w:rPr>
              <w:t>PP_OUTER_EAST_Delivered</w:t>
            </w:r>
            <w:proofErr w:type="spellEnd"/>
          </w:p>
        </w:tc>
      </w:tr>
    </w:tbl>
    <w:p w14:paraId="3A70D3C1" w14:textId="77777777" w:rsidR="000660C2" w:rsidRDefault="000660C2">
      <w:pPr>
        <w:spacing w:after="130"/>
      </w:pPr>
    </w:p>
    <w:p w14:paraId="15786D68" w14:textId="77777777" w:rsidR="000660C2" w:rsidRDefault="002F216D">
      <w:pPr>
        <w:spacing w:after="110" w:line="264" w:lineRule="auto"/>
      </w:pPr>
      <w:r>
        <w:rPr>
          <w:color w:val="1A1A1A"/>
        </w:rPr>
        <w:t xml:space="preserve">The 31 percent ULD and 69 percent hand unload split at Bayswater is a derived result, traceable to the industrial catchment list, rather than an assumption someone </w:t>
      </w:r>
      <w:proofErr w:type="gramStart"/>
      <w:r>
        <w:rPr>
          <w:color w:val="1A1A1A"/>
        </w:rPr>
        <w:t>has to</w:t>
      </w:r>
      <w:proofErr w:type="gramEnd"/>
      <w:r>
        <w:rPr>
          <w:color w:val="1A1A1A"/>
        </w:rPr>
        <w:t xml:space="preserve"> sign off. Under a growth scenario where industrial </w:t>
      </w:r>
      <w:proofErr w:type="spellStart"/>
      <w:r>
        <w:rPr>
          <w:color w:val="1A1A1A"/>
        </w:rPr>
        <w:t>lodgement</w:t>
      </w:r>
      <w:proofErr w:type="spellEnd"/>
      <w:r>
        <w:rPr>
          <w:color w:val="1A1A1A"/>
        </w:rPr>
        <w:t xml:space="preserve"> grows faster than residential, the split shifts on its own. A hard coded ratio would stay at 31 percent and quietly understate ULD capacity.</w:t>
      </w:r>
    </w:p>
    <w:p w14:paraId="4809DD89" w14:textId="77777777" w:rsidR="000660C2" w:rsidRDefault="000660C2">
      <w:pPr>
        <w:spacing w:after="140"/>
      </w:pPr>
    </w:p>
    <w:p w14:paraId="3D84B7CC" w14:textId="77777777" w:rsidR="000660C2" w:rsidRDefault="002F216D">
      <w:pPr>
        <w:pStyle w:val="Heading2"/>
        <w:spacing w:before="230" w:after="100"/>
      </w:pPr>
      <w:proofErr w:type="gramStart"/>
      <w:r>
        <w:rPr>
          <w:b/>
          <w:bCs/>
          <w:color w:val="000000"/>
          <w:sz w:val="22"/>
          <w:szCs w:val="22"/>
        </w:rPr>
        <w:t>4.1  What</w:t>
      </w:r>
      <w:proofErr w:type="gramEnd"/>
      <w:r>
        <w:rPr>
          <w:b/>
          <w:bCs/>
          <w:color w:val="000000"/>
          <w:sz w:val="22"/>
          <w:szCs w:val="22"/>
        </w:rPr>
        <w:t xml:space="preserve"> </w:t>
      </w:r>
      <w:proofErr w:type="gramStart"/>
      <w:r>
        <w:rPr>
          <w:b/>
          <w:bCs/>
          <w:color w:val="000000"/>
          <w:sz w:val="22"/>
          <w:szCs w:val="22"/>
        </w:rPr>
        <w:t>this costs</w:t>
      </w:r>
      <w:proofErr w:type="gramEnd"/>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3200"/>
        <w:gridCol w:w="3080"/>
        <w:gridCol w:w="3080"/>
      </w:tblGrid>
      <w:tr w:rsidR="000660C2" w14:paraId="0A5C6D01" w14:textId="77777777">
        <w:trPr>
          <w:tblHeader/>
        </w:trPr>
        <w:tc>
          <w:tcPr>
            <w:tcW w:w="3200" w:type="dxa"/>
            <w:shd w:val="clear" w:color="auto" w:fill="1A1A1A"/>
            <w:tcMar>
              <w:top w:w="78" w:type="dxa"/>
              <w:left w:w="98" w:type="dxa"/>
              <w:bottom w:w="78" w:type="dxa"/>
              <w:right w:w="98" w:type="dxa"/>
            </w:tcMar>
          </w:tcPr>
          <w:p w14:paraId="278BDD96" w14:textId="77777777" w:rsidR="000660C2" w:rsidRDefault="000660C2">
            <w:pPr>
              <w:spacing w:after="30" w:line="264" w:lineRule="auto"/>
            </w:pPr>
          </w:p>
        </w:tc>
        <w:tc>
          <w:tcPr>
            <w:tcW w:w="3080" w:type="dxa"/>
            <w:shd w:val="clear" w:color="auto" w:fill="1A1A1A"/>
            <w:tcMar>
              <w:top w:w="78" w:type="dxa"/>
              <w:left w:w="98" w:type="dxa"/>
              <w:bottom w:w="78" w:type="dxa"/>
              <w:right w:w="98" w:type="dxa"/>
            </w:tcMar>
          </w:tcPr>
          <w:p w14:paraId="3BC07A1E" w14:textId="77777777" w:rsidR="000660C2" w:rsidRDefault="002F216D">
            <w:pPr>
              <w:spacing w:after="30" w:line="264" w:lineRule="auto"/>
            </w:pPr>
            <w:r>
              <w:rPr>
                <w:b/>
                <w:bCs/>
                <w:color w:val="FFFFFF"/>
                <w:sz w:val="19"/>
                <w:szCs w:val="19"/>
              </w:rPr>
              <w:t>Today</w:t>
            </w:r>
          </w:p>
        </w:tc>
        <w:tc>
          <w:tcPr>
            <w:tcW w:w="3080" w:type="dxa"/>
            <w:shd w:val="clear" w:color="auto" w:fill="1A1A1A"/>
            <w:tcMar>
              <w:top w:w="78" w:type="dxa"/>
              <w:left w:w="98" w:type="dxa"/>
              <w:bottom w:w="78" w:type="dxa"/>
              <w:right w:w="98" w:type="dxa"/>
            </w:tcMar>
          </w:tcPr>
          <w:p w14:paraId="62199455" w14:textId="77777777" w:rsidR="000660C2" w:rsidRDefault="002F216D">
            <w:pPr>
              <w:spacing w:after="30" w:line="264" w:lineRule="auto"/>
            </w:pPr>
            <w:r>
              <w:rPr>
                <w:b/>
                <w:bCs/>
                <w:color w:val="FFFFFF"/>
                <w:sz w:val="19"/>
                <w:szCs w:val="19"/>
              </w:rPr>
              <w:t>Proposed</w:t>
            </w:r>
          </w:p>
        </w:tc>
      </w:tr>
      <w:tr w:rsidR="000660C2" w14:paraId="0287ACF5" w14:textId="77777777">
        <w:tc>
          <w:tcPr>
            <w:tcW w:w="3200" w:type="dxa"/>
            <w:shd w:val="clear" w:color="auto" w:fill="FFFFFF"/>
            <w:tcMar>
              <w:top w:w="78" w:type="dxa"/>
              <w:left w:w="98" w:type="dxa"/>
              <w:bottom w:w="78" w:type="dxa"/>
              <w:right w:w="98" w:type="dxa"/>
            </w:tcMar>
          </w:tcPr>
          <w:p w14:paraId="16CE76F7" w14:textId="77777777" w:rsidR="000660C2" w:rsidRDefault="002F216D">
            <w:pPr>
              <w:spacing w:after="30" w:line="264" w:lineRule="auto"/>
            </w:pPr>
            <w:r>
              <w:rPr>
                <w:color w:val="1A1A1A"/>
                <w:sz w:val="19"/>
                <w:szCs w:val="19"/>
              </w:rPr>
              <w:t>Products</w:t>
            </w:r>
          </w:p>
        </w:tc>
        <w:tc>
          <w:tcPr>
            <w:tcW w:w="3080" w:type="dxa"/>
            <w:shd w:val="clear" w:color="auto" w:fill="FFFFFF"/>
            <w:tcMar>
              <w:top w:w="78" w:type="dxa"/>
              <w:left w:w="98" w:type="dxa"/>
              <w:bottom w:w="78" w:type="dxa"/>
              <w:right w:w="98" w:type="dxa"/>
            </w:tcMar>
          </w:tcPr>
          <w:p w14:paraId="09B68CAB" w14:textId="77777777" w:rsidR="000660C2" w:rsidRDefault="002F216D">
            <w:pPr>
              <w:spacing w:after="30" w:line="264" w:lineRule="auto"/>
            </w:pPr>
            <w:r>
              <w:rPr>
                <w:color w:val="1A1A1A"/>
                <w:sz w:val="19"/>
                <w:szCs w:val="19"/>
              </w:rPr>
              <w:t>10</w:t>
            </w:r>
          </w:p>
        </w:tc>
        <w:tc>
          <w:tcPr>
            <w:tcW w:w="3080" w:type="dxa"/>
            <w:shd w:val="clear" w:color="auto" w:fill="FFFFFF"/>
            <w:tcMar>
              <w:top w:w="78" w:type="dxa"/>
              <w:left w:w="98" w:type="dxa"/>
              <w:bottom w:w="78" w:type="dxa"/>
              <w:right w:w="98" w:type="dxa"/>
            </w:tcMar>
          </w:tcPr>
          <w:p w14:paraId="3B3F32AB" w14:textId="77777777" w:rsidR="000660C2" w:rsidRDefault="002F216D">
            <w:pPr>
              <w:spacing w:after="30" w:line="264" w:lineRule="auto"/>
            </w:pPr>
            <w:r>
              <w:rPr>
                <w:color w:val="1A1A1A"/>
                <w:sz w:val="19"/>
                <w:szCs w:val="19"/>
              </w:rPr>
              <w:t>94</w:t>
            </w:r>
          </w:p>
        </w:tc>
      </w:tr>
      <w:tr w:rsidR="000660C2" w14:paraId="6CA0911C" w14:textId="77777777">
        <w:tc>
          <w:tcPr>
            <w:tcW w:w="3200" w:type="dxa"/>
            <w:shd w:val="clear" w:color="auto" w:fill="EFEFEF"/>
            <w:tcMar>
              <w:top w:w="78" w:type="dxa"/>
              <w:left w:w="98" w:type="dxa"/>
              <w:bottom w:w="78" w:type="dxa"/>
              <w:right w:w="98" w:type="dxa"/>
            </w:tcMar>
          </w:tcPr>
          <w:p w14:paraId="2A02D686" w14:textId="77777777" w:rsidR="000660C2" w:rsidRDefault="002F216D">
            <w:pPr>
              <w:spacing w:after="30" w:line="264" w:lineRule="auto"/>
            </w:pPr>
            <w:r>
              <w:rPr>
                <w:color w:val="1A1A1A"/>
                <w:sz w:val="19"/>
                <w:szCs w:val="19"/>
              </w:rPr>
              <w:t>Bill of material recipes</w:t>
            </w:r>
          </w:p>
        </w:tc>
        <w:tc>
          <w:tcPr>
            <w:tcW w:w="3080" w:type="dxa"/>
            <w:shd w:val="clear" w:color="auto" w:fill="EFEFEF"/>
            <w:tcMar>
              <w:top w:w="78" w:type="dxa"/>
              <w:left w:w="98" w:type="dxa"/>
              <w:bottom w:w="78" w:type="dxa"/>
              <w:right w:w="98" w:type="dxa"/>
            </w:tcMar>
          </w:tcPr>
          <w:p w14:paraId="49EC89E7" w14:textId="77777777" w:rsidR="000660C2" w:rsidRDefault="002F216D">
            <w:pPr>
              <w:spacing w:after="30" w:line="264" w:lineRule="auto"/>
            </w:pPr>
            <w:r>
              <w:rPr>
                <w:color w:val="1A1A1A"/>
                <w:sz w:val="19"/>
                <w:szCs w:val="19"/>
              </w:rPr>
              <w:t>8</w:t>
            </w:r>
          </w:p>
        </w:tc>
        <w:tc>
          <w:tcPr>
            <w:tcW w:w="3080" w:type="dxa"/>
            <w:shd w:val="clear" w:color="auto" w:fill="EFEFEF"/>
            <w:tcMar>
              <w:top w:w="78" w:type="dxa"/>
              <w:left w:w="98" w:type="dxa"/>
              <w:bottom w:w="78" w:type="dxa"/>
              <w:right w:w="98" w:type="dxa"/>
            </w:tcMar>
          </w:tcPr>
          <w:p w14:paraId="12734EBE" w14:textId="77777777" w:rsidR="000660C2" w:rsidRDefault="002F216D">
            <w:pPr>
              <w:spacing w:after="30" w:line="264" w:lineRule="auto"/>
            </w:pPr>
            <w:r>
              <w:rPr>
                <w:color w:val="1A1A1A"/>
                <w:sz w:val="19"/>
                <w:szCs w:val="19"/>
              </w:rPr>
              <w:t>10</w:t>
            </w:r>
          </w:p>
        </w:tc>
      </w:tr>
      <w:tr w:rsidR="000660C2" w14:paraId="6EAAD00A" w14:textId="77777777">
        <w:tc>
          <w:tcPr>
            <w:tcW w:w="3200" w:type="dxa"/>
            <w:shd w:val="clear" w:color="auto" w:fill="FFFFFF"/>
            <w:tcMar>
              <w:top w:w="78" w:type="dxa"/>
              <w:left w:w="98" w:type="dxa"/>
              <w:bottom w:w="78" w:type="dxa"/>
              <w:right w:w="98" w:type="dxa"/>
            </w:tcMar>
          </w:tcPr>
          <w:p w14:paraId="66EBC0F4" w14:textId="77777777" w:rsidR="000660C2" w:rsidRDefault="002F216D">
            <w:pPr>
              <w:spacing w:after="30" w:line="264" w:lineRule="auto"/>
            </w:pPr>
            <w:r>
              <w:rPr>
                <w:color w:val="1A1A1A"/>
                <w:sz w:val="19"/>
                <w:szCs w:val="19"/>
              </w:rPr>
              <w:t>Ratio constraints for unload</w:t>
            </w:r>
          </w:p>
        </w:tc>
        <w:tc>
          <w:tcPr>
            <w:tcW w:w="3080" w:type="dxa"/>
            <w:shd w:val="clear" w:color="auto" w:fill="FFFFFF"/>
            <w:tcMar>
              <w:top w:w="78" w:type="dxa"/>
              <w:left w:w="98" w:type="dxa"/>
              <w:bottom w:w="78" w:type="dxa"/>
              <w:right w:w="98" w:type="dxa"/>
            </w:tcMar>
          </w:tcPr>
          <w:p w14:paraId="7D562C20" w14:textId="77777777" w:rsidR="000660C2" w:rsidRDefault="002F216D">
            <w:pPr>
              <w:spacing w:after="30" w:line="264" w:lineRule="auto"/>
            </w:pPr>
            <w:r>
              <w:rPr>
                <w:color w:val="1A1A1A"/>
                <w:sz w:val="19"/>
                <w:szCs w:val="19"/>
              </w:rPr>
              <w:t>Would need one per site</w:t>
            </w:r>
          </w:p>
        </w:tc>
        <w:tc>
          <w:tcPr>
            <w:tcW w:w="3080" w:type="dxa"/>
            <w:shd w:val="clear" w:color="auto" w:fill="FFFFFF"/>
            <w:tcMar>
              <w:top w:w="78" w:type="dxa"/>
              <w:left w:w="98" w:type="dxa"/>
              <w:bottom w:w="78" w:type="dxa"/>
              <w:right w:w="98" w:type="dxa"/>
            </w:tcMar>
          </w:tcPr>
          <w:p w14:paraId="6DE7BF82" w14:textId="77777777" w:rsidR="000660C2" w:rsidRDefault="002F216D">
            <w:pPr>
              <w:spacing w:after="30" w:line="264" w:lineRule="auto"/>
            </w:pPr>
            <w:r>
              <w:rPr>
                <w:color w:val="1A1A1A"/>
                <w:sz w:val="19"/>
                <w:szCs w:val="19"/>
              </w:rPr>
              <w:t>None</w:t>
            </w:r>
          </w:p>
        </w:tc>
      </w:tr>
      <w:tr w:rsidR="000660C2" w14:paraId="07035BC1" w14:textId="77777777">
        <w:tc>
          <w:tcPr>
            <w:tcW w:w="3200" w:type="dxa"/>
            <w:shd w:val="clear" w:color="auto" w:fill="EFEFEF"/>
            <w:tcMar>
              <w:top w:w="78" w:type="dxa"/>
              <w:left w:w="98" w:type="dxa"/>
              <w:bottom w:w="78" w:type="dxa"/>
              <w:right w:w="98" w:type="dxa"/>
            </w:tcMar>
          </w:tcPr>
          <w:p w14:paraId="29FC0C8A" w14:textId="77777777" w:rsidR="000660C2" w:rsidRDefault="002F216D">
            <w:pPr>
              <w:spacing w:after="30" w:line="264" w:lineRule="auto"/>
            </w:pPr>
            <w:r>
              <w:rPr>
                <w:color w:val="1A1A1A"/>
                <w:sz w:val="19"/>
                <w:szCs w:val="19"/>
              </w:rPr>
              <w:t>Source to sink traceability</w:t>
            </w:r>
          </w:p>
        </w:tc>
        <w:tc>
          <w:tcPr>
            <w:tcW w:w="3080" w:type="dxa"/>
            <w:shd w:val="clear" w:color="auto" w:fill="EFEFEF"/>
            <w:tcMar>
              <w:top w:w="78" w:type="dxa"/>
              <w:left w:w="98" w:type="dxa"/>
              <w:bottom w:w="78" w:type="dxa"/>
              <w:right w:w="98" w:type="dxa"/>
            </w:tcMar>
          </w:tcPr>
          <w:p w14:paraId="4579DC2E" w14:textId="77777777" w:rsidR="000660C2" w:rsidRDefault="002F216D">
            <w:pPr>
              <w:spacing w:after="30" w:line="264" w:lineRule="auto"/>
            </w:pPr>
            <w:r>
              <w:rPr>
                <w:color w:val="1A1A1A"/>
                <w:sz w:val="19"/>
                <w:szCs w:val="19"/>
              </w:rPr>
              <w:t>None</w:t>
            </w:r>
          </w:p>
        </w:tc>
        <w:tc>
          <w:tcPr>
            <w:tcW w:w="3080" w:type="dxa"/>
            <w:shd w:val="clear" w:color="auto" w:fill="EFEFEF"/>
            <w:tcMar>
              <w:top w:w="78" w:type="dxa"/>
              <w:left w:w="98" w:type="dxa"/>
              <w:bottom w:w="78" w:type="dxa"/>
              <w:right w:w="98" w:type="dxa"/>
            </w:tcMar>
          </w:tcPr>
          <w:p w14:paraId="6F00A694" w14:textId="77777777" w:rsidR="000660C2" w:rsidRDefault="002F216D">
            <w:pPr>
              <w:spacing w:after="30" w:line="264" w:lineRule="auto"/>
            </w:pPr>
            <w:r>
              <w:rPr>
                <w:color w:val="1A1A1A"/>
                <w:sz w:val="19"/>
                <w:szCs w:val="19"/>
              </w:rPr>
              <w:t>Full, at cluster level</w:t>
            </w:r>
          </w:p>
        </w:tc>
      </w:tr>
      <w:tr w:rsidR="000660C2" w14:paraId="5D2FDBB3" w14:textId="77777777">
        <w:tc>
          <w:tcPr>
            <w:tcW w:w="3200" w:type="dxa"/>
            <w:shd w:val="clear" w:color="auto" w:fill="FFFFFF"/>
            <w:tcMar>
              <w:top w:w="78" w:type="dxa"/>
              <w:left w:w="98" w:type="dxa"/>
              <w:bottom w:w="78" w:type="dxa"/>
              <w:right w:w="98" w:type="dxa"/>
            </w:tcMar>
          </w:tcPr>
          <w:p w14:paraId="26E3A274" w14:textId="77777777" w:rsidR="000660C2" w:rsidRDefault="002F216D">
            <w:pPr>
              <w:spacing w:after="30" w:line="264" w:lineRule="auto"/>
            </w:pPr>
            <w:r>
              <w:rPr>
                <w:color w:val="1A1A1A"/>
                <w:sz w:val="19"/>
                <w:szCs w:val="19"/>
              </w:rPr>
              <w:t>Solve time</w:t>
            </w:r>
          </w:p>
        </w:tc>
        <w:tc>
          <w:tcPr>
            <w:tcW w:w="3080" w:type="dxa"/>
            <w:shd w:val="clear" w:color="auto" w:fill="FFFFFF"/>
            <w:tcMar>
              <w:top w:w="78" w:type="dxa"/>
              <w:left w:w="98" w:type="dxa"/>
              <w:bottom w:w="78" w:type="dxa"/>
              <w:right w:w="98" w:type="dxa"/>
            </w:tcMar>
          </w:tcPr>
          <w:p w14:paraId="05DBFD7B" w14:textId="77777777" w:rsidR="000660C2" w:rsidRDefault="002F216D">
            <w:pPr>
              <w:spacing w:after="30" w:line="264" w:lineRule="auto"/>
            </w:pPr>
            <w:r>
              <w:rPr>
                <w:color w:val="1A1A1A"/>
                <w:sz w:val="19"/>
                <w:szCs w:val="19"/>
              </w:rPr>
              <w:t>About 10 minutes</w:t>
            </w:r>
          </w:p>
        </w:tc>
        <w:tc>
          <w:tcPr>
            <w:tcW w:w="3080" w:type="dxa"/>
            <w:shd w:val="clear" w:color="auto" w:fill="FFFFFF"/>
            <w:tcMar>
              <w:top w:w="78" w:type="dxa"/>
              <w:left w:w="98" w:type="dxa"/>
              <w:bottom w:w="78" w:type="dxa"/>
              <w:right w:w="98" w:type="dxa"/>
            </w:tcMar>
          </w:tcPr>
          <w:p w14:paraId="63981A25" w14:textId="77777777" w:rsidR="000660C2" w:rsidRDefault="002F216D">
            <w:pPr>
              <w:spacing w:after="30" w:line="264" w:lineRule="auto"/>
            </w:pPr>
            <w:r>
              <w:rPr>
                <w:color w:val="1A1A1A"/>
                <w:sz w:val="19"/>
                <w:szCs w:val="19"/>
              </w:rPr>
              <w:t>To be tested. This is the Week 2 question</w:t>
            </w:r>
          </w:p>
        </w:tc>
      </w:tr>
    </w:tbl>
    <w:p w14:paraId="100C4F33" w14:textId="77777777" w:rsidR="000660C2" w:rsidRDefault="000660C2">
      <w:pPr>
        <w:spacing w:after="110"/>
      </w:pPr>
    </w:p>
    <w:p w14:paraId="434723F4" w14:textId="30E23E5D" w:rsidR="000660C2" w:rsidRDefault="002F216D">
      <w:pPr>
        <w:spacing w:after="60" w:line="264" w:lineRule="auto"/>
      </w:pPr>
      <w:r>
        <w:rPr>
          <w:b/>
          <w:bCs/>
          <w:color w:val="1A1A1A"/>
        </w:rPr>
        <w:t xml:space="preserve">The caveat. </w:t>
      </w:r>
      <w:r>
        <w:rPr>
          <w:color w:val="1A1A1A"/>
        </w:rPr>
        <w:t>Product count is the main risk</w:t>
      </w:r>
      <w:r w:rsidR="008A3944">
        <w:rPr>
          <w:color w:val="1A1A1A"/>
        </w:rPr>
        <w:t xml:space="preserve"> as we</w:t>
      </w:r>
      <w:r>
        <w:rPr>
          <w:color w:val="1A1A1A"/>
        </w:rPr>
        <w:t xml:space="preserve"> mov</w:t>
      </w:r>
      <w:r w:rsidR="008A3944">
        <w:rPr>
          <w:color w:val="1A1A1A"/>
        </w:rPr>
        <w:t>e</w:t>
      </w:r>
      <w:r>
        <w:rPr>
          <w:color w:val="1A1A1A"/>
        </w:rPr>
        <w:t xml:space="preserve"> from 10 to 94. Two mitigations are built into the design. </w:t>
      </w:r>
      <w:proofErr w:type="spellStart"/>
      <w:r>
        <w:rPr>
          <w:color w:val="1A1A1A"/>
        </w:rPr>
        <w:t>Lodgement</w:t>
      </w:r>
      <w:proofErr w:type="spellEnd"/>
      <w:r>
        <w:rPr>
          <w:color w:val="1A1A1A"/>
        </w:rPr>
        <w:t xml:space="preserve"> type collapses after unload, so the expansion touches one stage only rather than all five, which holds the count to 94 instead of roughly 170. And clusters that are uniformly one </w:t>
      </w:r>
      <w:proofErr w:type="spellStart"/>
      <w:r>
        <w:rPr>
          <w:color w:val="1A1A1A"/>
        </w:rPr>
        <w:t>lodgement</w:t>
      </w:r>
      <w:proofErr w:type="spellEnd"/>
      <w:r>
        <w:rPr>
          <w:color w:val="1A1A1A"/>
        </w:rPr>
        <w:t xml:space="preserve"> type need no split at all. Whether this solves at Melbourne scale is a question to test rather than assert, and it is the right subject for the Week 2 session.</w:t>
      </w:r>
    </w:p>
    <w:p w14:paraId="1B3B2BF9" w14:textId="77777777" w:rsidR="000660C2" w:rsidRDefault="002F216D">
      <w:r>
        <w:br w:type="page"/>
      </w:r>
    </w:p>
    <w:p w14:paraId="4812AB40" w14:textId="77777777" w:rsidR="000660C2" w:rsidRDefault="002F216D">
      <w:pPr>
        <w:pStyle w:val="Heading1"/>
        <w:spacing w:before="260" w:after="130"/>
      </w:pPr>
      <w:r>
        <w:rPr>
          <w:b/>
          <w:bCs/>
          <w:color w:val="000000"/>
          <w:sz w:val="27"/>
          <w:szCs w:val="27"/>
        </w:rPr>
        <w:lastRenderedPageBreak/>
        <w:t>5.  Service levels and elapsed time</w:t>
      </w:r>
    </w:p>
    <w:p w14:paraId="0F408E25" w14:textId="77777777" w:rsidR="000660C2" w:rsidRDefault="002F216D">
      <w:pPr>
        <w:spacing w:after="110" w:line="264" w:lineRule="auto"/>
      </w:pPr>
      <w:r>
        <w:rPr>
          <w:color w:val="1A1A1A"/>
        </w:rPr>
        <w:t xml:space="preserve">A </w:t>
      </w:r>
      <w:proofErr w:type="gramStart"/>
      <w:r>
        <w:rPr>
          <w:color w:val="1A1A1A"/>
        </w:rPr>
        <w:t>two hour</w:t>
      </w:r>
      <w:proofErr w:type="gramEnd"/>
      <w:r>
        <w:rPr>
          <w:color w:val="1A1A1A"/>
        </w:rPr>
        <w:t xml:space="preserve"> promise is not a distance constraint. Two conditions must hold and they are different in kind. The facility must be close enough, and it must have a dispatch at a time when the parcel is </w:t>
      </w:r>
      <w:proofErr w:type="gramStart"/>
      <w:r>
        <w:rPr>
          <w:color w:val="1A1A1A"/>
        </w:rPr>
        <w:t>actually ready</w:t>
      </w:r>
      <w:proofErr w:type="gramEnd"/>
      <w:r>
        <w:rPr>
          <w:color w:val="1A1A1A"/>
        </w:rPr>
        <w:t>. This section sets out how both are represented.</w:t>
      </w:r>
    </w:p>
    <w:p w14:paraId="3A99D764" w14:textId="77777777" w:rsidR="000660C2" w:rsidRDefault="000660C2">
      <w:pPr>
        <w:spacing w:after="120"/>
      </w:pPr>
    </w:p>
    <w:p w14:paraId="3AE8E8C7" w14:textId="77777777" w:rsidR="000660C2" w:rsidRDefault="002F216D">
      <w:pPr>
        <w:pStyle w:val="Heading2"/>
        <w:spacing w:before="230" w:after="100"/>
      </w:pPr>
      <w:proofErr w:type="gramStart"/>
      <w:r>
        <w:rPr>
          <w:b/>
          <w:bCs/>
          <w:color w:val="000000"/>
          <w:sz w:val="22"/>
          <w:szCs w:val="22"/>
        </w:rPr>
        <w:t>5.1  Layer</w:t>
      </w:r>
      <w:proofErr w:type="gramEnd"/>
      <w:r>
        <w:rPr>
          <w:b/>
          <w:bCs/>
          <w:color w:val="000000"/>
          <w:sz w:val="22"/>
          <w:szCs w:val="22"/>
        </w:rPr>
        <w:t xml:space="preserve"> one, demand segmented by service class and window</w:t>
      </w:r>
    </w:p>
    <w:p w14:paraId="1436DEC8" w14:textId="77777777" w:rsidR="000660C2" w:rsidRDefault="002F216D">
      <w:pPr>
        <w:spacing w:after="110" w:line="264" w:lineRule="auto"/>
      </w:pPr>
      <w:r>
        <w:rPr>
          <w:color w:val="1A1A1A"/>
        </w:rPr>
        <w:t>Each delivery zone becomes several demand rows rather than one. The service class sets the transit band, and it also restricts which delivery window that volume is allowed to flow in.</w:t>
      </w:r>
    </w:p>
    <w:p w14:paraId="180D52E2" w14:textId="77777777" w:rsidR="000660C2" w:rsidRDefault="000660C2">
      <w:pPr>
        <w:spacing w:after="6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700"/>
        <w:gridCol w:w="1700"/>
        <w:gridCol w:w="1700"/>
        <w:gridCol w:w="3260"/>
      </w:tblGrid>
      <w:tr w:rsidR="000660C2" w14:paraId="331C938C" w14:textId="77777777">
        <w:trPr>
          <w:tblHeader/>
        </w:trPr>
        <w:tc>
          <w:tcPr>
            <w:tcW w:w="2700" w:type="dxa"/>
            <w:shd w:val="clear" w:color="auto" w:fill="1A1A1A"/>
            <w:tcMar>
              <w:top w:w="78" w:type="dxa"/>
              <w:left w:w="98" w:type="dxa"/>
              <w:bottom w:w="78" w:type="dxa"/>
              <w:right w:w="98" w:type="dxa"/>
            </w:tcMar>
          </w:tcPr>
          <w:p w14:paraId="523172BB" w14:textId="77777777" w:rsidR="000660C2" w:rsidRDefault="002F216D">
            <w:pPr>
              <w:spacing w:after="30" w:line="264" w:lineRule="auto"/>
            </w:pPr>
            <w:proofErr w:type="spellStart"/>
            <w:r>
              <w:rPr>
                <w:b/>
                <w:bCs/>
                <w:color w:val="FFFFFF"/>
                <w:sz w:val="18"/>
                <w:szCs w:val="18"/>
              </w:rPr>
              <w:t>CustomerName</w:t>
            </w:r>
            <w:proofErr w:type="spellEnd"/>
          </w:p>
        </w:tc>
        <w:tc>
          <w:tcPr>
            <w:tcW w:w="1700" w:type="dxa"/>
            <w:shd w:val="clear" w:color="auto" w:fill="1A1A1A"/>
            <w:tcMar>
              <w:top w:w="78" w:type="dxa"/>
              <w:left w:w="98" w:type="dxa"/>
              <w:bottom w:w="78" w:type="dxa"/>
              <w:right w:w="98" w:type="dxa"/>
            </w:tcMar>
          </w:tcPr>
          <w:p w14:paraId="4E0B467A" w14:textId="77777777" w:rsidR="000660C2" w:rsidRDefault="002F216D">
            <w:pPr>
              <w:spacing w:after="30" w:line="264" w:lineRule="auto"/>
            </w:pPr>
            <w:r>
              <w:rPr>
                <w:b/>
                <w:bCs/>
                <w:color w:val="FFFFFF"/>
                <w:sz w:val="18"/>
                <w:szCs w:val="18"/>
              </w:rPr>
              <w:t>Service</w:t>
            </w:r>
          </w:p>
        </w:tc>
        <w:tc>
          <w:tcPr>
            <w:tcW w:w="1700" w:type="dxa"/>
            <w:shd w:val="clear" w:color="auto" w:fill="1A1A1A"/>
            <w:tcMar>
              <w:top w:w="78" w:type="dxa"/>
              <w:left w:w="98" w:type="dxa"/>
              <w:bottom w:w="78" w:type="dxa"/>
              <w:right w:w="98" w:type="dxa"/>
            </w:tcMar>
          </w:tcPr>
          <w:p w14:paraId="219B884B" w14:textId="77777777" w:rsidR="000660C2" w:rsidRDefault="002F216D">
            <w:pPr>
              <w:spacing w:after="30" w:line="264" w:lineRule="auto"/>
            </w:pPr>
            <w:r>
              <w:rPr>
                <w:b/>
                <w:bCs/>
                <w:color w:val="FFFFFF"/>
                <w:sz w:val="18"/>
                <w:szCs w:val="18"/>
              </w:rPr>
              <w:t>Transit band</w:t>
            </w:r>
          </w:p>
        </w:tc>
        <w:tc>
          <w:tcPr>
            <w:tcW w:w="3260" w:type="dxa"/>
            <w:shd w:val="clear" w:color="auto" w:fill="1A1A1A"/>
            <w:tcMar>
              <w:top w:w="78" w:type="dxa"/>
              <w:left w:w="98" w:type="dxa"/>
              <w:bottom w:w="78" w:type="dxa"/>
              <w:right w:w="98" w:type="dxa"/>
            </w:tcMar>
          </w:tcPr>
          <w:p w14:paraId="66C87425" w14:textId="77777777" w:rsidR="000660C2" w:rsidRDefault="002F216D">
            <w:pPr>
              <w:spacing w:after="30" w:line="264" w:lineRule="auto"/>
            </w:pPr>
            <w:r>
              <w:rPr>
                <w:b/>
                <w:bCs/>
                <w:color w:val="FFFFFF"/>
                <w:sz w:val="18"/>
                <w:szCs w:val="18"/>
              </w:rPr>
              <w:t>Eligible window</w:t>
            </w:r>
          </w:p>
        </w:tc>
      </w:tr>
      <w:tr w:rsidR="000660C2" w14:paraId="7941BAD7" w14:textId="77777777">
        <w:tc>
          <w:tcPr>
            <w:tcW w:w="2700" w:type="dxa"/>
            <w:shd w:val="clear" w:color="auto" w:fill="FFFFFF"/>
            <w:tcMar>
              <w:top w:w="78" w:type="dxa"/>
              <w:left w:w="98" w:type="dxa"/>
              <w:bottom w:w="78" w:type="dxa"/>
              <w:right w:w="98" w:type="dxa"/>
            </w:tcMar>
          </w:tcPr>
          <w:p w14:paraId="6A552F1C" w14:textId="77777777" w:rsidR="000660C2" w:rsidRDefault="002F216D">
            <w:pPr>
              <w:spacing w:after="30" w:line="264" w:lineRule="auto"/>
            </w:pPr>
            <w:r>
              <w:rPr>
                <w:color w:val="1A1A1A"/>
                <w:sz w:val="18"/>
                <w:szCs w:val="18"/>
              </w:rPr>
              <w:t>ZONE_3175_DEL_STD</w:t>
            </w:r>
          </w:p>
        </w:tc>
        <w:tc>
          <w:tcPr>
            <w:tcW w:w="1700" w:type="dxa"/>
            <w:shd w:val="clear" w:color="auto" w:fill="FFFFFF"/>
            <w:tcMar>
              <w:top w:w="78" w:type="dxa"/>
              <w:left w:w="98" w:type="dxa"/>
              <w:bottom w:w="78" w:type="dxa"/>
              <w:right w:w="98" w:type="dxa"/>
            </w:tcMar>
          </w:tcPr>
          <w:p w14:paraId="60FD296D" w14:textId="77777777" w:rsidR="000660C2" w:rsidRDefault="002F216D">
            <w:pPr>
              <w:spacing w:after="30" w:line="264" w:lineRule="auto"/>
            </w:pPr>
            <w:r>
              <w:rPr>
                <w:color w:val="1A1A1A"/>
                <w:sz w:val="18"/>
                <w:szCs w:val="18"/>
              </w:rPr>
              <w:t>Standard</w:t>
            </w:r>
          </w:p>
        </w:tc>
        <w:tc>
          <w:tcPr>
            <w:tcW w:w="1700" w:type="dxa"/>
            <w:shd w:val="clear" w:color="auto" w:fill="FFFFFF"/>
            <w:tcMar>
              <w:top w:w="78" w:type="dxa"/>
              <w:left w:w="98" w:type="dxa"/>
              <w:bottom w:w="78" w:type="dxa"/>
              <w:right w:w="98" w:type="dxa"/>
            </w:tcMar>
          </w:tcPr>
          <w:p w14:paraId="6B2B15C8" w14:textId="77777777" w:rsidR="000660C2" w:rsidRDefault="002F216D">
            <w:pPr>
              <w:spacing w:after="30" w:line="264" w:lineRule="auto"/>
            </w:pPr>
            <w:r>
              <w:rPr>
                <w:color w:val="1A1A1A"/>
                <w:sz w:val="18"/>
                <w:szCs w:val="18"/>
              </w:rPr>
              <w:t>1.0 day</w:t>
            </w:r>
          </w:p>
        </w:tc>
        <w:tc>
          <w:tcPr>
            <w:tcW w:w="3260" w:type="dxa"/>
            <w:shd w:val="clear" w:color="auto" w:fill="FFFFFF"/>
            <w:tcMar>
              <w:top w:w="78" w:type="dxa"/>
              <w:left w:w="98" w:type="dxa"/>
              <w:bottom w:w="78" w:type="dxa"/>
              <w:right w:w="98" w:type="dxa"/>
            </w:tcMar>
          </w:tcPr>
          <w:p w14:paraId="6EEF9C07" w14:textId="77777777" w:rsidR="000660C2" w:rsidRDefault="002F216D">
            <w:pPr>
              <w:spacing w:after="30" w:line="264" w:lineRule="auto"/>
            </w:pPr>
            <w:r>
              <w:rPr>
                <w:color w:val="1A1A1A"/>
                <w:sz w:val="18"/>
                <w:szCs w:val="18"/>
              </w:rPr>
              <w:t>AM or PM</w:t>
            </w:r>
          </w:p>
        </w:tc>
      </w:tr>
      <w:tr w:rsidR="000660C2" w14:paraId="68CEBAC7" w14:textId="77777777">
        <w:tc>
          <w:tcPr>
            <w:tcW w:w="2700" w:type="dxa"/>
            <w:shd w:val="clear" w:color="auto" w:fill="EFEFEF"/>
            <w:tcMar>
              <w:top w:w="78" w:type="dxa"/>
              <w:left w:w="98" w:type="dxa"/>
              <w:bottom w:w="78" w:type="dxa"/>
              <w:right w:w="98" w:type="dxa"/>
            </w:tcMar>
          </w:tcPr>
          <w:p w14:paraId="69A9C583" w14:textId="77777777" w:rsidR="000660C2" w:rsidRDefault="002F216D">
            <w:pPr>
              <w:spacing w:after="30" w:line="264" w:lineRule="auto"/>
            </w:pPr>
            <w:r>
              <w:rPr>
                <w:color w:val="1A1A1A"/>
                <w:sz w:val="18"/>
                <w:szCs w:val="18"/>
              </w:rPr>
              <w:t>ZONE_3175_DEL_ND</w:t>
            </w:r>
          </w:p>
        </w:tc>
        <w:tc>
          <w:tcPr>
            <w:tcW w:w="1700" w:type="dxa"/>
            <w:shd w:val="clear" w:color="auto" w:fill="EFEFEF"/>
            <w:tcMar>
              <w:top w:w="78" w:type="dxa"/>
              <w:left w:w="98" w:type="dxa"/>
              <w:bottom w:w="78" w:type="dxa"/>
              <w:right w:w="98" w:type="dxa"/>
            </w:tcMar>
          </w:tcPr>
          <w:p w14:paraId="310B12B9" w14:textId="77777777" w:rsidR="000660C2" w:rsidRDefault="002F216D">
            <w:pPr>
              <w:spacing w:after="30" w:line="264" w:lineRule="auto"/>
            </w:pPr>
            <w:r>
              <w:rPr>
                <w:color w:val="1A1A1A"/>
                <w:sz w:val="18"/>
                <w:szCs w:val="18"/>
              </w:rPr>
              <w:t>Next day</w:t>
            </w:r>
          </w:p>
        </w:tc>
        <w:tc>
          <w:tcPr>
            <w:tcW w:w="1700" w:type="dxa"/>
            <w:shd w:val="clear" w:color="auto" w:fill="EFEFEF"/>
            <w:tcMar>
              <w:top w:w="78" w:type="dxa"/>
              <w:left w:w="98" w:type="dxa"/>
              <w:bottom w:w="78" w:type="dxa"/>
              <w:right w:w="98" w:type="dxa"/>
            </w:tcMar>
          </w:tcPr>
          <w:p w14:paraId="10DA1EC6" w14:textId="77777777" w:rsidR="000660C2" w:rsidRDefault="002F216D">
            <w:pPr>
              <w:spacing w:after="30" w:line="264" w:lineRule="auto"/>
            </w:pPr>
            <w:r>
              <w:rPr>
                <w:color w:val="1A1A1A"/>
                <w:sz w:val="18"/>
                <w:szCs w:val="18"/>
              </w:rPr>
              <w:t>1.0 day</w:t>
            </w:r>
          </w:p>
        </w:tc>
        <w:tc>
          <w:tcPr>
            <w:tcW w:w="3260" w:type="dxa"/>
            <w:shd w:val="clear" w:color="auto" w:fill="EFEFEF"/>
            <w:tcMar>
              <w:top w:w="78" w:type="dxa"/>
              <w:left w:w="98" w:type="dxa"/>
              <w:bottom w:w="78" w:type="dxa"/>
              <w:right w:w="98" w:type="dxa"/>
            </w:tcMar>
          </w:tcPr>
          <w:p w14:paraId="1ADB440F" w14:textId="77777777" w:rsidR="000660C2" w:rsidRDefault="002F216D">
            <w:pPr>
              <w:spacing w:after="30" w:line="264" w:lineRule="auto"/>
            </w:pPr>
            <w:r>
              <w:rPr>
                <w:color w:val="1A1A1A"/>
                <w:sz w:val="18"/>
                <w:szCs w:val="18"/>
              </w:rPr>
              <w:t>AM only</w:t>
            </w:r>
          </w:p>
        </w:tc>
      </w:tr>
      <w:tr w:rsidR="000660C2" w14:paraId="3B33CC9F" w14:textId="77777777">
        <w:tc>
          <w:tcPr>
            <w:tcW w:w="2700" w:type="dxa"/>
            <w:shd w:val="clear" w:color="auto" w:fill="FFFFFF"/>
            <w:tcMar>
              <w:top w:w="78" w:type="dxa"/>
              <w:left w:w="98" w:type="dxa"/>
              <w:bottom w:w="78" w:type="dxa"/>
              <w:right w:w="98" w:type="dxa"/>
            </w:tcMar>
          </w:tcPr>
          <w:p w14:paraId="5DE0617F" w14:textId="77777777" w:rsidR="000660C2" w:rsidRDefault="002F216D">
            <w:pPr>
              <w:spacing w:after="30" w:line="264" w:lineRule="auto"/>
            </w:pPr>
            <w:r>
              <w:rPr>
                <w:color w:val="1A1A1A"/>
                <w:sz w:val="18"/>
                <w:szCs w:val="18"/>
              </w:rPr>
              <w:t>ZONE_3175_DEL_4H</w:t>
            </w:r>
          </w:p>
        </w:tc>
        <w:tc>
          <w:tcPr>
            <w:tcW w:w="1700" w:type="dxa"/>
            <w:shd w:val="clear" w:color="auto" w:fill="FFFFFF"/>
            <w:tcMar>
              <w:top w:w="78" w:type="dxa"/>
              <w:left w:w="98" w:type="dxa"/>
              <w:bottom w:w="78" w:type="dxa"/>
              <w:right w:w="98" w:type="dxa"/>
            </w:tcMar>
          </w:tcPr>
          <w:p w14:paraId="040932FC" w14:textId="77777777" w:rsidR="000660C2" w:rsidRDefault="002F216D">
            <w:pPr>
              <w:spacing w:after="30" w:line="264" w:lineRule="auto"/>
            </w:pPr>
            <w:r>
              <w:rPr>
                <w:color w:val="1A1A1A"/>
                <w:sz w:val="18"/>
                <w:szCs w:val="18"/>
              </w:rPr>
              <w:t xml:space="preserve">4 </w:t>
            </w:r>
            <w:proofErr w:type="gramStart"/>
            <w:r>
              <w:rPr>
                <w:color w:val="1A1A1A"/>
                <w:sz w:val="18"/>
                <w:szCs w:val="18"/>
              </w:rPr>
              <w:t>hour</w:t>
            </w:r>
            <w:proofErr w:type="gramEnd"/>
          </w:p>
        </w:tc>
        <w:tc>
          <w:tcPr>
            <w:tcW w:w="1700" w:type="dxa"/>
            <w:shd w:val="clear" w:color="auto" w:fill="FFFFFF"/>
            <w:tcMar>
              <w:top w:w="78" w:type="dxa"/>
              <w:left w:w="98" w:type="dxa"/>
              <w:bottom w:w="78" w:type="dxa"/>
              <w:right w:w="98" w:type="dxa"/>
            </w:tcMar>
          </w:tcPr>
          <w:p w14:paraId="6FF5ABF6" w14:textId="77777777" w:rsidR="000660C2" w:rsidRDefault="002F216D">
            <w:pPr>
              <w:spacing w:after="30" w:line="264" w:lineRule="auto"/>
            </w:pPr>
            <w:r>
              <w:rPr>
                <w:color w:val="1A1A1A"/>
                <w:sz w:val="18"/>
                <w:szCs w:val="18"/>
              </w:rPr>
              <w:t>0.2 day</w:t>
            </w:r>
          </w:p>
        </w:tc>
        <w:tc>
          <w:tcPr>
            <w:tcW w:w="3260" w:type="dxa"/>
            <w:shd w:val="clear" w:color="auto" w:fill="FFFFFF"/>
            <w:tcMar>
              <w:top w:w="78" w:type="dxa"/>
              <w:left w:w="98" w:type="dxa"/>
              <w:bottom w:w="78" w:type="dxa"/>
              <w:right w:w="98" w:type="dxa"/>
            </w:tcMar>
          </w:tcPr>
          <w:p w14:paraId="3ED2E1F8" w14:textId="77777777" w:rsidR="000660C2" w:rsidRDefault="002F216D">
            <w:pPr>
              <w:spacing w:after="30" w:line="264" w:lineRule="auto"/>
            </w:pPr>
            <w:r>
              <w:rPr>
                <w:color w:val="1A1A1A"/>
                <w:sz w:val="18"/>
                <w:szCs w:val="18"/>
              </w:rPr>
              <w:t>PM only</w:t>
            </w:r>
          </w:p>
        </w:tc>
      </w:tr>
      <w:tr w:rsidR="000660C2" w14:paraId="1DB7DBAC" w14:textId="77777777">
        <w:tc>
          <w:tcPr>
            <w:tcW w:w="2700" w:type="dxa"/>
            <w:shd w:val="clear" w:color="auto" w:fill="EFEFEF"/>
            <w:tcMar>
              <w:top w:w="78" w:type="dxa"/>
              <w:left w:w="98" w:type="dxa"/>
              <w:bottom w:w="78" w:type="dxa"/>
              <w:right w:w="98" w:type="dxa"/>
            </w:tcMar>
          </w:tcPr>
          <w:p w14:paraId="4D3DCE52" w14:textId="77777777" w:rsidR="000660C2" w:rsidRDefault="002F216D">
            <w:pPr>
              <w:spacing w:after="30" w:line="264" w:lineRule="auto"/>
            </w:pPr>
            <w:r>
              <w:rPr>
                <w:color w:val="1A1A1A"/>
                <w:sz w:val="18"/>
                <w:szCs w:val="18"/>
              </w:rPr>
              <w:t>ZONE_3175_DEL_2H</w:t>
            </w:r>
          </w:p>
        </w:tc>
        <w:tc>
          <w:tcPr>
            <w:tcW w:w="1700" w:type="dxa"/>
            <w:shd w:val="clear" w:color="auto" w:fill="EFEFEF"/>
            <w:tcMar>
              <w:top w:w="78" w:type="dxa"/>
              <w:left w:w="98" w:type="dxa"/>
              <w:bottom w:w="78" w:type="dxa"/>
              <w:right w:w="98" w:type="dxa"/>
            </w:tcMar>
          </w:tcPr>
          <w:p w14:paraId="57210278" w14:textId="77777777" w:rsidR="000660C2" w:rsidRDefault="002F216D">
            <w:pPr>
              <w:spacing w:after="30" w:line="264" w:lineRule="auto"/>
            </w:pPr>
            <w:r>
              <w:rPr>
                <w:color w:val="1A1A1A"/>
                <w:sz w:val="18"/>
                <w:szCs w:val="18"/>
              </w:rPr>
              <w:t xml:space="preserve">2 </w:t>
            </w:r>
            <w:proofErr w:type="gramStart"/>
            <w:r>
              <w:rPr>
                <w:color w:val="1A1A1A"/>
                <w:sz w:val="18"/>
                <w:szCs w:val="18"/>
              </w:rPr>
              <w:t>hour</w:t>
            </w:r>
            <w:proofErr w:type="gramEnd"/>
          </w:p>
        </w:tc>
        <w:tc>
          <w:tcPr>
            <w:tcW w:w="1700" w:type="dxa"/>
            <w:shd w:val="clear" w:color="auto" w:fill="EFEFEF"/>
            <w:tcMar>
              <w:top w:w="78" w:type="dxa"/>
              <w:left w:w="98" w:type="dxa"/>
              <w:bottom w:w="78" w:type="dxa"/>
              <w:right w:w="98" w:type="dxa"/>
            </w:tcMar>
          </w:tcPr>
          <w:p w14:paraId="286897E7" w14:textId="77777777" w:rsidR="000660C2" w:rsidRDefault="002F216D">
            <w:pPr>
              <w:spacing w:after="30" w:line="264" w:lineRule="auto"/>
            </w:pPr>
            <w:r>
              <w:rPr>
                <w:color w:val="1A1A1A"/>
                <w:sz w:val="18"/>
                <w:szCs w:val="18"/>
              </w:rPr>
              <w:t>0.1 day</w:t>
            </w:r>
          </w:p>
        </w:tc>
        <w:tc>
          <w:tcPr>
            <w:tcW w:w="3260" w:type="dxa"/>
            <w:shd w:val="clear" w:color="auto" w:fill="EFEFEF"/>
            <w:tcMar>
              <w:top w:w="78" w:type="dxa"/>
              <w:left w:w="98" w:type="dxa"/>
              <w:bottom w:w="78" w:type="dxa"/>
              <w:right w:w="98" w:type="dxa"/>
            </w:tcMar>
          </w:tcPr>
          <w:p w14:paraId="4F983862" w14:textId="77777777" w:rsidR="000660C2" w:rsidRDefault="002F216D">
            <w:pPr>
              <w:spacing w:after="30" w:line="264" w:lineRule="auto"/>
            </w:pPr>
            <w:r>
              <w:rPr>
                <w:color w:val="1A1A1A"/>
                <w:sz w:val="18"/>
                <w:szCs w:val="18"/>
              </w:rPr>
              <w:t>PM only</w:t>
            </w:r>
          </w:p>
        </w:tc>
      </w:tr>
    </w:tbl>
    <w:p w14:paraId="317327AF" w14:textId="77777777" w:rsidR="000660C2" w:rsidRDefault="000660C2">
      <w:pPr>
        <w:spacing w:after="110"/>
      </w:pPr>
    </w:p>
    <w:p w14:paraId="29C62204" w14:textId="77777777" w:rsidR="000660C2" w:rsidRDefault="002F216D">
      <w:pPr>
        <w:spacing w:after="60" w:line="264" w:lineRule="auto"/>
      </w:pPr>
      <w:r>
        <w:rPr>
          <w:b/>
          <w:bCs/>
          <w:color w:val="1A1A1A"/>
        </w:rPr>
        <w:t xml:space="preserve">The window restriction is what makes the promise real. </w:t>
      </w:r>
      <w:r>
        <w:rPr>
          <w:color w:val="1A1A1A"/>
        </w:rPr>
        <w:t xml:space="preserve">A next day parcel must go out on the morning wave. A same day </w:t>
      </w:r>
      <w:proofErr w:type="gramStart"/>
      <w:r>
        <w:rPr>
          <w:color w:val="1A1A1A"/>
        </w:rPr>
        <w:t>four hour</w:t>
      </w:r>
      <w:proofErr w:type="gramEnd"/>
      <w:r>
        <w:rPr>
          <w:color w:val="1A1A1A"/>
        </w:rPr>
        <w:t xml:space="preserve"> parcel must go out on an afternoon wave, competing for the same docks and vehicles as the afternoon collection run. In a single window model these are indistinguishable, because both are simply a delivery.</w:t>
      </w:r>
    </w:p>
    <w:p w14:paraId="3113CB32" w14:textId="77777777" w:rsidR="000660C2" w:rsidRDefault="000660C2">
      <w:pPr>
        <w:spacing w:after="140"/>
      </w:pPr>
    </w:p>
    <w:p w14:paraId="5F670B8A" w14:textId="77777777" w:rsidR="000660C2" w:rsidRDefault="002F216D">
      <w:pPr>
        <w:pStyle w:val="Heading2"/>
        <w:spacing w:before="230" w:after="100"/>
      </w:pPr>
      <w:proofErr w:type="gramStart"/>
      <w:r>
        <w:rPr>
          <w:b/>
          <w:bCs/>
          <w:color w:val="000000"/>
          <w:sz w:val="22"/>
          <w:szCs w:val="22"/>
        </w:rPr>
        <w:t>5.2  Layer</w:t>
      </w:r>
      <w:proofErr w:type="gramEnd"/>
      <w:r>
        <w:rPr>
          <w:b/>
          <w:bCs/>
          <w:color w:val="000000"/>
          <w:sz w:val="22"/>
          <w:szCs w:val="22"/>
        </w:rPr>
        <w:t xml:space="preserve"> two, cumulative elapsed time</w:t>
      </w:r>
    </w:p>
    <w:p w14:paraId="0F3286D3" w14:textId="77777777" w:rsidR="000660C2" w:rsidRDefault="002F216D">
      <w:pPr>
        <w:spacing w:after="110" w:line="264" w:lineRule="auto"/>
      </w:pPr>
      <w:r>
        <w:rPr>
          <w:color w:val="1A1A1A"/>
        </w:rPr>
        <w:t>Cosmic Frog can accumulate a running total along the path using user defined variables. This is what makes candidate facility selection service aware rather than only cost aware.</w:t>
      </w:r>
    </w:p>
    <w:p w14:paraId="206B1064" w14:textId="77777777" w:rsidR="000660C2" w:rsidRDefault="000660C2">
      <w:pPr>
        <w:spacing w:after="60"/>
      </w:pP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25FE3499" w14:textId="77777777">
        <w:tc>
          <w:tcPr>
            <w:tcW w:w="9360" w:type="dxa"/>
            <w:shd w:val="clear" w:color="auto" w:fill="F7F7F7"/>
            <w:tcMar>
              <w:top w:w="115" w:type="dxa"/>
              <w:left w:w="135" w:type="dxa"/>
              <w:bottom w:w="115" w:type="dxa"/>
              <w:right w:w="115" w:type="dxa"/>
            </w:tcMar>
          </w:tcPr>
          <w:p w14:paraId="46608799" w14:textId="77777777" w:rsidR="000660C2" w:rsidRDefault="002F216D">
            <w:pPr>
              <w:spacing w:after="28" w:line="236" w:lineRule="auto"/>
            </w:pPr>
            <w:r>
              <w:rPr>
                <w:rFonts w:ascii="Consolas" w:eastAsia="Consolas" w:hAnsi="Consolas" w:cs="Consolas"/>
                <w:color w:val="1A1A1A"/>
                <w:sz w:val="15"/>
                <w:szCs w:val="15"/>
              </w:rPr>
              <w:t xml:space="preserve">   UDV   </w:t>
            </w:r>
            <w:proofErr w:type="spellStart"/>
            <w:r>
              <w:rPr>
                <w:rFonts w:ascii="Consolas" w:eastAsia="Consolas" w:hAnsi="Consolas" w:cs="Consolas"/>
                <w:color w:val="1A1A1A"/>
                <w:sz w:val="15"/>
                <w:szCs w:val="15"/>
              </w:rPr>
              <w:t>TotalElapsedTime</w:t>
            </w:r>
            <w:proofErr w:type="spellEnd"/>
            <w:r>
              <w:rPr>
                <w:rFonts w:ascii="Consolas" w:eastAsia="Consolas" w:hAnsi="Consolas" w:cs="Consolas"/>
                <w:color w:val="1A1A1A"/>
                <w:sz w:val="15"/>
                <w:szCs w:val="15"/>
              </w:rPr>
              <w:t xml:space="preserve"> [ product, </w:t>
            </w:r>
            <w:proofErr w:type="gramStart"/>
            <w:r>
              <w:rPr>
                <w:rFonts w:ascii="Consolas" w:eastAsia="Consolas" w:hAnsi="Consolas" w:cs="Consolas"/>
                <w:color w:val="1A1A1A"/>
                <w:sz w:val="15"/>
                <w:szCs w:val="15"/>
              </w:rPr>
              <w:t>facility ]</w:t>
            </w:r>
            <w:proofErr w:type="gramEnd"/>
          </w:p>
          <w:p w14:paraId="003EC610" w14:textId="77777777" w:rsidR="000660C2" w:rsidRDefault="000660C2">
            <w:pPr>
              <w:spacing w:after="28" w:line="236" w:lineRule="auto"/>
            </w:pPr>
          </w:p>
          <w:p w14:paraId="03410040" w14:textId="77777777" w:rsidR="000660C2" w:rsidRDefault="002F216D">
            <w:pPr>
              <w:spacing w:after="28" w:line="236" w:lineRule="auto"/>
            </w:pPr>
            <w:r>
              <w:rPr>
                <w:rFonts w:ascii="Consolas" w:eastAsia="Consolas" w:hAnsi="Consolas" w:cs="Consolas"/>
                <w:color w:val="1A1A1A"/>
                <w:sz w:val="15"/>
                <w:szCs w:val="15"/>
              </w:rPr>
              <w:t xml:space="preserve">   Accumulated along the path:</w:t>
            </w:r>
          </w:p>
          <w:p w14:paraId="6FB33FB6" w14:textId="77777777" w:rsidR="000660C2" w:rsidRDefault="000660C2">
            <w:pPr>
              <w:spacing w:after="28" w:line="236" w:lineRule="auto"/>
            </w:pPr>
          </w:p>
          <w:p w14:paraId="4AA014A1" w14:textId="77777777" w:rsidR="000660C2" w:rsidRDefault="002F216D">
            <w:pPr>
              <w:spacing w:after="28" w:line="236" w:lineRule="auto"/>
            </w:pPr>
            <w:r>
              <w:rPr>
                <w:rFonts w:ascii="Consolas" w:eastAsia="Consolas" w:hAnsi="Consolas" w:cs="Consolas"/>
                <w:color w:val="1A1A1A"/>
                <w:sz w:val="15"/>
                <w:szCs w:val="15"/>
              </w:rPr>
              <w:t xml:space="preserve">         collection dwell           collection window</w:t>
            </w:r>
          </w:p>
          <w:p w14:paraId="7A443149" w14:textId="77777777" w:rsidR="000660C2" w:rsidRDefault="002F216D">
            <w:pPr>
              <w:spacing w:after="28" w:line="236" w:lineRule="auto"/>
            </w:pPr>
            <w:r>
              <w:rPr>
                <w:rFonts w:ascii="Consolas" w:eastAsia="Consolas" w:hAnsi="Consolas" w:cs="Consolas"/>
                <w:color w:val="1A1A1A"/>
                <w:sz w:val="15"/>
                <w:szCs w:val="15"/>
              </w:rPr>
              <w:t xml:space="preserve">       + first mile transit         catchment to site</w:t>
            </w:r>
          </w:p>
          <w:p w14:paraId="2523C4B1" w14:textId="77777777" w:rsidR="000660C2" w:rsidRDefault="002F216D">
            <w:pPr>
              <w:spacing w:after="28" w:line="236" w:lineRule="auto"/>
            </w:pPr>
            <w:r>
              <w:rPr>
                <w:rFonts w:ascii="Consolas" w:eastAsia="Consolas" w:hAnsi="Consolas" w:cs="Consolas"/>
                <w:color w:val="1A1A1A"/>
                <w:sz w:val="15"/>
                <w:szCs w:val="15"/>
              </w:rPr>
              <w:t xml:space="preserve">       + unload time                varies by work </w:t>
            </w:r>
            <w:proofErr w:type="spellStart"/>
            <w:r>
              <w:rPr>
                <w:rFonts w:ascii="Consolas" w:eastAsia="Consolas" w:hAnsi="Consolas" w:cs="Consolas"/>
                <w:color w:val="1A1A1A"/>
                <w:sz w:val="15"/>
                <w:szCs w:val="15"/>
              </w:rPr>
              <w:t>centre</w:t>
            </w:r>
            <w:proofErr w:type="spellEnd"/>
            <w:r>
              <w:rPr>
                <w:rFonts w:ascii="Consolas" w:eastAsia="Consolas" w:hAnsi="Consolas" w:cs="Consolas"/>
                <w:color w:val="1A1A1A"/>
                <w:sz w:val="15"/>
                <w:szCs w:val="15"/>
              </w:rPr>
              <w:t>, ULD faster per parcel</w:t>
            </w:r>
          </w:p>
          <w:p w14:paraId="683D87D9" w14:textId="77777777" w:rsidR="000660C2" w:rsidRDefault="002F216D">
            <w:pPr>
              <w:spacing w:after="28" w:line="236" w:lineRule="auto"/>
            </w:pPr>
            <w:r>
              <w:rPr>
                <w:rFonts w:ascii="Consolas" w:eastAsia="Consolas" w:hAnsi="Consolas" w:cs="Consolas"/>
                <w:color w:val="1A1A1A"/>
                <w:sz w:val="15"/>
                <w:szCs w:val="15"/>
              </w:rPr>
              <w:t xml:space="preserve">       + sort dwell                 sortation window</w:t>
            </w:r>
          </w:p>
          <w:p w14:paraId="1B918FF6" w14:textId="77777777" w:rsidR="000660C2" w:rsidRDefault="002F216D">
            <w:pPr>
              <w:spacing w:after="28" w:line="236" w:lineRule="auto"/>
            </w:pPr>
            <w:r>
              <w:rPr>
                <w:rFonts w:ascii="Consolas" w:eastAsia="Consolas" w:hAnsi="Consolas" w:cs="Consolas"/>
                <w:color w:val="1A1A1A"/>
                <w:sz w:val="15"/>
                <w:szCs w:val="15"/>
              </w:rPr>
              <w:t xml:space="preserve">       + linehaul transit           </w:t>
            </w:r>
            <w:proofErr w:type="gramStart"/>
            <w:r>
              <w:rPr>
                <w:rFonts w:ascii="Consolas" w:eastAsia="Consolas" w:hAnsi="Consolas" w:cs="Consolas"/>
                <w:color w:val="1A1A1A"/>
                <w:sz w:val="15"/>
                <w:szCs w:val="15"/>
              </w:rPr>
              <w:t>27 hour</w:t>
            </w:r>
            <w:proofErr w:type="gramEnd"/>
            <w:r>
              <w:rPr>
                <w:rFonts w:ascii="Consolas" w:eastAsia="Consolas" w:hAnsi="Consolas" w:cs="Consolas"/>
                <w:color w:val="1A1A1A"/>
                <w:sz w:val="15"/>
                <w:szCs w:val="15"/>
              </w:rPr>
              <w:t xml:space="preserve"> floor for interstate</w:t>
            </w:r>
          </w:p>
          <w:p w14:paraId="3A4C9B12" w14:textId="77777777" w:rsidR="000660C2" w:rsidRDefault="002F216D">
            <w:pPr>
              <w:spacing w:after="28" w:line="236" w:lineRule="auto"/>
            </w:pPr>
            <w:r>
              <w:rPr>
                <w:rFonts w:ascii="Consolas" w:eastAsia="Consolas" w:hAnsi="Consolas" w:cs="Consolas"/>
                <w:color w:val="1A1A1A"/>
                <w:sz w:val="15"/>
                <w:szCs w:val="15"/>
              </w:rPr>
              <w:t xml:space="preserve">       + terminating sort</w:t>
            </w:r>
          </w:p>
          <w:p w14:paraId="27E5DF0D" w14:textId="77777777" w:rsidR="000660C2" w:rsidRDefault="002F216D">
            <w:pPr>
              <w:spacing w:after="28" w:line="236" w:lineRule="auto"/>
            </w:pPr>
            <w:r>
              <w:rPr>
                <w:rFonts w:ascii="Consolas" w:eastAsia="Consolas" w:hAnsi="Consolas" w:cs="Consolas"/>
                <w:color w:val="1A1A1A"/>
                <w:sz w:val="15"/>
                <w:szCs w:val="15"/>
              </w:rPr>
              <w:t xml:space="preserve">       + delivery run time</w:t>
            </w:r>
          </w:p>
          <w:p w14:paraId="38AAC393" w14:textId="77777777" w:rsidR="000660C2" w:rsidRDefault="002F216D">
            <w:pPr>
              <w:spacing w:after="28" w:line="236" w:lineRule="auto"/>
            </w:pPr>
            <w:r>
              <w:rPr>
                <w:rFonts w:ascii="Consolas" w:eastAsia="Consolas" w:hAnsi="Consolas" w:cs="Consolas"/>
                <w:color w:val="1A1A1A"/>
                <w:sz w:val="15"/>
                <w:szCs w:val="15"/>
              </w:rPr>
              <w:t xml:space="preserve">       ..............................................</w:t>
            </w:r>
          </w:p>
          <w:p w14:paraId="0A1DADAE" w14:textId="77777777" w:rsidR="000660C2" w:rsidRDefault="002F216D">
            <w:pPr>
              <w:spacing w:after="28" w:line="236"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TotalElapsedTime</w:t>
            </w:r>
            <w:proofErr w:type="spellEnd"/>
          </w:p>
          <w:p w14:paraId="2F9CA66E" w14:textId="77777777" w:rsidR="000660C2" w:rsidRDefault="000660C2">
            <w:pPr>
              <w:spacing w:after="28" w:line="236" w:lineRule="auto"/>
            </w:pPr>
          </w:p>
          <w:p w14:paraId="27A9A8F9" w14:textId="77777777" w:rsidR="000660C2" w:rsidRDefault="002F216D">
            <w:pPr>
              <w:spacing w:after="28" w:line="236" w:lineRule="auto"/>
            </w:pPr>
            <w:r>
              <w:rPr>
                <w:rFonts w:ascii="Consolas" w:eastAsia="Consolas" w:hAnsi="Consolas" w:cs="Consolas"/>
                <w:color w:val="1A1A1A"/>
                <w:sz w:val="15"/>
                <w:szCs w:val="15"/>
              </w:rPr>
              <w:t xml:space="preserve">   Constraint</w:t>
            </w:r>
          </w:p>
          <w:p w14:paraId="32C41839" w14:textId="77777777" w:rsidR="000660C2" w:rsidRDefault="000660C2">
            <w:pPr>
              <w:spacing w:after="28" w:line="236" w:lineRule="auto"/>
            </w:pPr>
          </w:p>
          <w:p w14:paraId="27E20C4A" w14:textId="77777777" w:rsidR="000660C2" w:rsidRDefault="002F216D">
            <w:pPr>
              <w:spacing w:after="28" w:line="236"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TotalElapsedTime</w:t>
            </w:r>
            <w:proofErr w:type="spellEnd"/>
            <w:r>
              <w:rPr>
                <w:rFonts w:ascii="Consolas" w:eastAsia="Consolas" w:hAnsi="Consolas" w:cs="Consolas"/>
                <w:color w:val="1A1A1A"/>
                <w:sz w:val="15"/>
                <w:szCs w:val="15"/>
              </w:rPr>
              <w:t xml:space="preserve">  &lt;=  </w:t>
            </w:r>
            <w:proofErr w:type="spellStart"/>
            <w:r>
              <w:rPr>
                <w:rFonts w:ascii="Consolas" w:eastAsia="Consolas" w:hAnsi="Consolas" w:cs="Consolas"/>
                <w:color w:val="1A1A1A"/>
                <w:sz w:val="15"/>
                <w:szCs w:val="15"/>
              </w:rPr>
              <w:t>ServiceLevelHours</w:t>
            </w:r>
            <w:proofErr w:type="spellEnd"/>
            <w:proofErr w:type="gramEnd"/>
            <w:r>
              <w:rPr>
                <w:rFonts w:ascii="Consolas" w:eastAsia="Consolas" w:hAnsi="Consolas" w:cs="Consolas"/>
                <w:color w:val="1A1A1A"/>
                <w:sz w:val="15"/>
                <w:szCs w:val="15"/>
              </w:rPr>
              <w:t xml:space="preserve"> [ demand </w:t>
            </w:r>
            <w:proofErr w:type="gramStart"/>
            <w:r>
              <w:rPr>
                <w:rFonts w:ascii="Consolas" w:eastAsia="Consolas" w:hAnsi="Consolas" w:cs="Consolas"/>
                <w:color w:val="1A1A1A"/>
                <w:sz w:val="15"/>
                <w:szCs w:val="15"/>
              </w:rPr>
              <w:t>row ]</w:t>
            </w:r>
            <w:proofErr w:type="gramEnd"/>
          </w:p>
        </w:tc>
      </w:tr>
    </w:tbl>
    <w:p w14:paraId="24349086" w14:textId="77777777" w:rsidR="000660C2" w:rsidRDefault="000660C2">
      <w:pPr>
        <w:spacing w:after="120"/>
      </w:pPr>
    </w:p>
    <w:p w14:paraId="0F992E56" w14:textId="77777777" w:rsidR="000660C2" w:rsidRDefault="002F216D">
      <w:pPr>
        <w:spacing w:after="110" w:line="264" w:lineRule="auto"/>
      </w:pPr>
      <w:r>
        <w:rPr>
          <w:color w:val="1A1A1A"/>
        </w:rPr>
        <w:t xml:space="preserve">A candidate facility is then only feasible for a </w:t>
      </w:r>
      <w:proofErr w:type="gramStart"/>
      <w:r>
        <w:rPr>
          <w:color w:val="1A1A1A"/>
        </w:rPr>
        <w:t>four hour</w:t>
      </w:r>
      <w:proofErr w:type="gramEnd"/>
      <w:r>
        <w:rPr>
          <w:color w:val="1A1A1A"/>
        </w:rPr>
        <w:t xml:space="preserve"> demand row if a parcel can accumulate less than four hours of elapsed time through it to that zone. NEO is no longer asking only whether a facility is cheap and close. It is asking whether the promise is physically reachable through that facility.</w:t>
      </w:r>
    </w:p>
    <w:p w14:paraId="029361ED" w14:textId="77777777" w:rsidR="000660C2" w:rsidRDefault="002F216D">
      <w:r>
        <w:br w:type="page"/>
      </w:r>
    </w:p>
    <w:p w14:paraId="6B207BEA" w14:textId="77777777" w:rsidR="000660C2" w:rsidRDefault="002F216D">
      <w:pPr>
        <w:pStyle w:val="Heading2"/>
        <w:spacing w:before="230" w:after="100"/>
      </w:pPr>
      <w:proofErr w:type="gramStart"/>
      <w:r>
        <w:rPr>
          <w:b/>
          <w:bCs/>
          <w:color w:val="000000"/>
          <w:sz w:val="22"/>
          <w:szCs w:val="22"/>
        </w:rPr>
        <w:lastRenderedPageBreak/>
        <w:t>5.3  The</w:t>
      </w:r>
      <w:proofErr w:type="gramEnd"/>
      <w:r>
        <w:rPr>
          <w:b/>
          <w:bCs/>
          <w:color w:val="000000"/>
          <w:sz w:val="22"/>
          <w:szCs w:val="22"/>
        </w:rPr>
        <w:t xml:space="preserve"> proposed period structure</w:t>
      </w:r>
    </w:p>
    <w:p w14:paraId="583EB067" w14:textId="77777777" w:rsidR="000660C2" w:rsidRDefault="002F216D">
      <w:pPr>
        <w:spacing w:after="110" w:line="264" w:lineRule="auto"/>
      </w:pPr>
      <w:r>
        <w:rPr>
          <w:color w:val="1A1A1A"/>
        </w:rPr>
        <w:t>Two periods, with boundaries at midnight and noon. The boundaries are deliberately arbitrary. Operating windows sit inside them as capacity parameters rather than as structure.</w:t>
      </w:r>
    </w:p>
    <w:p w14:paraId="78023BA7" w14:textId="77777777" w:rsidR="000660C2" w:rsidRDefault="000660C2">
      <w:pPr>
        <w:spacing w:after="6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1500"/>
        <w:gridCol w:w="2200"/>
        <w:gridCol w:w="2700"/>
        <w:gridCol w:w="2960"/>
      </w:tblGrid>
      <w:tr w:rsidR="000660C2" w14:paraId="59BA2C42" w14:textId="77777777">
        <w:trPr>
          <w:tblHeader/>
        </w:trPr>
        <w:tc>
          <w:tcPr>
            <w:tcW w:w="1500" w:type="dxa"/>
            <w:shd w:val="clear" w:color="auto" w:fill="1A1A1A"/>
            <w:tcMar>
              <w:top w:w="78" w:type="dxa"/>
              <w:left w:w="98" w:type="dxa"/>
              <w:bottom w:w="78" w:type="dxa"/>
              <w:right w:w="98" w:type="dxa"/>
            </w:tcMar>
          </w:tcPr>
          <w:p w14:paraId="08B76684" w14:textId="77777777" w:rsidR="000660C2" w:rsidRDefault="002F216D">
            <w:pPr>
              <w:spacing w:after="30" w:line="264" w:lineRule="auto"/>
            </w:pPr>
            <w:r>
              <w:rPr>
                <w:b/>
                <w:bCs/>
                <w:color w:val="FFFFFF"/>
                <w:sz w:val="19"/>
                <w:szCs w:val="19"/>
              </w:rPr>
              <w:t>Period</w:t>
            </w:r>
          </w:p>
        </w:tc>
        <w:tc>
          <w:tcPr>
            <w:tcW w:w="2200" w:type="dxa"/>
            <w:shd w:val="clear" w:color="auto" w:fill="1A1A1A"/>
            <w:tcMar>
              <w:top w:w="78" w:type="dxa"/>
              <w:left w:w="98" w:type="dxa"/>
              <w:bottom w:w="78" w:type="dxa"/>
              <w:right w:w="98" w:type="dxa"/>
            </w:tcMar>
          </w:tcPr>
          <w:p w14:paraId="7EE47857" w14:textId="77777777" w:rsidR="000660C2" w:rsidRDefault="002F216D">
            <w:pPr>
              <w:spacing w:after="30" w:line="264" w:lineRule="auto"/>
            </w:pPr>
            <w:r>
              <w:rPr>
                <w:b/>
                <w:bCs/>
                <w:color w:val="FFFFFF"/>
                <w:sz w:val="19"/>
                <w:szCs w:val="19"/>
              </w:rPr>
              <w:t>Boundary</w:t>
            </w:r>
          </w:p>
        </w:tc>
        <w:tc>
          <w:tcPr>
            <w:tcW w:w="2700" w:type="dxa"/>
            <w:shd w:val="clear" w:color="auto" w:fill="1A1A1A"/>
            <w:tcMar>
              <w:top w:w="78" w:type="dxa"/>
              <w:left w:w="98" w:type="dxa"/>
              <w:bottom w:w="78" w:type="dxa"/>
              <w:right w:w="98" w:type="dxa"/>
            </w:tcMar>
          </w:tcPr>
          <w:p w14:paraId="1DE9B01F" w14:textId="77777777" w:rsidR="000660C2" w:rsidRDefault="002F216D">
            <w:pPr>
              <w:spacing w:after="30" w:line="264" w:lineRule="auto"/>
            </w:pPr>
            <w:r>
              <w:rPr>
                <w:b/>
                <w:bCs/>
                <w:color w:val="FFFFFF"/>
                <w:sz w:val="19"/>
                <w:szCs w:val="19"/>
              </w:rPr>
              <w:t>Contains</w:t>
            </w:r>
          </w:p>
        </w:tc>
        <w:tc>
          <w:tcPr>
            <w:tcW w:w="2960" w:type="dxa"/>
            <w:shd w:val="clear" w:color="auto" w:fill="1A1A1A"/>
            <w:tcMar>
              <w:top w:w="78" w:type="dxa"/>
              <w:left w:w="98" w:type="dxa"/>
              <w:bottom w:w="78" w:type="dxa"/>
              <w:right w:w="98" w:type="dxa"/>
            </w:tcMar>
          </w:tcPr>
          <w:p w14:paraId="29165B52" w14:textId="77777777" w:rsidR="000660C2" w:rsidRDefault="002F216D">
            <w:pPr>
              <w:spacing w:after="30" w:line="264" w:lineRule="auto"/>
            </w:pPr>
            <w:r>
              <w:rPr>
                <w:b/>
                <w:bCs/>
                <w:color w:val="FFFFFF"/>
                <w:sz w:val="19"/>
                <w:szCs w:val="19"/>
              </w:rPr>
              <w:t>Binding resource</w:t>
            </w:r>
          </w:p>
        </w:tc>
      </w:tr>
      <w:tr w:rsidR="000660C2" w14:paraId="6C64D901" w14:textId="77777777">
        <w:tc>
          <w:tcPr>
            <w:tcW w:w="1500" w:type="dxa"/>
            <w:shd w:val="clear" w:color="auto" w:fill="FFFFFF"/>
            <w:tcMar>
              <w:top w:w="78" w:type="dxa"/>
              <w:left w:w="98" w:type="dxa"/>
              <w:bottom w:w="78" w:type="dxa"/>
              <w:right w:w="98" w:type="dxa"/>
            </w:tcMar>
          </w:tcPr>
          <w:p w14:paraId="5640C727" w14:textId="77777777" w:rsidR="000660C2" w:rsidRDefault="002F216D">
            <w:pPr>
              <w:spacing w:after="30" w:line="264" w:lineRule="auto"/>
            </w:pPr>
            <w:r>
              <w:rPr>
                <w:color w:val="1A1A1A"/>
                <w:sz w:val="19"/>
                <w:szCs w:val="19"/>
              </w:rPr>
              <w:t>AM</w:t>
            </w:r>
          </w:p>
        </w:tc>
        <w:tc>
          <w:tcPr>
            <w:tcW w:w="2200" w:type="dxa"/>
            <w:shd w:val="clear" w:color="auto" w:fill="FFFFFF"/>
            <w:tcMar>
              <w:top w:w="78" w:type="dxa"/>
              <w:left w:w="98" w:type="dxa"/>
              <w:bottom w:w="78" w:type="dxa"/>
              <w:right w:w="98" w:type="dxa"/>
            </w:tcMar>
          </w:tcPr>
          <w:p w14:paraId="0E250195" w14:textId="77777777" w:rsidR="000660C2" w:rsidRDefault="002F216D">
            <w:pPr>
              <w:spacing w:after="30" w:line="264" w:lineRule="auto"/>
            </w:pPr>
            <w:r>
              <w:rPr>
                <w:color w:val="1A1A1A"/>
                <w:sz w:val="19"/>
                <w:szCs w:val="19"/>
              </w:rPr>
              <w:t>12am to 12pm</w:t>
            </w:r>
          </w:p>
        </w:tc>
        <w:tc>
          <w:tcPr>
            <w:tcW w:w="2700" w:type="dxa"/>
            <w:shd w:val="clear" w:color="auto" w:fill="FFFFFF"/>
            <w:tcMar>
              <w:top w:w="78" w:type="dxa"/>
              <w:left w:w="98" w:type="dxa"/>
              <w:bottom w:w="78" w:type="dxa"/>
              <w:right w:w="98" w:type="dxa"/>
            </w:tcMar>
          </w:tcPr>
          <w:p w14:paraId="3CBA5F83" w14:textId="77777777" w:rsidR="000660C2" w:rsidRDefault="002F216D">
            <w:pPr>
              <w:spacing w:after="30" w:line="264" w:lineRule="auto"/>
            </w:pPr>
            <w:r>
              <w:rPr>
                <w:color w:val="1A1A1A"/>
                <w:sz w:val="19"/>
                <w:szCs w:val="19"/>
              </w:rPr>
              <w:t>Morning delivery wave, currently 5am to 9am. Midday sortation stretch</w:t>
            </w:r>
          </w:p>
        </w:tc>
        <w:tc>
          <w:tcPr>
            <w:tcW w:w="2960" w:type="dxa"/>
            <w:shd w:val="clear" w:color="auto" w:fill="FFFFFF"/>
            <w:tcMar>
              <w:top w:w="78" w:type="dxa"/>
              <w:left w:w="98" w:type="dxa"/>
              <w:bottom w:w="78" w:type="dxa"/>
              <w:right w:w="98" w:type="dxa"/>
            </w:tcMar>
          </w:tcPr>
          <w:p w14:paraId="54EEE8C6" w14:textId="77777777" w:rsidR="000660C2" w:rsidRDefault="002F216D">
            <w:pPr>
              <w:spacing w:after="30" w:line="264" w:lineRule="auto"/>
            </w:pPr>
            <w:r>
              <w:rPr>
                <w:color w:val="1A1A1A"/>
                <w:sz w:val="19"/>
                <w:szCs w:val="19"/>
              </w:rPr>
              <w:t>Outbound docks, delivery fleet, sorter throughput within the wave</w:t>
            </w:r>
          </w:p>
        </w:tc>
      </w:tr>
      <w:tr w:rsidR="000660C2" w14:paraId="78E2BE63" w14:textId="77777777">
        <w:tc>
          <w:tcPr>
            <w:tcW w:w="1500" w:type="dxa"/>
            <w:shd w:val="clear" w:color="auto" w:fill="EFEFEF"/>
            <w:tcMar>
              <w:top w:w="78" w:type="dxa"/>
              <w:left w:w="98" w:type="dxa"/>
              <w:bottom w:w="78" w:type="dxa"/>
              <w:right w:w="98" w:type="dxa"/>
            </w:tcMar>
          </w:tcPr>
          <w:p w14:paraId="73E5FCD6" w14:textId="77777777" w:rsidR="000660C2" w:rsidRDefault="002F216D">
            <w:pPr>
              <w:spacing w:after="30" w:line="264" w:lineRule="auto"/>
            </w:pPr>
            <w:r>
              <w:rPr>
                <w:color w:val="1A1A1A"/>
                <w:sz w:val="19"/>
                <w:szCs w:val="19"/>
              </w:rPr>
              <w:t>PM</w:t>
            </w:r>
          </w:p>
        </w:tc>
        <w:tc>
          <w:tcPr>
            <w:tcW w:w="2200" w:type="dxa"/>
            <w:shd w:val="clear" w:color="auto" w:fill="EFEFEF"/>
            <w:tcMar>
              <w:top w:w="78" w:type="dxa"/>
              <w:left w:w="98" w:type="dxa"/>
              <w:bottom w:w="78" w:type="dxa"/>
              <w:right w:w="98" w:type="dxa"/>
            </w:tcMar>
          </w:tcPr>
          <w:p w14:paraId="59219926" w14:textId="77777777" w:rsidR="000660C2" w:rsidRDefault="002F216D">
            <w:pPr>
              <w:spacing w:after="30" w:line="264" w:lineRule="auto"/>
            </w:pPr>
            <w:r>
              <w:rPr>
                <w:color w:val="1A1A1A"/>
                <w:sz w:val="19"/>
                <w:szCs w:val="19"/>
              </w:rPr>
              <w:t>12pm to 12am</w:t>
            </w:r>
          </w:p>
        </w:tc>
        <w:tc>
          <w:tcPr>
            <w:tcW w:w="2700" w:type="dxa"/>
            <w:shd w:val="clear" w:color="auto" w:fill="EFEFEF"/>
            <w:tcMar>
              <w:top w:w="78" w:type="dxa"/>
              <w:left w:w="98" w:type="dxa"/>
              <w:bottom w:w="78" w:type="dxa"/>
              <w:right w:w="98" w:type="dxa"/>
            </w:tcMar>
          </w:tcPr>
          <w:p w14:paraId="78FD26EF" w14:textId="77777777" w:rsidR="000660C2" w:rsidRDefault="002F216D">
            <w:pPr>
              <w:spacing w:after="30" w:line="264" w:lineRule="auto"/>
            </w:pPr>
            <w:r>
              <w:rPr>
                <w:color w:val="1A1A1A"/>
                <w:sz w:val="19"/>
                <w:szCs w:val="19"/>
              </w:rPr>
              <w:t>Evening collection peak, currently 4pm to 9pm. Hub processing from 9pm</w:t>
            </w:r>
          </w:p>
        </w:tc>
        <w:tc>
          <w:tcPr>
            <w:tcW w:w="2960" w:type="dxa"/>
            <w:shd w:val="clear" w:color="auto" w:fill="EFEFEF"/>
            <w:tcMar>
              <w:top w:w="78" w:type="dxa"/>
              <w:left w:w="98" w:type="dxa"/>
              <w:bottom w:w="78" w:type="dxa"/>
              <w:right w:w="98" w:type="dxa"/>
            </w:tcMar>
          </w:tcPr>
          <w:p w14:paraId="22CBA0C1" w14:textId="77777777" w:rsidR="000660C2" w:rsidRDefault="002F216D">
            <w:pPr>
              <w:spacing w:after="30" w:line="264" w:lineRule="auto"/>
            </w:pPr>
            <w:r>
              <w:rPr>
                <w:color w:val="1A1A1A"/>
                <w:sz w:val="19"/>
                <w:szCs w:val="19"/>
              </w:rPr>
              <w:t>Inbound docks, collection fleet, sorter throughput within the window</w:t>
            </w:r>
          </w:p>
        </w:tc>
      </w:tr>
    </w:tbl>
    <w:p w14:paraId="2DAED799" w14:textId="77777777" w:rsidR="000660C2" w:rsidRDefault="000660C2">
      <w:pPr>
        <w:spacing w:after="11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900"/>
        <w:gridCol w:w="6460"/>
      </w:tblGrid>
      <w:tr w:rsidR="000660C2" w14:paraId="6567D7DA" w14:textId="77777777">
        <w:tc>
          <w:tcPr>
            <w:tcW w:w="2900" w:type="dxa"/>
            <w:shd w:val="clear" w:color="auto" w:fill="EFEFEF"/>
            <w:tcMar>
              <w:top w:w="78" w:type="dxa"/>
              <w:left w:w="98" w:type="dxa"/>
              <w:bottom w:w="78" w:type="dxa"/>
              <w:right w:w="98" w:type="dxa"/>
            </w:tcMar>
          </w:tcPr>
          <w:p w14:paraId="2791D755" w14:textId="77777777" w:rsidR="000660C2" w:rsidRDefault="002F216D">
            <w:pPr>
              <w:spacing w:after="30" w:line="264" w:lineRule="auto"/>
            </w:pPr>
            <w:r>
              <w:rPr>
                <w:color w:val="1A1A1A"/>
                <w:sz w:val="19"/>
                <w:szCs w:val="19"/>
              </w:rPr>
              <w:t>Period length</w:t>
            </w:r>
          </w:p>
        </w:tc>
        <w:tc>
          <w:tcPr>
            <w:tcW w:w="6460" w:type="dxa"/>
            <w:shd w:val="clear" w:color="auto" w:fill="EFEFEF"/>
            <w:tcMar>
              <w:top w:w="78" w:type="dxa"/>
              <w:left w:w="98" w:type="dxa"/>
              <w:bottom w:w="78" w:type="dxa"/>
              <w:right w:w="98" w:type="dxa"/>
            </w:tcMar>
          </w:tcPr>
          <w:p w14:paraId="20FEAE0C" w14:textId="77777777" w:rsidR="000660C2" w:rsidRDefault="002F216D">
            <w:pPr>
              <w:spacing w:after="30" w:line="264" w:lineRule="auto"/>
            </w:pPr>
            <w:r>
              <w:rPr>
                <w:color w:val="1A1A1A"/>
                <w:sz w:val="19"/>
                <w:szCs w:val="19"/>
              </w:rPr>
              <w:t>12 hours. A container, not an operating assumption</w:t>
            </w:r>
          </w:p>
        </w:tc>
      </w:tr>
      <w:tr w:rsidR="000660C2" w14:paraId="17FB34D7" w14:textId="77777777">
        <w:tc>
          <w:tcPr>
            <w:tcW w:w="2900" w:type="dxa"/>
            <w:shd w:val="clear" w:color="auto" w:fill="FFFFFF"/>
            <w:tcMar>
              <w:top w:w="78" w:type="dxa"/>
              <w:left w:w="98" w:type="dxa"/>
              <w:bottom w:w="78" w:type="dxa"/>
              <w:right w:w="98" w:type="dxa"/>
            </w:tcMar>
          </w:tcPr>
          <w:p w14:paraId="5BD0A9B3" w14:textId="77777777" w:rsidR="000660C2" w:rsidRDefault="002F216D">
            <w:pPr>
              <w:spacing w:after="30" w:line="264" w:lineRule="auto"/>
            </w:pPr>
            <w:r>
              <w:rPr>
                <w:color w:val="1A1A1A"/>
                <w:sz w:val="19"/>
                <w:szCs w:val="19"/>
              </w:rPr>
              <w:t>Operating window</w:t>
            </w:r>
          </w:p>
        </w:tc>
        <w:tc>
          <w:tcPr>
            <w:tcW w:w="6460" w:type="dxa"/>
            <w:shd w:val="clear" w:color="auto" w:fill="FFFFFF"/>
            <w:tcMar>
              <w:top w:w="78" w:type="dxa"/>
              <w:left w:w="98" w:type="dxa"/>
              <w:bottom w:w="78" w:type="dxa"/>
              <w:right w:w="98" w:type="dxa"/>
            </w:tcMar>
          </w:tcPr>
          <w:p w14:paraId="6F0B1A41" w14:textId="77777777" w:rsidR="000660C2" w:rsidRDefault="002F216D">
            <w:pPr>
              <w:spacing w:after="30" w:line="264" w:lineRule="auto"/>
            </w:pPr>
            <w:r>
              <w:rPr>
                <w:color w:val="1A1A1A"/>
                <w:sz w:val="19"/>
                <w:szCs w:val="19"/>
              </w:rPr>
              <w:t>The hours a resource is genuinely available inside that period. A parameter</w:t>
            </w:r>
          </w:p>
        </w:tc>
      </w:tr>
      <w:tr w:rsidR="000660C2" w14:paraId="7A39440C" w14:textId="77777777">
        <w:tc>
          <w:tcPr>
            <w:tcW w:w="2900" w:type="dxa"/>
            <w:shd w:val="clear" w:color="auto" w:fill="EFEFEF"/>
            <w:tcMar>
              <w:top w:w="78" w:type="dxa"/>
              <w:left w:w="98" w:type="dxa"/>
              <w:bottom w:w="78" w:type="dxa"/>
              <w:right w:w="98" w:type="dxa"/>
            </w:tcMar>
          </w:tcPr>
          <w:p w14:paraId="1B26CE16" w14:textId="77777777" w:rsidR="000660C2" w:rsidRDefault="002F216D">
            <w:pPr>
              <w:spacing w:after="30" w:line="264" w:lineRule="auto"/>
            </w:pPr>
            <w:r>
              <w:rPr>
                <w:color w:val="1A1A1A"/>
                <w:sz w:val="19"/>
                <w:szCs w:val="19"/>
              </w:rPr>
              <w:t>Capacity</w:t>
            </w:r>
          </w:p>
        </w:tc>
        <w:tc>
          <w:tcPr>
            <w:tcW w:w="6460" w:type="dxa"/>
            <w:shd w:val="clear" w:color="auto" w:fill="EFEFEF"/>
            <w:tcMar>
              <w:top w:w="78" w:type="dxa"/>
              <w:left w:w="98" w:type="dxa"/>
              <w:bottom w:w="78" w:type="dxa"/>
              <w:right w:w="98" w:type="dxa"/>
            </w:tcMar>
          </w:tcPr>
          <w:p w14:paraId="3ABCDB63" w14:textId="77777777" w:rsidR="000660C2" w:rsidRDefault="002F216D">
            <w:pPr>
              <w:spacing w:after="30" w:line="264" w:lineRule="auto"/>
            </w:pPr>
            <w:r>
              <w:rPr>
                <w:color w:val="1A1A1A"/>
                <w:sz w:val="19"/>
                <w:szCs w:val="19"/>
              </w:rPr>
              <w:t>Rate multiplied by the operating window, never by the period length</w:t>
            </w:r>
          </w:p>
        </w:tc>
      </w:tr>
    </w:tbl>
    <w:p w14:paraId="01F46D76" w14:textId="77777777" w:rsidR="000660C2" w:rsidRDefault="000660C2">
      <w:pPr>
        <w:spacing w:after="110"/>
      </w:pPr>
    </w:p>
    <w:p w14:paraId="1917E6F7" w14:textId="77777777" w:rsidR="000660C2" w:rsidRDefault="002F216D">
      <w:pPr>
        <w:spacing w:after="60" w:line="264" w:lineRule="auto"/>
      </w:pPr>
      <w:r>
        <w:rPr>
          <w:b/>
          <w:bCs/>
          <w:color w:val="1A1A1A"/>
        </w:rPr>
        <w:t xml:space="preserve">Period length and window length are different numbers and must never be conflated. </w:t>
      </w:r>
      <w:r>
        <w:rPr>
          <w:color w:val="1A1A1A"/>
        </w:rPr>
        <w:t>Setting AM sorter capacity at rate multiplied by twelve hours would repeat the error already present in the current model, where capacity is derived as rate multiplied by twenty hours against a real window several times shorter.</w:t>
      </w:r>
    </w:p>
    <w:p w14:paraId="450453D2" w14:textId="77777777" w:rsidR="000660C2" w:rsidRDefault="002F216D">
      <w:r>
        <w:br w:type="page"/>
      </w:r>
    </w:p>
    <w:p w14:paraId="521071B6" w14:textId="77777777" w:rsidR="000660C2" w:rsidRDefault="002F216D">
      <w:pPr>
        <w:pStyle w:val="Heading1"/>
        <w:spacing w:before="260" w:after="130"/>
      </w:pPr>
      <w:r>
        <w:rPr>
          <w:b/>
          <w:bCs/>
          <w:color w:val="000000"/>
          <w:sz w:val="27"/>
          <w:szCs w:val="27"/>
        </w:rPr>
        <w:lastRenderedPageBreak/>
        <w:t>6.  Frequently asked questions</w:t>
      </w:r>
    </w:p>
    <w:p w14:paraId="5BE72576" w14:textId="77777777" w:rsidR="000660C2" w:rsidRDefault="002F216D">
      <w:pPr>
        <w:pStyle w:val="Heading2"/>
        <w:spacing w:before="250" w:after="110"/>
      </w:pPr>
      <w:r>
        <w:rPr>
          <w:b/>
          <w:bCs/>
          <w:color w:val="666666"/>
          <w:sz w:val="22"/>
          <w:szCs w:val="22"/>
        </w:rPr>
        <w:t xml:space="preserve">FAQ 1.  </w:t>
      </w:r>
      <w:r>
        <w:rPr>
          <w:b/>
          <w:bCs/>
          <w:color w:val="000000"/>
          <w:sz w:val="22"/>
          <w:szCs w:val="22"/>
        </w:rPr>
        <w:t>What is the risk of using transit bands alone to represent customer service levels?</w:t>
      </w:r>
    </w:p>
    <w:p w14:paraId="4D95119C" w14:textId="77777777" w:rsidR="000660C2" w:rsidRDefault="002F216D">
      <w:pPr>
        <w:spacing w:after="110" w:line="264" w:lineRule="auto"/>
      </w:pPr>
      <w:r>
        <w:rPr>
          <w:color w:val="1A1A1A"/>
        </w:rPr>
        <w:t xml:space="preserve">A transit band bounds geography and nothing else. It tests whether a facility is close enough, not whether that facility has a dispatch at a time when the parcel is </w:t>
      </w:r>
      <w:proofErr w:type="gramStart"/>
      <w:r>
        <w:rPr>
          <w:color w:val="1A1A1A"/>
        </w:rPr>
        <w:t>actually ready</w:t>
      </w:r>
      <w:proofErr w:type="gramEnd"/>
      <w:r>
        <w:rPr>
          <w:color w:val="1A1A1A"/>
        </w:rPr>
        <w:t xml:space="preserve"> to go.</w:t>
      </w:r>
    </w:p>
    <w:p w14:paraId="6AD15D2B" w14:textId="77777777" w:rsidR="000660C2" w:rsidRDefault="002F216D">
      <w:pPr>
        <w:spacing w:after="110" w:line="264" w:lineRule="auto"/>
      </w:pPr>
      <w:r>
        <w:rPr>
          <w:color w:val="1A1A1A"/>
        </w:rPr>
        <w:t xml:space="preserve">The failure is concrete. Set a </w:t>
      </w:r>
      <w:proofErr w:type="gramStart"/>
      <w:r>
        <w:rPr>
          <w:color w:val="1A1A1A"/>
        </w:rPr>
        <w:t>two hour</w:t>
      </w:r>
      <w:proofErr w:type="gramEnd"/>
      <w:r>
        <w:rPr>
          <w:color w:val="1A1A1A"/>
        </w:rPr>
        <w:t xml:space="preserve"> promise as a </w:t>
      </w:r>
      <w:proofErr w:type="gramStart"/>
      <w:r>
        <w:rPr>
          <w:color w:val="1A1A1A"/>
        </w:rPr>
        <w:t>0.1 day</w:t>
      </w:r>
      <w:proofErr w:type="gramEnd"/>
      <w:r>
        <w:rPr>
          <w:color w:val="1A1A1A"/>
        </w:rPr>
        <w:t xml:space="preserve"> transit band and nothing else. The solver finds a facility within 0.1 days, reports the zone served, and moves on. But the parcel arrives at that facility at 10am and the facility's only dispatch is at 5am. It cannot be delivered same day.</w:t>
      </w:r>
    </w:p>
    <w:p w14:paraId="7CF0301B" w14:textId="77777777" w:rsidR="000660C2" w:rsidRDefault="002F216D">
      <w:pPr>
        <w:spacing w:after="110" w:line="264" w:lineRule="auto"/>
      </w:pPr>
      <w:r>
        <w:rPr>
          <w:color w:val="1A1A1A"/>
        </w:rPr>
        <w:t>Tightening the band does not fix this, because the binding constraint is time of day rather than distance. Moving the facility closer does not create an afternoon dispatch. This is why the design uses two mechanisms rather than one, a transit band for geography and a window restriction for time of day.</w:t>
      </w:r>
    </w:p>
    <w:p w14:paraId="257274D2" w14:textId="77777777" w:rsidR="000660C2" w:rsidRDefault="000660C2">
      <w:pPr>
        <w:spacing w:after="140"/>
      </w:pPr>
    </w:p>
    <w:p w14:paraId="32F85D41" w14:textId="77777777" w:rsidR="000660C2" w:rsidRDefault="002F216D">
      <w:pPr>
        <w:pStyle w:val="Heading2"/>
        <w:spacing w:before="250" w:after="110"/>
      </w:pPr>
      <w:r>
        <w:rPr>
          <w:b/>
          <w:bCs/>
          <w:color w:val="666666"/>
          <w:sz w:val="22"/>
          <w:szCs w:val="22"/>
        </w:rPr>
        <w:t xml:space="preserve">FAQ 2.  </w:t>
      </w:r>
      <w:r>
        <w:rPr>
          <w:b/>
          <w:bCs/>
          <w:color w:val="000000"/>
          <w:sz w:val="22"/>
          <w:szCs w:val="22"/>
        </w:rPr>
        <w:t>For interstate inbound, must the solver choose the ULD and long reach mix, or can we set the ratio ourselves?</w:t>
      </w:r>
    </w:p>
    <w:p w14:paraId="7D1E4C98" w14:textId="77777777" w:rsidR="000660C2" w:rsidRDefault="002F216D">
      <w:pPr>
        <w:spacing w:after="110" w:line="264" w:lineRule="auto"/>
      </w:pPr>
      <w:r>
        <w:rPr>
          <w:color w:val="1A1A1A"/>
        </w:rPr>
        <w:t>Either. Once the two recipes exist, the ratio between them is controllable, and there are three settings available. This is the important point, because it means adopting two recipes does not commit Australia Post to letting the model decide.</w:t>
      </w:r>
    </w:p>
    <w:p w14:paraId="0E6D5616" w14:textId="77777777" w:rsidR="000660C2" w:rsidRDefault="000660C2">
      <w:pPr>
        <w:spacing w:after="6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100"/>
        <w:gridCol w:w="3300"/>
        <w:gridCol w:w="3960"/>
      </w:tblGrid>
      <w:tr w:rsidR="000660C2" w14:paraId="15997E65" w14:textId="77777777">
        <w:trPr>
          <w:tblHeader/>
        </w:trPr>
        <w:tc>
          <w:tcPr>
            <w:tcW w:w="2100" w:type="dxa"/>
            <w:shd w:val="clear" w:color="auto" w:fill="1A1A1A"/>
            <w:tcMar>
              <w:top w:w="78" w:type="dxa"/>
              <w:left w:w="98" w:type="dxa"/>
              <w:bottom w:w="78" w:type="dxa"/>
              <w:right w:w="98" w:type="dxa"/>
            </w:tcMar>
          </w:tcPr>
          <w:p w14:paraId="138C4F01" w14:textId="77777777" w:rsidR="000660C2" w:rsidRDefault="002F216D">
            <w:pPr>
              <w:spacing w:after="30" w:line="264" w:lineRule="auto"/>
            </w:pPr>
            <w:r>
              <w:rPr>
                <w:b/>
                <w:bCs/>
                <w:color w:val="FFFFFF"/>
                <w:sz w:val="19"/>
                <w:szCs w:val="19"/>
              </w:rPr>
              <w:t>Setting</w:t>
            </w:r>
          </w:p>
        </w:tc>
        <w:tc>
          <w:tcPr>
            <w:tcW w:w="3300" w:type="dxa"/>
            <w:shd w:val="clear" w:color="auto" w:fill="1A1A1A"/>
            <w:tcMar>
              <w:top w:w="78" w:type="dxa"/>
              <w:left w:w="98" w:type="dxa"/>
              <w:bottom w:w="78" w:type="dxa"/>
              <w:right w:w="98" w:type="dxa"/>
            </w:tcMar>
          </w:tcPr>
          <w:p w14:paraId="08BF9802" w14:textId="77777777" w:rsidR="000660C2" w:rsidRDefault="002F216D">
            <w:pPr>
              <w:spacing w:after="30" w:line="264" w:lineRule="auto"/>
            </w:pPr>
            <w:r>
              <w:rPr>
                <w:b/>
                <w:bCs/>
                <w:color w:val="FFFFFF"/>
                <w:sz w:val="19"/>
                <w:szCs w:val="19"/>
              </w:rPr>
              <w:t>How it is expressed</w:t>
            </w:r>
          </w:p>
        </w:tc>
        <w:tc>
          <w:tcPr>
            <w:tcW w:w="3960" w:type="dxa"/>
            <w:shd w:val="clear" w:color="auto" w:fill="1A1A1A"/>
            <w:tcMar>
              <w:top w:w="78" w:type="dxa"/>
              <w:left w:w="98" w:type="dxa"/>
              <w:bottom w:w="78" w:type="dxa"/>
              <w:right w:w="98" w:type="dxa"/>
            </w:tcMar>
          </w:tcPr>
          <w:p w14:paraId="39373282" w14:textId="77777777" w:rsidR="000660C2" w:rsidRDefault="002F216D">
            <w:pPr>
              <w:spacing w:after="30" w:line="264" w:lineRule="auto"/>
            </w:pPr>
            <w:r>
              <w:rPr>
                <w:b/>
                <w:bCs/>
                <w:color w:val="FFFFFF"/>
                <w:sz w:val="19"/>
                <w:szCs w:val="19"/>
              </w:rPr>
              <w:t>When to use it</w:t>
            </w:r>
          </w:p>
        </w:tc>
      </w:tr>
      <w:tr w:rsidR="000660C2" w14:paraId="4BBD5041" w14:textId="77777777">
        <w:tc>
          <w:tcPr>
            <w:tcW w:w="2100" w:type="dxa"/>
            <w:shd w:val="clear" w:color="auto" w:fill="FFFFFF"/>
            <w:tcMar>
              <w:top w:w="78" w:type="dxa"/>
              <w:left w:w="98" w:type="dxa"/>
              <w:bottom w:w="78" w:type="dxa"/>
              <w:right w:w="98" w:type="dxa"/>
            </w:tcMar>
          </w:tcPr>
          <w:p w14:paraId="3C92A203" w14:textId="77777777" w:rsidR="000660C2" w:rsidRDefault="002F216D">
            <w:pPr>
              <w:spacing w:after="30" w:line="264" w:lineRule="auto"/>
            </w:pPr>
            <w:r>
              <w:rPr>
                <w:color w:val="1A1A1A"/>
                <w:sz w:val="19"/>
                <w:szCs w:val="19"/>
              </w:rPr>
              <w:t>Fixed ratio</w:t>
            </w:r>
          </w:p>
        </w:tc>
        <w:tc>
          <w:tcPr>
            <w:tcW w:w="3300" w:type="dxa"/>
            <w:shd w:val="clear" w:color="auto" w:fill="FFFFFF"/>
            <w:tcMar>
              <w:top w:w="78" w:type="dxa"/>
              <w:left w:w="98" w:type="dxa"/>
              <w:bottom w:w="78" w:type="dxa"/>
              <w:right w:w="98" w:type="dxa"/>
            </w:tcMar>
          </w:tcPr>
          <w:p w14:paraId="605E2534" w14:textId="77777777" w:rsidR="000660C2" w:rsidRDefault="002F216D">
            <w:pPr>
              <w:spacing w:after="30" w:line="264" w:lineRule="auto"/>
            </w:pPr>
            <w:r>
              <w:rPr>
                <w:color w:val="1A1A1A"/>
                <w:sz w:val="19"/>
                <w:szCs w:val="19"/>
              </w:rPr>
              <w:t>A production process constraint fixing the split, for example sixty percent ULD and forty percent long reach at a given hub</w:t>
            </w:r>
          </w:p>
        </w:tc>
        <w:tc>
          <w:tcPr>
            <w:tcW w:w="3960" w:type="dxa"/>
            <w:shd w:val="clear" w:color="auto" w:fill="FFFFFF"/>
            <w:tcMar>
              <w:top w:w="78" w:type="dxa"/>
              <w:left w:w="98" w:type="dxa"/>
              <w:bottom w:w="78" w:type="dxa"/>
              <w:right w:w="98" w:type="dxa"/>
            </w:tcMar>
          </w:tcPr>
          <w:p w14:paraId="16C62D1C" w14:textId="77777777" w:rsidR="000660C2" w:rsidRDefault="002F216D">
            <w:pPr>
              <w:spacing w:after="30" w:line="264" w:lineRule="auto"/>
            </w:pPr>
            <w:r>
              <w:rPr>
                <w:color w:val="1A1A1A"/>
                <w:sz w:val="19"/>
                <w:szCs w:val="19"/>
              </w:rPr>
              <w:t xml:space="preserve">Baseline calibration, where the current mix is known and the model should reproduce it rather than </w:t>
            </w:r>
            <w:proofErr w:type="spellStart"/>
            <w:r>
              <w:rPr>
                <w:color w:val="1A1A1A"/>
                <w:sz w:val="19"/>
                <w:szCs w:val="19"/>
              </w:rPr>
              <w:t>optimise</w:t>
            </w:r>
            <w:proofErr w:type="spellEnd"/>
            <w:r>
              <w:rPr>
                <w:color w:val="1A1A1A"/>
                <w:sz w:val="19"/>
                <w:szCs w:val="19"/>
              </w:rPr>
              <w:t xml:space="preserve"> it</w:t>
            </w:r>
          </w:p>
        </w:tc>
      </w:tr>
      <w:tr w:rsidR="000660C2" w14:paraId="676EF1EF" w14:textId="77777777">
        <w:tc>
          <w:tcPr>
            <w:tcW w:w="2100" w:type="dxa"/>
            <w:shd w:val="clear" w:color="auto" w:fill="EFEFEF"/>
            <w:tcMar>
              <w:top w:w="78" w:type="dxa"/>
              <w:left w:w="98" w:type="dxa"/>
              <w:bottom w:w="78" w:type="dxa"/>
              <w:right w:w="98" w:type="dxa"/>
            </w:tcMar>
          </w:tcPr>
          <w:p w14:paraId="38BCB996" w14:textId="77777777" w:rsidR="000660C2" w:rsidRDefault="002F216D">
            <w:pPr>
              <w:spacing w:after="30" w:line="264" w:lineRule="auto"/>
            </w:pPr>
            <w:r>
              <w:rPr>
                <w:color w:val="1A1A1A"/>
                <w:sz w:val="19"/>
                <w:szCs w:val="19"/>
              </w:rPr>
              <w:t>Bounded</w:t>
            </w:r>
          </w:p>
        </w:tc>
        <w:tc>
          <w:tcPr>
            <w:tcW w:w="3300" w:type="dxa"/>
            <w:shd w:val="clear" w:color="auto" w:fill="EFEFEF"/>
            <w:tcMar>
              <w:top w:w="78" w:type="dxa"/>
              <w:left w:w="98" w:type="dxa"/>
              <w:bottom w:w="78" w:type="dxa"/>
              <w:right w:w="98" w:type="dxa"/>
            </w:tcMar>
          </w:tcPr>
          <w:p w14:paraId="3B287F84" w14:textId="77777777" w:rsidR="000660C2" w:rsidRDefault="002F216D">
            <w:pPr>
              <w:spacing w:after="30" w:line="264" w:lineRule="auto"/>
            </w:pPr>
            <w:r>
              <w:rPr>
                <w:color w:val="1A1A1A"/>
                <w:sz w:val="19"/>
                <w:szCs w:val="19"/>
              </w:rPr>
              <w:t>Upper and lower bounds on each recipe, for example each between twenty and eighty percent</w:t>
            </w:r>
          </w:p>
        </w:tc>
        <w:tc>
          <w:tcPr>
            <w:tcW w:w="3960" w:type="dxa"/>
            <w:shd w:val="clear" w:color="auto" w:fill="EFEFEF"/>
            <w:tcMar>
              <w:top w:w="78" w:type="dxa"/>
              <w:left w:w="98" w:type="dxa"/>
              <w:bottom w:w="78" w:type="dxa"/>
              <w:right w:w="98" w:type="dxa"/>
            </w:tcMar>
          </w:tcPr>
          <w:p w14:paraId="1BB0C47F" w14:textId="77777777" w:rsidR="000660C2" w:rsidRDefault="002F216D">
            <w:pPr>
              <w:spacing w:after="30" w:line="264" w:lineRule="auto"/>
            </w:pPr>
            <w:r>
              <w:rPr>
                <w:color w:val="1A1A1A"/>
                <w:sz w:val="19"/>
                <w:szCs w:val="19"/>
              </w:rPr>
              <w:t xml:space="preserve">The recommended default. The solver </w:t>
            </w:r>
            <w:proofErr w:type="spellStart"/>
            <w:r>
              <w:rPr>
                <w:color w:val="1A1A1A"/>
                <w:sz w:val="19"/>
                <w:szCs w:val="19"/>
              </w:rPr>
              <w:t>optimises</w:t>
            </w:r>
            <w:proofErr w:type="spellEnd"/>
            <w:r>
              <w:rPr>
                <w:color w:val="1A1A1A"/>
                <w:sz w:val="19"/>
                <w:szCs w:val="19"/>
              </w:rPr>
              <w:t xml:space="preserve"> inside a range that stays operationally plausible</w:t>
            </w:r>
          </w:p>
        </w:tc>
      </w:tr>
      <w:tr w:rsidR="000660C2" w14:paraId="7BE82D4F" w14:textId="77777777">
        <w:tc>
          <w:tcPr>
            <w:tcW w:w="2100" w:type="dxa"/>
            <w:shd w:val="clear" w:color="auto" w:fill="FFFFFF"/>
            <w:tcMar>
              <w:top w:w="78" w:type="dxa"/>
              <w:left w:w="98" w:type="dxa"/>
              <w:bottom w:w="78" w:type="dxa"/>
              <w:right w:w="98" w:type="dxa"/>
            </w:tcMar>
          </w:tcPr>
          <w:p w14:paraId="264447B3" w14:textId="77777777" w:rsidR="000660C2" w:rsidRDefault="002F216D">
            <w:pPr>
              <w:spacing w:after="30" w:line="264" w:lineRule="auto"/>
            </w:pPr>
            <w:r>
              <w:rPr>
                <w:color w:val="1A1A1A"/>
                <w:sz w:val="19"/>
                <w:szCs w:val="19"/>
              </w:rPr>
              <w:t>Free</w:t>
            </w:r>
          </w:p>
        </w:tc>
        <w:tc>
          <w:tcPr>
            <w:tcW w:w="3300" w:type="dxa"/>
            <w:shd w:val="clear" w:color="auto" w:fill="FFFFFF"/>
            <w:tcMar>
              <w:top w:w="78" w:type="dxa"/>
              <w:left w:w="98" w:type="dxa"/>
              <w:bottom w:w="78" w:type="dxa"/>
              <w:right w:w="98" w:type="dxa"/>
            </w:tcMar>
          </w:tcPr>
          <w:p w14:paraId="247F6AC2" w14:textId="77777777" w:rsidR="000660C2" w:rsidRDefault="002F216D">
            <w:pPr>
              <w:spacing w:after="30" w:line="264" w:lineRule="auto"/>
            </w:pPr>
            <w:r>
              <w:rPr>
                <w:color w:val="1A1A1A"/>
                <w:sz w:val="19"/>
                <w:szCs w:val="19"/>
              </w:rPr>
              <w:t xml:space="preserve">No constraint. The solver takes whichever is cheaper until a work </w:t>
            </w:r>
            <w:proofErr w:type="spellStart"/>
            <w:r>
              <w:rPr>
                <w:color w:val="1A1A1A"/>
                <w:sz w:val="19"/>
                <w:szCs w:val="19"/>
              </w:rPr>
              <w:t>centre</w:t>
            </w:r>
            <w:proofErr w:type="spellEnd"/>
            <w:r>
              <w:rPr>
                <w:color w:val="1A1A1A"/>
                <w:sz w:val="19"/>
                <w:szCs w:val="19"/>
              </w:rPr>
              <w:t xml:space="preserve"> binds</w:t>
            </w:r>
          </w:p>
        </w:tc>
        <w:tc>
          <w:tcPr>
            <w:tcW w:w="3960" w:type="dxa"/>
            <w:shd w:val="clear" w:color="auto" w:fill="FFFFFF"/>
            <w:tcMar>
              <w:top w:w="78" w:type="dxa"/>
              <w:left w:w="98" w:type="dxa"/>
              <w:bottom w:w="78" w:type="dxa"/>
              <w:right w:w="98" w:type="dxa"/>
            </w:tcMar>
          </w:tcPr>
          <w:p w14:paraId="472F47F4" w14:textId="77777777" w:rsidR="000660C2" w:rsidRDefault="002F216D">
            <w:pPr>
              <w:spacing w:after="30" w:line="264" w:lineRule="auto"/>
            </w:pPr>
            <w:r>
              <w:rPr>
                <w:color w:val="1A1A1A"/>
                <w:sz w:val="19"/>
                <w:szCs w:val="19"/>
              </w:rPr>
              <w:t>Scenario runs, where the question is what the network would do if the mix were unconstrained</w:t>
            </w:r>
          </w:p>
        </w:tc>
      </w:tr>
    </w:tbl>
    <w:p w14:paraId="151F2F74" w14:textId="77777777" w:rsidR="000660C2" w:rsidRDefault="000660C2">
      <w:pPr>
        <w:spacing w:after="110"/>
      </w:pPr>
    </w:p>
    <w:p w14:paraId="686C4370" w14:textId="77777777" w:rsidR="000660C2" w:rsidRDefault="002F216D">
      <w:pPr>
        <w:spacing w:after="60" w:line="264" w:lineRule="auto"/>
      </w:pPr>
      <w:r>
        <w:rPr>
          <w:b/>
          <w:bCs/>
          <w:color w:val="1A1A1A"/>
        </w:rPr>
        <w:t xml:space="preserve">Why this matters. </w:t>
      </w:r>
      <w:r>
        <w:rPr>
          <w:color w:val="1A1A1A"/>
        </w:rPr>
        <w:t xml:space="preserve">A fixed ratio is what the current model would need anyway to represent interstate unloading at all. What the </w:t>
      </w:r>
      <w:proofErr w:type="gramStart"/>
      <w:r>
        <w:rPr>
          <w:color w:val="1A1A1A"/>
        </w:rPr>
        <w:t>two recipe</w:t>
      </w:r>
      <w:proofErr w:type="gramEnd"/>
      <w:r>
        <w:rPr>
          <w:color w:val="1A1A1A"/>
        </w:rPr>
        <w:t xml:space="preserve"> structure adds is that the ratio becomes a dial rather than a hard coded assumption. The same model can be run with the ratio pinned for baseline validation and released for scenario work, without restructuring anything.</w:t>
      </w:r>
    </w:p>
    <w:p w14:paraId="1C6418C6" w14:textId="77777777" w:rsidR="000660C2" w:rsidRDefault="000660C2">
      <w:pPr>
        <w:spacing w:after="120"/>
      </w:pPr>
    </w:p>
    <w:p w14:paraId="47172BC9" w14:textId="77777777" w:rsidR="000660C2" w:rsidRDefault="002F216D">
      <w:pPr>
        <w:pStyle w:val="Heading3"/>
        <w:spacing w:before="180" w:after="80"/>
      </w:pPr>
      <w:r>
        <w:rPr>
          <w:b/>
          <w:bCs/>
          <w:color w:val="333333"/>
          <w:sz w:val="20"/>
          <w:szCs w:val="20"/>
        </w:rPr>
        <w:t>Why interstate is treated differently from customer lodged freight</w:t>
      </w:r>
    </w:p>
    <w:p w14:paraId="5EF79F46" w14:textId="77777777" w:rsidR="000660C2" w:rsidRDefault="002F216D">
      <w:pPr>
        <w:spacing w:after="110" w:line="264" w:lineRule="auto"/>
      </w:pPr>
      <w:r>
        <w:rPr>
          <w:color w:val="1A1A1A"/>
        </w:rPr>
        <w:t xml:space="preserve">Industrial and residential </w:t>
      </w:r>
      <w:proofErr w:type="spellStart"/>
      <w:r>
        <w:rPr>
          <w:color w:val="1A1A1A"/>
        </w:rPr>
        <w:t>lodgement</w:t>
      </w:r>
      <w:proofErr w:type="spellEnd"/>
      <w:r>
        <w:rPr>
          <w:color w:val="1A1A1A"/>
        </w:rPr>
        <w:t xml:space="preserve"> arrive in a form the network did not choose. Interstate inbound arrives in a form Australia Post chose when it loaded the trailer at the sending hub. Only the second is a decision, and only decisions should be expressed as competing recipes.</w:t>
      </w:r>
    </w:p>
    <w:p w14:paraId="5CA637CA" w14:textId="77777777" w:rsidR="000660C2" w:rsidRDefault="000660C2">
      <w:pPr>
        <w:spacing w:after="6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500"/>
        <w:gridCol w:w="3400"/>
        <w:gridCol w:w="3460"/>
      </w:tblGrid>
      <w:tr w:rsidR="000660C2" w14:paraId="2F2FDB49" w14:textId="77777777">
        <w:trPr>
          <w:tblHeader/>
        </w:trPr>
        <w:tc>
          <w:tcPr>
            <w:tcW w:w="2500" w:type="dxa"/>
            <w:shd w:val="clear" w:color="auto" w:fill="1A1A1A"/>
            <w:tcMar>
              <w:top w:w="78" w:type="dxa"/>
              <w:left w:w="98" w:type="dxa"/>
              <w:bottom w:w="78" w:type="dxa"/>
              <w:right w:w="98" w:type="dxa"/>
            </w:tcMar>
          </w:tcPr>
          <w:p w14:paraId="6FB727C8" w14:textId="77777777" w:rsidR="000660C2" w:rsidRDefault="000660C2">
            <w:pPr>
              <w:spacing w:after="30" w:line="264" w:lineRule="auto"/>
            </w:pPr>
          </w:p>
        </w:tc>
        <w:tc>
          <w:tcPr>
            <w:tcW w:w="3400" w:type="dxa"/>
            <w:shd w:val="clear" w:color="auto" w:fill="1A1A1A"/>
            <w:tcMar>
              <w:top w:w="78" w:type="dxa"/>
              <w:left w:w="98" w:type="dxa"/>
              <w:bottom w:w="78" w:type="dxa"/>
              <w:right w:w="98" w:type="dxa"/>
            </w:tcMar>
          </w:tcPr>
          <w:p w14:paraId="607E16F8" w14:textId="77777777" w:rsidR="000660C2" w:rsidRDefault="002F216D">
            <w:pPr>
              <w:spacing w:after="30" w:line="264" w:lineRule="auto"/>
            </w:pPr>
            <w:r>
              <w:rPr>
                <w:b/>
                <w:bCs/>
                <w:color w:val="FFFFFF"/>
                <w:sz w:val="19"/>
                <w:szCs w:val="19"/>
              </w:rPr>
              <w:t>Industrial versus residential</w:t>
            </w:r>
          </w:p>
        </w:tc>
        <w:tc>
          <w:tcPr>
            <w:tcW w:w="3460" w:type="dxa"/>
            <w:shd w:val="clear" w:color="auto" w:fill="1A1A1A"/>
            <w:tcMar>
              <w:top w:w="78" w:type="dxa"/>
              <w:left w:w="98" w:type="dxa"/>
              <w:bottom w:w="78" w:type="dxa"/>
              <w:right w:w="98" w:type="dxa"/>
            </w:tcMar>
          </w:tcPr>
          <w:p w14:paraId="604416E9" w14:textId="77777777" w:rsidR="000660C2" w:rsidRDefault="002F216D">
            <w:pPr>
              <w:spacing w:after="30" w:line="264" w:lineRule="auto"/>
            </w:pPr>
            <w:r>
              <w:rPr>
                <w:b/>
                <w:bCs/>
                <w:color w:val="FFFFFF"/>
                <w:sz w:val="19"/>
                <w:szCs w:val="19"/>
              </w:rPr>
              <w:t>Regional and interstate inbound</w:t>
            </w:r>
          </w:p>
        </w:tc>
      </w:tr>
      <w:tr w:rsidR="000660C2" w14:paraId="1D087112" w14:textId="77777777">
        <w:tc>
          <w:tcPr>
            <w:tcW w:w="2500" w:type="dxa"/>
            <w:shd w:val="clear" w:color="auto" w:fill="FFFFFF"/>
            <w:tcMar>
              <w:top w:w="78" w:type="dxa"/>
              <w:left w:w="98" w:type="dxa"/>
              <w:bottom w:w="78" w:type="dxa"/>
              <w:right w:w="98" w:type="dxa"/>
            </w:tcMar>
          </w:tcPr>
          <w:p w14:paraId="59FC55E9" w14:textId="77777777" w:rsidR="000660C2" w:rsidRDefault="002F216D">
            <w:pPr>
              <w:spacing w:after="30" w:line="264" w:lineRule="auto"/>
            </w:pPr>
            <w:r>
              <w:rPr>
                <w:color w:val="1A1A1A"/>
                <w:sz w:val="19"/>
                <w:szCs w:val="19"/>
              </w:rPr>
              <w:t>Who decides the presentation</w:t>
            </w:r>
          </w:p>
        </w:tc>
        <w:tc>
          <w:tcPr>
            <w:tcW w:w="3400" w:type="dxa"/>
            <w:shd w:val="clear" w:color="auto" w:fill="FFFFFF"/>
            <w:tcMar>
              <w:top w:w="78" w:type="dxa"/>
              <w:left w:w="98" w:type="dxa"/>
              <w:bottom w:w="78" w:type="dxa"/>
              <w:right w:w="98" w:type="dxa"/>
            </w:tcMar>
          </w:tcPr>
          <w:p w14:paraId="4078B60B" w14:textId="77777777" w:rsidR="000660C2" w:rsidRDefault="002F216D">
            <w:pPr>
              <w:spacing w:after="30" w:line="264" w:lineRule="auto"/>
            </w:pPr>
            <w:r>
              <w:rPr>
                <w:color w:val="1A1A1A"/>
                <w:sz w:val="19"/>
                <w:szCs w:val="19"/>
              </w:rPr>
              <w:t>The customer, before Australia Post touches the parcel</w:t>
            </w:r>
          </w:p>
        </w:tc>
        <w:tc>
          <w:tcPr>
            <w:tcW w:w="3460" w:type="dxa"/>
            <w:shd w:val="clear" w:color="auto" w:fill="FFFFFF"/>
            <w:tcMar>
              <w:top w:w="78" w:type="dxa"/>
              <w:left w:w="98" w:type="dxa"/>
              <w:bottom w:w="78" w:type="dxa"/>
              <w:right w:w="98" w:type="dxa"/>
            </w:tcMar>
          </w:tcPr>
          <w:p w14:paraId="71EC9B23" w14:textId="77777777" w:rsidR="000660C2" w:rsidRDefault="002F216D">
            <w:pPr>
              <w:spacing w:after="30" w:line="264" w:lineRule="auto"/>
            </w:pPr>
            <w:r>
              <w:rPr>
                <w:color w:val="1A1A1A"/>
                <w:sz w:val="19"/>
                <w:szCs w:val="19"/>
              </w:rPr>
              <w:t>Australia Post, at the sending hub</w:t>
            </w:r>
          </w:p>
        </w:tc>
      </w:tr>
      <w:tr w:rsidR="000660C2" w14:paraId="0EFE73E6" w14:textId="77777777">
        <w:tc>
          <w:tcPr>
            <w:tcW w:w="2500" w:type="dxa"/>
            <w:shd w:val="clear" w:color="auto" w:fill="EFEFEF"/>
            <w:tcMar>
              <w:top w:w="78" w:type="dxa"/>
              <w:left w:w="98" w:type="dxa"/>
              <w:bottom w:w="78" w:type="dxa"/>
              <w:right w:w="98" w:type="dxa"/>
            </w:tcMar>
          </w:tcPr>
          <w:p w14:paraId="67E693FB" w14:textId="77777777" w:rsidR="000660C2" w:rsidRDefault="002F216D">
            <w:pPr>
              <w:spacing w:after="30" w:line="264" w:lineRule="auto"/>
            </w:pPr>
            <w:r>
              <w:rPr>
                <w:color w:val="1A1A1A"/>
                <w:sz w:val="19"/>
                <w:szCs w:val="19"/>
              </w:rPr>
              <w:t>Is it a choice</w:t>
            </w:r>
          </w:p>
        </w:tc>
        <w:tc>
          <w:tcPr>
            <w:tcW w:w="3400" w:type="dxa"/>
            <w:shd w:val="clear" w:color="auto" w:fill="EFEFEF"/>
            <w:tcMar>
              <w:top w:w="78" w:type="dxa"/>
              <w:left w:w="98" w:type="dxa"/>
              <w:bottom w:w="78" w:type="dxa"/>
              <w:right w:w="98" w:type="dxa"/>
            </w:tcMar>
          </w:tcPr>
          <w:p w14:paraId="13C7F939" w14:textId="77777777" w:rsidR="000660C2" w:rsidRDefault="002F216D">
            <w:pPr>
              <w:spacing w:after="30" w:line="264" w:lineRule="auto"/>
            </w:pPr>
            <w:r>
              <w:rPr>
                <w:color w:val="1A1A1A"/>
                <w:sz w:val="19"/>
                <w:szCs w:val="19"/>
              </w:rPr>
              <w:t xml:space="preserve">No. It arrived in a </w:t>
            </w:r>
            <w:proofErr w:type="gramStart"/>
            <w:r>
              <w:rPr>
                <w:color w:val="1A1A1A"/>
                <w:sz w:val="19"/>
                <w:szCs w:val="19"/>
              </w:rPr>
              <w:t>cage</w:t>
            </w:r>
            <w:proofErr w:type="gramEnd"/>
            <w:r>
              <w:rPr>
                <w:color w:val="1A1A1A"/>
                <w:sz w:val="19"/>
                <w:szCs w:val="19"/>
              </w:rPr>
              <w:t xml:space="preserve"> or it did not</w:t>
            </w:r>
          </w:p>
        </w:tc>
        <w:tc>
          <w:tcPr>
            <w:tcW w:w="3460" w:type="dxa"/>
            <w:shd w:val="clear" w:color="auto" w:fill="EFEFEF"/>
            <w:tcMar>
              <w:top w:w="78" w:type="dxa"/>
              <w:left w:w="98" w:type="dxa"/>
              <w:bottom w:w="78" w:type="dxa"/>
              <w:right w:w="98" w:type="dxa"/>
            </w:tcMar>
          </w:tcPr>
          <w:p w14:paraId="79B0CEE7" w14:textId="77777777" w:rsidR="000660C2" w:rsidRDefault="002F216D">
            <w:pPr>
              <w:spacing w:after="30" w:line="264" w:lineRule="auto"/>
            </w:pPr>
            <w:r>
              <w:rPr>
                <w:color w:val="1A1A1A"/>
                <w:sz w:val="19"/>
                <w:szCs w:val="19"/>
              </w:rPr>
              <w:t>Yes. Load it as ULD or loose for long reach</w:t>
            </w:r>
          </w:p>
        </w:tc>
      </w:tr>
      <w:tr w:rsidR="000660C2" w14:paraId="26470EE7" w14:textId="77777777">
        <w:tc>
          <w:tcPr>
            <w:tcW w:w="2500" w:type="dxa"/>
            <w:shd w:val="clear" w:color="auto" w:fill="FFFFFF"/>
            <w:tcMar>
              <w:top w:w="78" w:type="dxa"/>
              <w:left w:w="98" w:type="dxa"/>
              <w:bottom w:w="78" w:type="dxa"/>
              <w:right w:w="98" w:type="dxa"/>
            </w:tcMar>
          </w:tcPr>
          <w:p w14:paraId="52B0FB52" w14:textId="77777777" w:rsidR="000660C2" w:rsidRDefault="002F216D">
            <w:pPr>
              <w:spacing w:after="30" w:line="264" w:lineRule="auto"/>
            </w:pPr>
            <w:r>
              <w:rPr>
                <w:color w:val="1A1A1A"/>
                <w:sz w:val="19"/>
                <w:szCs w:val="19"/>
              </w:rPr>
              <w:t>Can the ratio be varied</w:t>
            </w:r>
          </w:p>
        </w:tc>
        <w:tc>
          <w:tcPr>
            <w:tcW w:w="3400" w:type="dxa"/>
            <w:shd w:val="clear" w:color="auto" w:fill="FFFFFF"/>
            <w:tcMar>
              <w:top w:w="78" w:type="dxa"/>
              <w:left w:w="98" w:type="dxa"/>
              <w:bottom w:w="78" w:type="dxa"/>
              <w:right w:w="98" w:type="dxa"/>
            </w:tcMar>
          </w:tcPr>
          <w:p w14:paraId="6AA65E8A" w14:textId="77777777" w:rsidR="000660C2" w:rsidRDefault="002F216D">
            <w:pPr>
              <w:spacing w:after="30" w:line="264" w:lineRule="auto"/>
            </w:pPr>
            <w:r>
              <w:rPr>
                <w:color w:val="1A1A1A"/>
                <w:sz w:val="19"/>
                <w:szCs w:val="19"/>
              </w:rPr>
              <w:t>No. It follows the catchment composition</w:t>
            </w:r>
          </w:p>
        </w:tc>
        <w:tc>
          <w:tcPr>
            <w:tcW w:w="3460" w:type="dxa"/>
            <w:shd w:val="clear" w:color="auto" w:fill="FFFFFF"/>
            <w:tcMar>
              <w:top w:w="78" w:type="dxa"/>
              <w:left w:w="98" w:type="dxa"/>
              <w:bottom w:w="78" w:type="dxa"/>
              <w:right w:w="98" w:type="dxa"/>
            </w:tcMar>
          </w:tcPr>
          <w:p w14:paraId="0B85C79A" w14:textId="77777777" w:rsidR="000660C2" w:rsidRDefault="002F216D">
            <w:pPr>
              <w:spacing w:after="30" w:line="264" w:lineRule="auto"/>
            </w:pPr>
            <w:r>
              <w:rPr>
                <w:color w:val="1A1A1A"/>
                <w:sz w:val="19"/>
                <w:szCs w:val="19"/>
              </w:rPr>
              <w:t>Yes, by constraint, or left to the solver</w:t>
            </w:r>
          </w:p>
        </w:tc>
      </w:tr>
      <w:tr w:rsidR="000660C2" w14:paraId="64BC429A" w14:textId="77777777">
        <w:tc>
          <w:tcPr>
            <w:tcW w:w="2500" w:type="dxa"/>
            <w:shd w:val="clear" w:color="auto" w:fill="EFEFEF"/>
            <w:tcMar>
              <w:top w:w="78" w:type="dxa"/>
              <w:left w:w="98" w:type="dxa"/>
              <w:bottom w:w="78" w:type="dxa"/>
              <w:right w:w="98" w:type="dxa"/>
            </w:tcMar>
          </w:tcPr>
          <w:p w14:paraId="0F1370FD" w14:textId="77777777" w:rsidR="000660C2" w:rsidRDefault="002F216D">
            <w:pPr>
              <w:spacing w:after="30" w:line="264" w:lineRule="auto"/>
            </w:pPr>
            <w:r>
              <w:rPr>
                <w:color w:val="1A1A1A"/>
                <w:sz w:val="19"/>
                <w:szCs w:val="19"/>
              </w:rPr>
              <w:t>How it is modelled</w:t>
            </w:r>
          </w:p>
        </w:tc>
        <w:tc>
          <w:tcPr>
            <w:tcW w:w="3400" w:type="dxa"/>
            <w:shd w:val="clear" w:color="auto" w:fill="EFEFEF"/>
            <w:tcMar>
              <w:top w:w="78" w:type="dxa"/>
              <w:left w:w="98" w:type="dxa"/>
              <w:bottom w:w="78" w:type="dxa"/>
              <w:right w:w="98" w:type="dxa"/>
            </w:tcMar>
          </w:tcPr>
          <w:p w14:paraId="77E24ECE" w14:textId="77777777" w:rsidR="000660C2" w:rsidRDefault="002F216D">
            <w:pPr>
              <w:spacing w:after="30" w:line="264" w:lineRule="auto"/>
            </w:pPr>
            <w:r>
              <w:rPr>
                <w:color w:val="1A1A1A"/>
                <w:sz w:val="19"/>
                <w:szCs w:val="19"/>
              </w:rPr>
              <w:t>Separate products, one recipe each</w:t>
            </w:r>
          </w:p>
        </w:tc>
        <w:tc>
          <w:tcPr>
            <w:tcW w:w="3460" w:type="dxa"/>
            <w:shd w:val="clear" w:color="auto" w:fill="EFEFEF"/>
            <w:tcMar>
              <w:top w:w="78" w:type="dxa"/>
              <w:left w:w="98" w:type="dxa"/>
              <w:bottom w:w="78" w:type="dxa"/>
              <w:right w:w="98" w:type="dxa"/>
            </w:tcMar>
          </w:tcPr>
          <w:p w14:paraId="3FF63E2E" w14:textId="77777777" w:rsidR="000660C2" w:rsidRDefault="002F216D">
            <w:pPr>
              <w:spacing w:after="30" w:line="264" w:lineRule="auto"/>
            </w:pPr>
            <w:r>
              <w:rPr>
                <w:color w:val="1A1A1A"/>
                <w:sz w:val="19"/>
                <w:szCs w:val="19"/>
              </w:rPr>
              <w:t>One product, two competing recipes</w:t>
            </w:r>
          </w:p>
        </w:tc>
      </w:tr>
    </w:tbl>
    <w:p w14:paraId="2553EA42" w14:textId="77777777" w:rsidR="000660C2" w:rsidRDefault="000660C2">
      <w:pPr>
        <w:spacing w:after="110"/>
      </w:pPr>
    </w:p>
    <w:p w14:paraId="1F4EB76D" w14:textId="77777777" w:rsidR="000660C2" w:rsidRDefault="002F216D">
      <w:pPr>
        <w:spacing w:after="60" w:line="264" w:lineRule="auto"/>
      </w:pPr>
      <w:r>
        <w:rPr>
          <w:b/>
          <w:bCs/>
          <w:color w:val="1A1A1A"/>
        </w:rPr>
        <w:t xml:space="preserve">The principle. </w:t>
      </w:r>
      <w:r>
        <w:rPr>
          <w:color w:val="1A1A1A"/>
        </w:rPr>
        <w:t>A separate product where the difference is an input the network receives. A separate recipe where the difference is a decision the network makes. Encoding a decision as a product identity would fix the split in the demand data before the solve and remove the ability to vary it at all. Auto versus manual sort is already two recipes with a forced floor on one of them, which is exactly the fixed ratio pattern described above.</w:t>
      </w:r>
    </w:p>
    <w:p w14:paraId="29DF9515" w14:textId="77777777" w:rsidR="000660C2" w:rsidRDefault="000660C2">
      <w:pPr>
        <w:spacing w:after="120"/>
      </w:pPr>
    </w:p>
    <w:p w14:paraId="01672139" w14:textId="77777777" w:rsidR="000660C2" w:rsidRDefault="002F216D">
      <w:pPr>
        <w:pStyle w:val="Heading3"/>
        <w:spacing w:before="180" w:after="80"/>
      </w:pPr>
      <w:r>
        <w:rPr>
          <w:b/>
          <w:bCs/>
          <w:color w:val="333333"/>
          <w:sz w:val="20"/>
          <w:szCs w:val="20"/>
        </w:rPr>
        <w:t>What this opens up</w:t>
      </w: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3100"/>
        <w:gridCol w:w="6260"/>
      </w:tblGrid>
      <w:tr w:rsidR="000660C2" w14:paraId="7271CB95" w14:textId="77777777">
        <w:trPr>
          <w:tblHeader/>
        </w:trPr>
        <w:tc>
          <w:tcPr>
            <w:tcW w:w="3100" w:type="dxa"/>
            <w:shd w:val="clear" w:color="auto" w:fill="1A1A1A"/>
            <w:tcMar>
              <w:top w:w="78" w:type="dxa"/>
              <w:left w:w="98" w:type="dxa"/>
              <w:bottom w:w="78" w:type="dxa"/>
              <w:right w:w="98" w:type="dxa"/>
            </w:tcMar>
          </w:tcPr>
          <w:p w14:paraId="6C722BF8" w14:textId="77777777" w:rsidR="000660C2" w:rsidRDefault="002F216D">
            <w:pPr>
              <w:spacing w:after="30" w:line="264" w:lineRule="auto"/>
            </w:pPr>
            <w:r>
              <w:rPr>
                <w:b/>
                <w:bCs/>
                <w:color w:val="FFFFFF"/>
                <w:sz w:val="19"/>
                <w:szCs w:val="19"/>
              </w:rPr>
              <w:t>Scenario</w:t>
            </w:r>
          </w:p>
        </w:tc>
        <w:tc>
          <w:tcPr>
            <w:tcW w:w="6260" w:type="dxa"/>
            <w:shd w:val="clear" w:color="auto" w:fill="1A1A1A"/>
            <w:tcMar>
              <w:top w:w="78" w:type="dxa"/>
              <w:left w:w="98" w:type="dxa"/>
              <w:bottom w:w="78" w:type="dxa"/>
              <w:right w:w="98" w:type="dxa"/>
            </w:tcMar>
          </w:tcPr>
          <w:p w14:paraId="730DC5FF" w14:textId="77777777" w:rsidR="000660C2" w:rsidRDefault="002F216D">
            <w:pPr>
              <w:spacing w:after="30" w:line="264" w:lineRule="auto"/>
            </w:pPr>
            <w:r>
              <w:rPr>
                <w:b/>
                <w:bCs/>
                <w:color w:val="FFFFFF"/>
                <w:sz w:val="19"/>
                <w:szCs w:val="19"/>
              </w:rPr>
              <w:t>What it tests</w:t>
            </w:r>
          </w:p>
        </w:tc>
      </w:tr>
      <w:tr w:rsidR="000660C2" w14:paraId="53EC0EB3" w14:textId="77777777">
        <w:tc>
          <w:tcPr>
            <w:tcW w:w="3100" w:type="dxa"/>
            <w:shd w:val="clear" w:color="auto" w:fill="FFFFFF"/>
            <w:tcMar>
              <w:top w:w="78" w:type="dxa"/>
              <w:left w:w="98" w:type="dxa"/>
              <w:bottom w:w="78" w:type="dxa"/>
              <w:right w:w="98" w:type="dxa"/>
            </w:tcMar>
          </w:tcPr>
          <w:p w14:paraId="129C0E64" w14:textId="77777777" w:rsidR="000660C2" w:rsidRDefault="002F216D">
            <w:pPr>
              <w:spacing w:after="30" w:line="264" w:lineRule="auto"/>
            </w:pPr>
            <w:r>
              <w:rPr>
                <w:color w:val="1A1A1A"/>
                <w:sz w:val="19"/>
                <w:szCs w:val="19"/>
              </w:rPr>
              <w:t>Cost driven mix</w:t>
            </w:r>
          </w:p>
        </w:tc>
        <w:tc>
          <w:tcPr>
            <w:tcW w:w="6260" w:type="dxa"/>
            <w:shd w:val="clear" w:color="auto" w:fill="FFFFFF"/>
            <w:tcMar>
              <w:top w:w="78" w:type="dxa"/>
              <w:left w:w="98" w:type="dxa"/>
              <w:bottom w:w="78" w:type="dxa"/>
              <w:right w:w="98" w:type="dxa"/>
            </w:tcMar>
          </w:tcPr>
          <w:p w14:paraId="07E0BE2A" w14:textId="77777777" w:rsidR="000660C2" w:rsidRDefault="002F216D">
            <w:pPr>
              <w:spacing w:after="30" w:line="264" w:lineRule="auto"/>
            </w:pPr>
            <w:r>
              <w:rPr>
                <w:color w:val="1A1A1A"/>
                <w:sz w:val="19"/>
                <w:szCs w:val="19"/>
              </w:rPr>
              <w:t>With real rates, does long reach beat ULD at a given hub. The answer may differ by site depending on installed equipment</w:t>
            </w:r>
          </w:p>
        </w:tc>
      </w:tr>
      <w:tr w:rsidR="000660C2" w14:paraId="4B15DE3D" w14:textId="77777777">
        <w:tc>
          <w:tcPr>
            <w:tcW w:w="3100" w:type="dxa"/>
            <w:shd w:val="clear" w:color="auto" w:fill="EFEFEF"/>
            <w:tcMar>
              <w:top w:w="78" w:type="dxa"/>
              <w:left w:w="98" w:type="dxa"/>
              <w:bottom w:w="78" w:type="dxa"/>
              <w:right w:w="98" w:type="dxa"/>
            </w:tcMar>
          </w:tcPr>
          <w:p w14:paraId="21FCC0C5" w14:textId="77777777" w:rsidR="000660C2" w:rsidRDefault="002F216D">
            <w:pPr>
              <w:spacing w:after="30" w:line="264" w:lineRule="auto"/>
            </w:pPr>
            <w:r>
              <w:rPr>
                <w:color w:val="1A1A1A"/>
                <w:sz w:val="19"/>
                <w:szCs w:val="19"/>
              </w:rPr>
              <w:t>Pure loose load network</w:t>
            </w:r>
          </w:p>
        </w:tc>
        <w:tc>
          <w:tcPr>
            <w:tcW w:w="6260" w:type="dxa"/>
            <w:shd w:val="clear" w:color="auto" w:fill="EFEFEF"/>
            <w:tcMar>
              <w:top w:w="78" w:type="dxa"/>
              <w:left w:w="98" w:type="dxa"/>
              <w:bottom w:w="78" w:type="dxa"/>
              <w:right w:w="98" w:type="dxa"/>
            </w:tcMar>
          </w:tcPr>
          <w:p w14:paraId="787C13F0" w14:textId="77777777" w:rsidR="000660C2" w:rsidRDefault="002F216D">
            <w:pPr>
              <w:spacing w:after="30" w:line="264" w:lineRule="auto"/>
            </w:pPr>
            <w:r>
              <w:rPr>
                <w:color w:val="1A1A1A"/>
                <w:sz w:val="19"/>
                <w:szCs w:val="19"/>
              </w:rPr>
              <w:t>Remove ULD capacity at the terminating hub and read the cost delta. Raised directly in the Week 1 session as a network direction worth testing</w:t>
            </w:r>
          </w:p>
        </w:tc>
      </w:tr>
      <w:tr w:rsidR="000660C2" w14:paraId="47727D0A" w14:textId="77777777">
        <w:tc>
          <w:tcPr>
            <w:tcW w:w="3100" w:type="dxa"/>
            <w:shd w:val="clear" w:color="auto" w:fill="FFFFFF"/>
            <w:tcMar>
              <w:top w:w="78" w:type="dxa"/>
              <w:left w:w="98" w:type="dxa"/>
              <w:bottom w:w="78" w:type="dxa"/>
              <w:right w:w="98" w:type="dxa"/>
            </w:tcMar>
          </w:tcPr>
          <w:p w14:paraId="20FBB456" w14:textId="77777777" w:rsidR="000660C2" w:rsidRDefault="002F216D">
            <w:pPr>
              <w:spacing w:after="30" w:line="264" w:lineRule="auto"/>
            </w:pPr>
            <w:r>
              <w:rPr>
                <w:color w:val="1A1A1A"/>
                <w:sz w:val="19"/>
                <w:szCs w:val="19"/>
              </w:rPr>
              <w:t>ULD capacity investment</w:t>
            </w:r>
          </w:p>
        </w:tc>
        <w:tc>
          <w:tcPr>
            <w:tcW w:w="6260" w:type="dxa"/>
            <w:shd w:val="clear" w:color="auto" w:fill="FFFFFF"/>
            <w:tcMar>
              <w:top w:w="78" w:type="dxa"/>
              <w:left w:w="98" w:type="dxa"/>
              <w:bottom w:w="78" w:type="dxa"/>
              <w:right w:w="98" w:type="dxa"/>
            </w:tcMar>
          </w:tcPr>
          <w:p w14:paraId="7342097A" w14:textId="77777777" w:rsidR="000660C2" w:rsidRDefault="002F216D">
            <w:pPr>
              <w:spacing w:after="30" w:line="264" w:lineRule="auto"/>
            </w:pPr>
            <w:r>
              <w:rPr>
                <w:color w:val="1A1A1A"/>
                <w:sz w:val="19"/>
                <w:szCs w:val="19"/>
              </w:rPr>
              <w:t xml:space="preserve">Constrain ULD work </w:t>
            </w:r>
            <w:proofErr w:type="spellStart"/>
            <w:r>
              <w:rPr>
                <w:color w:val="1A1A1A"/>
                <w:sz w:val="19"/>
                <w:szCs w:val="19"/>
              </w:rPr>
              <w:t>centre</w:t>
            </w:r>
            <w:proofErr w:type="spellEnd"/>
            <w:r>
              <w:rPr>
                <w:color w:val="1A1A1A"/>
                <w:sz w:val="19"/>
                <w:szCs w:val="19"/>
              </w:rPr>
              <w:t xml:space="preserve"> capacity downward, observe where volume spills to long reach and what it costs. A direct input to the automation question</w:t>
            </w:r>
          </w:p>
        </w:tc>
      </w:tr>
      <w:tr w:rsidR="000660C2" w14:paraId="401E2C80" w14:textId="77777777">
        <w:tc>
          <w:tcPr>
            <w:tcW w:w="3100" w:type="dxa"/>
            <w:shd w:val="clear" w:color="auto" w:fill="EFEFEF"/>
            <w:tcMar>
              <w:top w:w="78" w:type="dxa"/>
              <w:left w:w="98" w:type="dxa"/>
              <w:bottom w:w="78" w:type="dxa"/>
              <w:right w:w="98" w:type="dxa"/>
            </w:tcMar>
          </w:tcPr>
          <w:p w14:paraId="0E33BBE2" w14:textId="77777777" w:rsidR="000660C2" w:rsidRDefault="002F216D">
            <w:pPr>
              <w:spacing w:after="30" w:line="264" w:lineRule="auto"/>
            </w:pPr>
            <w:r>
              <w:rPr>
                <w:color w:val="1A1A1A"/>
                <w:sz w:val="19"/>
                <w:szCs w:val="19"/>
              </w:rPr>
              <w:t>Service headroom</w:t>
            </w:r>
          </w:p>
        </w:tc>
        <w:tc>
          <w:tcPr>
            <w:tcW w:w="6260" w:type="dxa"/>
            <w:shd w:val="clear" w:color="auto" w:fill="EFEFEF"/>
            <w:tcMar>
              <w:top w:w="78" w:type="dxa"/>
              <w:left w:w="98" w:type="dxa"/>
              <w:bottom w:w="78" w:type="dxa"/>
              <w:right w:w="98" w:type="dxa"/>
            </w:tcMar>
          </w:tcPr>
          <w:p w14:paraId="71BB7902" w14:textId="77777777" w:rsidR="000660C2" w:rsidRDefault="002F216D">
            <w:pPr>
              <w:spacing w:after="30" w:line="264" w:lineRule="auto"/>
            </w:pPr>
            <w:r>
              <w:rPr>
                <w:color w:val="1A1A1A"/>
                <w:sz w:val="19"/>
                <w:szCs w:val="19"/>
              </w:rPr>
              <w:t>ULD unloads faster per parcel, so an ULD heavy inbound profile leaves more elapsed time available for a same day promise</w:t>
            </w:r>
          </w:p>
        </w:tc>
      </w:tr>
    </w:tbl>
    <w:p w14:paraId="609DFE31" w14:textId="77777777" w:rsidR="000660C2" w:rsidRDefault="000660C2">
      <w:pPr>
        <w:spacing w:after="110"/>
      </w:pPr>
    </w:p>
    <w:p w14:paraId="282D99E2" w14:textId="77777777" w:rsidR="000660C2" w:rsidRDefault="002F216D">
      <w:pPr>
        <w:spacing w:after="110" w:line="264" w:lineRule="auto"/>
      </w:pPr>
      <w:r>
        <w:rPr>
          <w:color w:val="1A1A1A"/>
        </w:rPr>
        <w:t xml:space="preserve">One thing to be aware of. The presentation is decided at the sending hub but the cost and capacity consequence lands at the receiving hub. If Melbourne is modelled as a receiving only view, the solver would be </w:t>
      </w:r>
      <w:proofErr w:type="spellStart"/>
      <w:r>
        <w:rPr>
          <w:color w:val="1A1A1A"/>
        </w:rPr>
        <w:t>optimising</w:t>
      </w:r>
      <w:proofErr w:type="spellEnd"/>
      <w:r>
        <w:rPr>
          <w:color w:val="1A1A1A"/>
        </w:rPr>
        <w:t xml:space="preserve"> a decision it cannot fully see, which is a further argument for running the ratio as fixed or bounded rather than free in the baseline.</w:t>
      </w:r>
    </w:p>
    <w:p w14:paraId="78754525" w14:textId="77777777" w:rsidR="000660C2" w:rsidRDefault="002F216D">
      <w:r>
        <w:br w:type="page"/>
      </w:r>
    </w:p>
    <w:p w14:paraId="45EA98AC" w14:textId="77777777" w:rsidR="000660C2" w:rsidRDefault="002F216D">
      <w:pPr>
        <w:pStyle w:val="Heading2"/>
        <w:spacing w:before="250" w:after="110"/>
      </w:pPr>
      <w:r>
        <w:rPr>
          <w:b/>
          <w:bCs/>
          <w:color w:val="666666"/>
          <w:sz w:val="22"/>
          <w:szCs w:val="22"/>
        </w:rPr>
        <w:lastRenderedPageBreak/>
        <w:t xml:space="preserve">FAQ 3.  </w:t>
      </w:r>
      <w:r>
        <w:rPr>
          <w:b/>
          <w:bCs/>
          <w:color w:val="000000"/>
          <w:sz w:val="22"/>
          <w:szCs w:val="22"/>
        </w:rPr>
        <w:t>Why put the period boundaries at midnight and noon rather than at the operating windows?</w:t>
      </w:r>
    </w:p>
    <w:p w14:paraId="53EFDE9E" w14:textId="77777777" w:rsidR="000660C2" w:rsidRDefault="002F216D">
      <w:pPr>
        <w:spacing w:after="110" w:line="264" w:lineRule="auto"/>
      </w:pPr>
      <w:r>
        <w:rPr>
          <w:color w:val="1A1A1A"/>
        </w:rPr>
        <w:t>Because a boundary is structural and a window is a parameter, and the two should never be conflated. Changing a boundary means rebuilding demand and capacity data. Changing a window is a number and a re-solve.</w:t>
      </w:r>
    </w:p>
    <w:p w14:paraId="343C2EF6" w14:textId="77777777" w:rsidR="000660C2" w:rsidRDefault="000660C2">
      <w:pPr>
        <w:spacing w:after="6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600"/>
        <w:gridCol w:w="3380"/>
        <w:gridCol w:w="3380"/>
      </w:tblGrid>
      <w:tr w:rsidR="000660C2" w14:paraId="123C21FD" w14:textId="77777777">
        <w:trPr>
          <w:tblHeader/>
        </w:trPr>
        <w:tc>
          <w:tcPr>
            <w:tcW w:w="2600" w:type="dxa"/>
            <w:shd w:val="clear" w:color="auto" w:fill="1A1A1A"/>
            <w:tcMar>
              <w:top w:w="78" w:type="dxa"/>
              <w:left w:w="98" w:type="dxa"/>
              <w:bottom w:w="78" w:type="dxa"/>
              <w:right w:w="98" w:type="dxa"/>
            </w:tcMar>
          </w:tcPr>
          <w:p w14:paraId="03E26BDD" w14:textId="77777777" w:rsidR="000660C2" w:rsidRDefault="000660C2">
            <w:pPr>
              <w:spacing w:after="30" w:line="264" w:lineRule="auto"/>
            </w:pPr>
          </w:p>
        </w:tc>
        <w:tc>
          <w:tcPr>
            <w:tcW w:w="3380" w:type="dxa"/>
            <w:shd w:val="clear" w:color="auto" w:fill="1A1A1A"/>
            <w:tcMar>
              <w:top w:w="78" w:type="dxa"/>
              <w:left w:w="98" w:type="dxa"/>
              <w:bottom w:w="78" w:type="dxa"/>
              <w:right w:w="98" w:type="dxa"/>
            </w:tcMar>
          </w:tcPr>
          <w:p w14:paraId="20509E42" w14:textId="77777777" w:rsidR="000660C2" w:rsidRDefault="002F216D">
            <w:pPr>
              <w:spacing w:after="30" w:line="264" w:lineRule="auto"/>
            </w:pPr>
            <w:r>
              <w:rPr>
                <w:b/>
                <w:bCs/>
                <w:color w:val="FFFFFF"/>
                <w:sz w:val="19"/>
                <w:szCs w:val="19"/>
              </w:rPr>
              <w:t>Period boundary</w:t>
            </w:r>
          </w:p>
        </w:tc>
        <w:tc>
          <w:tcPr>
            <w:tcW w:w="3380" w:type="dxa"/>
            <w:shd w:val="clear" w:color="auto" w:fill="1A1A1A"/>
            <w:tcMar>
              <w:top w:w="78" w:type="dxa"/>
              <w:left w:w="98" w:type="dxa"/>
              <w:bottom w:w="78" w:type="dxa"/>
              <w:right w:w="98" w:type="dxa"/>
            </w:tcMar>
          </w:tcPr>
          <w:p w14:paraId="4FD3FA74" w14:textId="77777777" w:rsidR="000660C2" w:rsidRDefault="002F216D">
            <w:pPr>
              <w:spacing w:after="30" w:line="264" w:lineRule="auto"/>
            </w:pPr>
            <w:r>
              <w:rPr>
                <w:b/>
                <w:bCs/>
                <w:color w:val="FFFFFF"/>
                <w:sz w:val="19"/>
                <w:szCs w:val="19"/>
              </w:rPr>
              <w:t>Operating window</w:t>
            </w:r>
          </w:p>
        </w:tc>
      </w:tr>
      <w:tr w:rsidR="000660C2" w14:paraId="5B9C5523" w14:textId="77777777">
        <w:tc>
          <w:tcPr>
            <w:tcW w:w="2600" w:type="dxa"/>
            <w:shd w:val="clear" w:color="auto" w:fill="FFFFFF"/>
            <w:tcMar>
              <w:top w:w="78" w:type="dxa"/>
              <w:left w:w="98" w:type="dxa"/>
              <w:bottom w:w="78" w:type="dxa"/>
              <w:right w:w="98" w:type="dxa"/>
            </w:tcMar>
          </w:tcPr>
          <w:p w14:paraId="27F0A554" w14:textId="77777777" w:rsidR="000660C2" w:rsidRDefault="002F216D">
            <w:pPr>
              <w:spacing w:after="30" w:line="264" w:lineRule="auto"/>
            </w:pPr>
            <w:r>
              <w:rPr>
                <w:color w:val="1A1A1A"/>
                <w:sz w:val="19"/>
                <w:szCs w:val="19"/>
              </w:rPr>
              <w:t>What it is</w:t>
            </w:r>
          </w:p>
        </w:tc>
        <w:tc>
          <w:tcPr>
            <w:tcW w:w="3380" w:type="dxa"/>
            <w:shd w:val="clear" w:color="auto" w:fill="FFFFFF"/>
            <w:tcMar>
              <w:top w:w="78" w:type="dxa"/>
              <w:left w:w="98" w:type="dxa"/>
              <w:bottom w:w="78" w:type="dxa"/>
              <w:right w:w="98" w:type="dxa"/>
            </w:tcMar>
          </w:tcPr>
          <w:p w14:paraId="560346C1" w14:textId="77777777" w:rsidR="000660C2" w:rsidRDefault="002F216D">
            <w:pPr>
              <w:spacing w:after="30" w:line="264" w:lineRule="auto"/>
            </w:pPr>
            <w:r>
              <w:rPr>
                <w:color w:val="1A1A1A"/>
                <w:sz w:val="19"/>
                <w:szCs w:val="19"/>
              </w:rPr>
              <w:t>Where the model cuts the day</w:t>
            </w:r>
          </w:p>
        </w:tc>
        <w:tc>
          <w:tcPr>
            <w:tcW w:w="3380" w:type="dxa"/>
            <w:shd w:val="clear" w:color="auto" w:fill="FFFFFF"/>
            <w:tcMar>
              <w:top w:w="78" w:type="dxa"/>
              <w:left w:w="98" w:type="dxa"/>
              <w:bottom w:w="78" w:type="dxa"/>
              <w:right w:w="98" w:type="dxa"/>
            </w:tcMar>
          </w:tcPr>
          <w:p w14:paraId="56BE3FA4" w14:textId="77777777" w:rsidR="000660C2" w:rsidRDefault="002F216D">
            <w:pPr>
              <w:spacing w:after="30" w:line="264" w:lineRule="auto"/>
            </w:pPr>
            <w:r>
              <w:rPr>
                <w:color w:val="1A1A1A"/>
                <w:sz w:val="19"/>
                <w:szCs w:val="19"/>
              </w:rPr>
              <w:t xml:space="preserve">When a resource is </w:t>
            </w:r>
            <w:proofErr w:type="gramStart"/>
            <w:r>
              <w:rPr>
                <w:color w:val="1A1A1A"/>
                <w:sz w:val="19"/>
                <w:szCs w:val="19"/>
              </w:rPr>
              <w:t>actually available</w:t>
            </w:r>
            <w:proofErr w:type="gramEnd"/>
            <w:r>
              <w:rPr>
                <w:color w:val="1A1A1A"/>
                <w:sz w:val="19"/>
                <w:szCs w:val="19"/>
              </w:rPr>
              <w:t xml:space="preserve"> inside a period</w:t>
            </w:r>
          </w:p>
        </w:tc>
      </w:tr>
      <w:tr w:rsidR="000660C2" w14:paraId="3BC2034D" w14:textId="77777777">
        <w:tc>
          <w:tcPr>
            <w:tcW w:w="2600" w:type="dxa"/>
            <w:shd w:val="clear" w:color="auto" w:fill="EFEFEF"/>
            <w:tcMar>
              <w:top w:w="78" w:type="dxa"/>
              <w:left w:w="98" w:type="dxa"/>
              <w:bottom w:w="78" w:type="dxa"/>
              <w:right w:w="98" w:type="dxa"/>
            </w:tcMar>
          </w:tcPr>
          <w:p w14:paraId="177B0266" w14:textId="77777777" w:rsidR="000660C2" w:rsidRDefault="002F216D">
            <w:pPr>
              <w:spacing w:after="30" w:line="264" w:lineRule="auto"/>
            </w:pPr>
            <w:r>
              <w:rPr>
                <w:color w:val="1A1A1A"/>
                <w:sz w:val="19"/>
                <w:szCs w:val="19"/>
              </w:rPr>
              <w:t>Can it change</w:t>
            </w:r>
          </w:p>
        </w:tc>
        <w:tc>
          <w:tcPr>
            <w:tcW w:w="3380" w:type="dxa"/>
            <w:shd w:val="clear" w:color="auto" w:fill="EFEFEF"/>
            <w:tcMar>
              <w:top w:w="78" w:type="dxa"/>
              <w:left w:w="98" w:type="dxa"/>
              <w:bottom w:w="78" w:type="dxa"/>
              <w:right w:w="98" w:type="dxa"/>
            </w:tcMar>
          </w:tcPr>
          <w:p w14:paraId="6517BEFF" w14:textId="77777777" w:rsidR="000660C2" w:rsidRDefault="002F216D">
            <w:pPr>
              <w:spacing w:after="30" w:line="264" w:lineRule="auto"/>
            </w:pPr>
            <w:r>
              <w:rPr>
                <w:color w:val="1A1A1A"/>
                <w:sz w:val="19"/>
                <w:szCs w:val="19"/>
              </w:rPr>
              <w:t>Structural. Changing it means rebuilding demand and capacity data</w:t>
            </w:r>
          </w:p>
        </w:tc>
        <w:tc>
          <w:tcPr>
            <w:tcW w:w="3380" w:type="dxa"/>
            <w:shd w:val="clear" w:color="auto" w:fill="EFEFEF"/>
            <w:tcMar>
              <w:top w:w="78" w:type="dxa"/>
              <w:left w:w="98" w:type="dxa"/>
              <w:bottom w:w="78" w:type="dxa"/>
              <w:right w:w="98" w:type="dxa"/>
            </w:tcMar>
          </w:tcPr>
          <w:p w14:paraId="5B072277" w14:textId="77777777" w:rsidR="000660C2" w:rsidRDefault="002F216D">
            <w:pPr>
              <w:spacing w:after="30" w:line="264" w:lineRule="auto"/>
            </w:pPr>
            <w:r>
              <w:rPr>
                <w:color w:val="1A1A1A"/>
                <w:sz w:val="19"/>
                <w:szCs w:val="19"/>
              </w:rPr>
              <w:t>A parameter. Change the number and re-solve</w:t>
            </w:r>
          </w:p>
        </w:tc>
      </w:tr>
      <w:tr w:rsidR="000660C2" w14:paraId="58432D0E" w14:textId="77777777">
        <w:tc>
          <w:tcPr>
            <w:tcW w:w="2600" w:type="dxa"/>
            <w:shd w:val="clear" w:color="auto" w:fill="FFFFFF"/>
            <w:tcMar>
              <w:top w:w="78" w:type="dxa"/>
              <w:left w:w="98" w:type="dxa"/>
              <w:bottom w:w="78" w:type="dxa"/>
              <w:right w:w="98" w:type="dxa"/>
            </w:tcMar>
          </w:tcPr>
          <w:p w14:paraId="1D05732C" w14:textId="77777777" w:rsidR="000660C2" w:rsidRDefault="002F216D">
            <w:pPr>
              <w:spacing w:after="30" w:line="264" w:lineRule="auto"/>
            </w:pPr>
            <w:r>
              <w:rPr>
                <w:color w:val="1A1A1A"/>
                <w:sz w:val="19"/>
                <w:szCs w:val="19"/>
              </w:rPr>
              <w:t>Example</w:t>
            </w:r>
          </w:p>
        </w:tc>
        <w:tc>
          <w:tcPr>
            <w:tcW w:w="3380" w:type="dxa"/>
            <w:shd w:val="clear" w:color="auto" w:fill="FFFFFF"/>
            <w:tcMar>
              <w:top w:w="78" w:type="dxa"/>
              <w:left w:w="98" w:type="dxa"/>
              <w:bottom w:w="78" w:type="dxa"/>
              <w:right w:w="98" w:type="dxa"/>
            </w:tcMar>
          </w:tcPr>
          <w:p w14:paraId="75201C6C" w14:textId="77777777" w:rsidR="000660C2" w:rsidRDefault="002F216D">
            <w:pPr>
              <w:spacing w:after="30" w:line="264" w:lineRule="auto"/>
            </w:pPr>
            <w:r>
              <w:rPr>
                <w:color w:val="1A1A1A"/>
                <w:sz w:val="19"/>
                <w:szCs w:val="19"/>
              </w:rPr>
              <w:t>12am to 12pm</w:t>
            </w:r>
          </w:p>
        </w:tc>
        <w:tc>
          <w:tcPr>
            <w:tcW w:w="3380" w:type="dxa"/>
            <w:shd w:val="clear" w:color="auto" w:fill="FFFFFF"/>
            <w:tcMar>
              <w:top w:w="78" w:type="dxa"/>
              <w:left w:w="98" w:type="dxa"/>
              <w:bottom w:w="78" w:type="dxa"/>
              <w:right w:w="98" w:type="dxa"/>
            </w:tcMar>
          </w:tcPr>
          <w:p w14:paraId="6BEF5956" w14:textId="77777777" w:rsidR="000660C2" w:rsidRDefault="002F216D">
            <w:pPr>
              <w:spacing w:after="30" w:line="264" w:lineRule="auto"/>
            </w:pPr>
            <w:r>
              <w:rPr>
                <w:color w:val="1A1A1A"/>
                <w:sz w:val="19"/>
                <w:szCs w:val="19"/>
              </w:rPr>
              <w:t>Morning wave, 5am to 9am</w:t>
            </w:r>
          </w:p>
        </w:tc>
      </w:tr>
    </w:tbl>
    <w:p w14:paraId="242452D2" w14:textId="77777777" w:rsidR="000660C2" w:rsidRDefault="000660C2">
      <w:pPr>
        <w:spacing w:after="120"/>
      </w:pPr>
    </w:p>
    <w:p w14:paraId="208A08E0" w14:textId="77777777" w:rsidR="000660C2" w:rsidRDefault="002F216D">
      <w:pPr>
        <w:pStyle w:val="Heading3"/>
        <w:spacing w:before="180" w:after="80"/>
      </w:pPr>
      <w:r>
        <w:rPr>
          <w:b/>
          <w:bCs/>
          <w:color w:val="333333"/>
          <w:sz w:val="20"/>
          <w:szCs w:val="20"/>
        </w:rPr>
        <w:t>Why this matters in practice</w:t>
      </w:r>
    </w:p>
    <w:p w14:paraId="6A8330E5" w14:textId="77777777" w:rsidR="000660C2" w:rsidRDefault="002F216D">
      <w:pPr>
        <w:spacing w:after="110" w:line="264" w:lineRule="auto"/>
      </w:pPr>
      <w:r>
        <w:rPr>
          <w:color w:val="1A1A1A"/>
        </w:rPr>
        <w:t>Suppose the boundaries were set at 5am to 9am, 9am to 4pm, and 4pm onwards, so that they encode the operational windows directly. Australia Post then revises the morning wave to run 5am to 11am, and the evening collection to start at 3pm rather than 4pm.</w:t>
      </w:r>
    </w:p>
    <w:p w14:paraId="45F7B1E2" w14:textId="77777777" w:rsidR="000660C2" w:rsidRDefault="002F216D">
      <w:pPr>
        <w:spacing w:after="110" w:line="264" w:lineRule="auto"/>
      </w:pPr>
      <w:r>
        <w:rPr>
          <w:color w:val="1A1A1A"/>
        </w:rPr>
        <w:t xml:space="preserve">Every one of those revisions now crosses a boundary. Volume </w:t>
      </w:r>
      <w:proofErr w:type="gramStart"/>
      <w:r>
        <w:rPr>
          <w:color w:val="1A1A1A"/>
        </w:rPr>
        <w:t>has to</w:t>
      </w:r>
      <w:proofErr w:type="gramEnd"/>
      <w:r>
        <w:rPr>
          <w:color w:val="1A1A1A"/>
        </w:rPr>
        <w:t xml:space="preserve"> be reallocated between periods, capacities recomputed, demand rows re-split. That is a data rebuild each time operations </w:t>
      </w:r>
      <w:proofErr w:type="gramStart"/>
      <w:r>
        <w:rPr>
          <w:color w:val="1A1A1A"/>
        </w:rPr>
        <w:t>adjusts</w:t>
      </w:r>
      <w:proofErr w:type="gramEnd"/>
      <w:r>
        <w:rPr>
          <w:color w:val="1A1A1A"/>
        </w:rPr>
        <w:t xml:space="preserve"> a window, and it will happen repeatedly through the engagement.</w:t>
      </w:r>
    </w:p>
    <w:p w14:paraId="4A700C22" w14:textId="77777777" w:rsidR="000660C2" w:rsidRDefault="002F216D">
      <w:pPr>
        <w:spacing w:after="110" w:line="264" w:lineRule="auto"/>
      </w:pPr>
      <w:r>
        <w:rPr>
          <w:color w:val="1A1A1A"/>
        </w:rPr>
        <w:t>With boundaries at midnight and noon, none of those revisions is structural. Stretching the morning wave from four hours to six changes one number.</w:t>
      </w:r>
    </w:p>
    <w:p w14:paraId="478E56CF" w14:textId="77777777" w:rsidR="000660C2" w:rsidRDefault="000660C2">
      <w:pPr>
        <w:spacing w:after="60"/>
      </w:pP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104783FF" w14:textId="77777777">
        <w:tc>
          <w:tcPr>
            <w:tcW w:w="9360" w:type="dxa"/>
            <w:shd w:val="clear" w:color="auto" w:fill="F7F7F7"/>
            <w:tcMar>
              <w:top w:w="115" w:type="dxa"/>
              <w:left w:w="135" w:type="dxa"/>
              <w:bottom w:w="115" w:type="dxa"/>
              <w:right w:w="115" w:type="dxa"/>
            </w:tcMar>
          </w:tcPr>
          <w:p w14:paraId="3AA5109A" w14:textId="77777777" w:rsidR="000660C2" w:rsidRDefault="002F216D">
            <w:pPr>
              <w:spacing w:after="28" w:line="236" w:lineRule="auto"/>
            </w:pPr>
            <w:r>
              <w:rPr>
                <w:rFonts w:ascii="Consolas" w:eastAsia="Consolas" w:hAnsi="Consolas" w:cs="Consolas"/>
                <w:color w:val="1A1A1A"/>
                <w:sz w:val="15"/>
                <w:szCs w:val="15"/>
              </w:rPr>
              <w:t xml:space="preserve">   Morning wave stretched from 5am-9am to 5am-11am</w:t>
            </w:r>
          </w:p>
          <w:p w14:paraId="697AAFC5" w14:textId="77777777" w:rsidR="000660C2" w:rsidRDefault="000660C2">
            <w:pPr>
              <w:spacing w:after="28" w:line="236" w:lineRule="auto"/>
            </w:pPr>
          </w:p>
          <w:p w14:paraId="22B611E1" w14:textId="77777777" w:rsidR="000660C2" w:rsidRDefault="002F216D">
            <w:pPr>
              <w:spacing w:after="28" w:line="236" w:lineRule="auto"/>
            </w:pPr>
            <w:r>
              <w:rPr>
                <w:rFonts w:ascii="Consolas" w:eastAsia="Consolas" w:hAnsi="Consolas" w:cs="Consolas"/>
                <w:color w:val="1A1A1A"/>
                <w:sz w:val="15"/>
                <w:szCs w:val="15"/>
              </w:rPr>
              <w:t xml:space="preserve">   Period boundary            12am to 12pm        unchanged</w:t>
            </w:r>
          </w:p>
          <w:p w14:paraId="3DD89B23" w14:textId="77777777" w:rsidR="000660C2" w:rsidRDefault="002F216D">
            <w:pPr>
              <w:spacing w:after="28" w:line="236" w:lineRule="auto"/>
            </w:pPr>
            <w:r>
              <w:rPr>
                <w:rFonts w:ascii="Consolas" w:eastAsia="Consolas" w:hAnsi="Consolas" w:cs="Consolas"/>
                <w:color w:val="1A1A1A"/>
                <w:sz w:val="15"/>
                <w:szCs w:val="15"/>
              </w:rPr>
              <w:t xml:space="preserve">   AM operating window        4 h   -&gt;   6 h      one parameter</w:t>
            </w:r>
          </w:p>
          <w:p w14:paraId="39C4629C" w14:textId="77777777" w:rsidR="000660C2" w:rsidRDefault="002F216D">
            <w:pPr>
              <w:spacing w:after="28" w:line="236" w:lineRule="auto"/>
            </w:pPr>
            <w:r>
              <w:rPr>
                <w:rFonts w:ascii="Consolas" w:eastAsia="Consolas" w:hAnsi="Consolas" w:cs="Consolas"/>
                <w:color w:val="1A1A1A"/>
                <w:sz w:val="15"/>
                <w:szCs w:val="15"/>
              </w:rPr>
              <w:t xml:space="preserve">   AM sorter capacity         rate x </w:t>
            </w:r>
            <w:proofErr w:type="gramStart"/>
            <w:r>
              <w:rPr>
                <w:rFonts w:ascii="Consolas" w:eastAsia="Consolas" w:hAnsi="Consolas" w:cs="Consolas"/>
                <w:color w:val="1A1A1A"/>
                <w:sz w:val="15"/>
                <w:szCs w:val="15"/>
              </w:rPr>
              <w:t>4  -&gt;  rate</w:t>
            </w:r>
            <w:proofErr w:type="gramEnd"/>
            <w:r>
              <w:rPr>
                <w:rFonts w:ascii="Consolas" w:eastAsia="Consolas" w:hAnsi="Consolas" w:cs="Consolas"/>
                <w:color w:val="1A1A1A"/>
                <w:sz w:val="15"/>
                <w:szCs w:val="15"/>
              </w:rPr>
              <w:t xml:space="preserve"> x 6</w:t>
            </w:r>
          </w:p>
          <w:p w14:paraId="3E07CCCB" w14:textId="77777777" w:rsidR="000660C2" w:rsidRDefault="000660C2">
            <w:pPr>
              <w:spacing w:after="28" w:line="236" w:lineRule="auto"/>
            </w:pPr>
          </w:p>
          <w:p w14:paraId="4C486495" w14:textId="77777777" w:rsidR="000660C2" w:rsidRDefault="002F216D">
            <w:pPr>
              <w:spacing w:after="28" w:line="236" w:lineRule="auto"/>
            </w:pPr>
            <w:r>
              <w:rPr>
                <w:rFonts w:ascii="Consolas" w:eastAsia="Consolas" w:hAnsi="Consolas" w:cs="Consolas"/>
                <w:color w:val="1A1A1A"/>
                <w:sz w:val="15"/>
                <w:szCs w:val="15"/>
              </w:rPr>
              <w:t xml:space="preserve">   Re-solve. No data rebuild.</w:t>
            </w:r>
          </w:p>
        </w:tc>
      </w:tr>
    </w:tbl>
    <w:p w14:paraId="229F7547" w14:textId="77777777" w:rsidR="000660C2" w:rsidRDefault="000660C2">
      <w:pPr>
        <w:spacing w:after="120"/>
      </w:pPr>
    </w:p>
    <w:p w14:paraId="5A62DBA4" w14:textId="77777777" w:rsidR="000660C2" w:rsidRDefault="002F216D">
      <w:pPr>
        <w:pStyle w:val="Heading3"/>
        <w:spacing w:before="180" w:after="80"/>
      </w:pPr>
      <w:r>
        <w:rPr>
          <w:b/>
          <w:bCs/>
          <w:color w:val="333333"/>
          <w:sz w:val="20"/>
          <w:szCs w:val="20"/>
        </w:rPr>
        <w:t xml:space="preserve">Does a </w:t>
      </w:r>
      <w:proofErr w:type="gramStart"/>
      <w:r>
        <w:rPr>
          <w:b/>
          <w:bCs/>
          <w:color w:val="333333"/>
          <w:sz w:val="20"/>
          <w:szCs w:val="20"/>
        </w:rPr>
        <w:t>twelve hour</w:t>
      </w:r>
      <w:proofErr w:type="gramEnd"/>
      <w:r>
        <w:rPr>
          <w:b/>
          <w:bCs/>
          <w:color w:val="333333"/>
          <w:sz w:val="20"/>
          <w:szCs w:val="20"/>
        </w:rPr>
        <w:t xml:space="preserve"> boundary still hold the operation</w:t>
      </w: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3000"/>
        <w:gridCol w:w="2200"/>
        <w:gridCol w:w="4160"/>
      </w:tblGrid>
      <w:tr w:rsidR="000660C2" w14:paraId="7D707DA2" w14:textId="77777777">
        <w:trPr>
          <w:tblHeader/>
        </w:trPr>
        <w:tc>
          <w:tcPr>
            <w:tcW w:w="3000" w:type="dxa"/>
            <w:shd w:val="clear" w:color="auto" w:fill="1A1A1A"/>
            <w:tcMar>
              <w:top w:w="78" w:type="dxa"/>
              <w:left w:w="98" w:type="dxa"/>
              <w:bottom w:w="78" w:type="dxa"/>
              <w:right w:w="98" w:type="dxa"/>
            </w:tcMar>
          </w:tcPr>
          <w:p w14:paraId="1D90FAEC" w14:textId="77777777" w:rsidR="000660C2" w:rsidRDefault="002F216D">
            <w:pPr>
              <w:spacing w:after="30" w:line="264" w:lineRule="auto"/>
            </w:pPr>
            <w:r>
              <w:rPr>
                <w:b/>
                <w:bCs/>
                <w:color w:val="FFFFFF"/>
                <w:sz w:val="19"/>
                <w:szCs w:val="19"/>
              </w:rPr>
              <w:t>Window</w:t>
            </w:r>
          </w:p>
        </w:tc>
        <w:tc>
          <w:tcPr>
            <w:tcW w:w="2200" w:type="dxa"/>
            <w:shd w:val="clear" w:color="auto" w:fill="1A1A1A"/>
            <w:tcMar>
              <w:top w:w="78" w:type="dxa"/>
              <w:left w:w="98" w:type="dxa"/>
              <w:bottom w:w="78" w:type="dxa"/>
              <w:right w:w="98" w:type="dxa"/>
            </w:tcMar>
          </w:tcPr>
          <w:p w14:paraId="5DF6E921" w14:textId="77777777" w:rsidR="000660C2" w:rsidRDefault="002F216D">
            <w:pPr>
              <w:spacing w:after="30" w:line="264" w:lineRule="auto"/>
            </w:pPr>
            <w:r>
              <w:rPr>
                <w:b/>
                <w:bCs/>
                <w:color w:val="FFFFFF"/>
                <w:sz w:val="19"/>
                <w:szCs w:val="19"/>
              </w:rPr>
              <w:t>Clock</w:t>
            </w:r>
          </w:p>
        </w:tc>
        <w:tc>
          <w:tcPr>
            <w:tcW w:w="4160" w:type="dxa"/>
            <w:shd w:val="clear" w:color="auto" w:fill="1A1A1A"/>
            <w:tcMar>
              <w:top w:w="78" w:type="dxa"/>
              <w:left w:w="98" w:type="dxa"/>
              <w:bottom w:w="78" w:type="dxa"/>
              <w:right w:w="98" w:type="dxa"/>
            </w:tcMar>
          </w:tcPr>
          <w:p w14:paraId="645A7612" w14:textId="77777777" w:rsidR="000660C2" w:rsidRDefault="002F216D">
            <w:pPr>
              <w:spacing w:after="30" w:line="264" w:lineRule="auto"/>
            </w:pPr>
            <w:r>
              <w:rPr>
                <w:b/>
                <w:bCs/>
                <w:color w:val="FFFFFF"/>
                <w:sz w:val="19"/>
                <w:szCs w:val="19"/>
              </w:rPr>
              <w:t>Falls in</w:t>
            </w:r>
          </w:p>
        </w:tc>
      </w:tr>
      <w:tr w:rsidR="000660C2" w14:paraId="6E46CE9C" w14:textId="77777777">
        <w:tc>
          <w:tcPr>
            <w:tcW w:w="3000" w:type="dxa"/>
            <w:shd w:val="clear" w:color="auto" w:fill="FFFFFF"/>
            <w:tcMar>
              <w:top w:w="78" w:type="dxa"/>
              <w:left w:w="98" w:type="dxa"/>
              <w:bottom w:w="78" w:type="dxa"/>
              <w:right w:w="98" w:type="dxa"/>
            </w:tcMar>
          </w:tcPr>
          <w:p w14:paraId="5F909BAC" w14:textId="77777777" w:rsidR="000660C2" w:rsidRDefault="002F216D">
            <w:pPr>
              <w:spacing w:after="30" w:line="264" w:lineRule="auto"/>
            </w:pPr>
            <w:r>
              <w:rPr>
                <w:color w:val="1A1A1A"/>
                <w:sz w:val="19"/>
                <w:szCs w:val="19"/>
              </w:rPr>
              <w:t>Morning delivery peak</w:t>
            </w:r>
          </w:p>
        </w:tc>
        <w:tc>
          <w:tcPr>
            <w:tcW w:w="2200" w:type="dxa"/>
            <w:shd w:val="clear" w:color="auto" w:fill="FFFFFF"/>
            <w:tcMar>
              <w:top w:w="78" w:type="dxa"/>
              <w:left w:w="98" w:type="dxa"/>
              <w:bottom w:w="78" w:type="dxa"/>
              <w:right w:w="98" w:type="dxa"/>
            </w:tcMar>
          </w:tcPr>
          <w:p w14:paraId="49B0FE02" w14:textId="77777777" w:rsidR="000660C2" w:rsidRDefault="002F216D">
            <w:pPr>
              <w:spacing w:after="30" w:line="264" w:lineRule="auto"/>
            </w:pPr>
            <w:r>
              <w:rPr>
                <w:color w:val="1A1A1A"/>
                <w:sz w:val="19"/>
                <w:szCs w:val="19"/>
              </w:rPr>
              <w:t>5am to 9am</w:t>
            </w:r>
          </w:p>
        </w:tc>
        <w:tc>
          <w:tcPr>
            <w:tcW w:w="4160" w:type="dxa"/>
            <w:shd w:val="clear" w:color="auto" w:fill="FFFFFF"/>
            <w:tcMar>
              <w:top w:w="78" w:type="dxa"/>
              <w:left w:w="98" w:type="dxa"/>
              <w:bottom w:w="78" w:type="dxa"/>
              <w:right w:w="98" w:type="dxa"/>
            </w:tcMar>
          </w:tcPr>
          <w:p w14:paraId="260D7B7A" w14:textId="77777777" w:rsidR="000660C2" w:rsidRDefault="002F216D">
            <w:pPr>
              <w:spacing w:after="30" w:line="264" w:lineRule="auto"/>
            </w:pPr>
            <w:r>
              <w:rPr>
                <w:color w:val="1A1A1A"/>
                <w:sz w:val="19"/>
                <w:szCs w:val="19"/>
              </w:rPr>
              <w:t>AM, cleanly</w:t>
            </w:r>
          </w:p>
        </w:tc>
      </w:tr>
      <w:tr w:rsidR="000660C2" w14:paraId="568FF5A0" w14:textId="77777777">
        <w:tc>
          <w:tcPr>
            <w:tcW w:w="3000" w:type="dxa"/>
            <w:shd w:val="clear" w:color="auto" w:fill="EFEFEF"/>
            <w:tcMar>
              <w:top w:w="78" w:type="dxa"/>
              <w:left w:w="98" w:type="dxa"/>
              <w:bottom w:w="78" w:type="dxa"/>
              <w:right w:w="98" w:type="dxa"/>
            </w:tcMar>
          </w:tcPr>
          <w:p w14:paraId="2D7127F7" w14:textId="77777777" w:rsidR="000660C2" w:rsidRDefault="002F216D">
            <w:pPr>
              <w:spacing w:after="30" w:line="264" w:lineRule="auto"/>
            </w:pPr>
            <w:r>
              <w:rPr>
                <w:color w:val="1A1A1A"/>
                <w:sz w:val="19"/>
                <w:szCs w:val="19"/>
              </w:rPr>
              <w:t>Midday sortation stretch</w:t>
            </w:r>
          </w:p>
        </w:tc>
        <w:tc>
          <w:tcPr>
            <w:tcW w:w="2200" w:type="dxa"/>
            <w:shd w:val="clear" w:color="auto" w:fill="EFEFEF"/>
            <w:tcMar>
              <w:top w:w="78" w:type="dxa"/>
              <w:left w:w="98" w:type="dxa"/>
              <w:bottom w:w="78" w:type="dxa"/>
              <w:right w:w="98" w:type="dxa"/>
            </w:tcMar>
          </w:tcPr>
          <w:p w14:paraId="6916FAC8" w14:textId="77777777" w:rsidR="000660C2" w:rsidRDefault="002F216D">
            <w:pPr>
              <w:spacing w:after="30" w:line="264" w:lineRule="auto"/>
            </w:pPr>
            <w:r>
              <w:rPr>
                <w:color w:val="1A1A1A"/>
                <w:sz w:val="19"/>
                <w:szCs w:val="19"/>
              </w:rPr>
              <w:t>around noon</w:t>
            </w:r>
          </w:p>
        </w:tc>
        <w:tc>
          <w:tcPr>
            <w:tcW w:w="4160" w:type="dxa"/>
            <w:shd w:val="clear" w:color="auto" w:fill="EFEFEF"/>
            <w:tcMar>
              <w:top w:w="78" w:type="dxa"/>
              <w:left w:w="98" w:type="dxa"/>
              <w:bottom w:w="78" w:type="dxa"/>
              <w:right w:w="98" w:type="dxa"/>
            </w:tcMar>
          </w:tcPr>
          <w:p w14:paraId="319FB282" w14:textId="77777777" w:rsidR="000660C2" w:rsidRDefault="002F216D">
            <w:pPr>
              <w:spacing w:after="30" w:line="264" w:lineRule="auto"/>
            </w:pPr>
            <w:r>
              <w:rPr>
                <w:color w:val="1A1A1A"/>
                <w:sz w:val="19"/>
                <w:szCs w:val="19"/>
              </w:rPr>
              <w:t>Straddles the boundary. This is the slack period, so the cut costs least</w:t>
            </w:r>
          </w:p>
        </w:tc>
      </w:tr>
      <w:tr w:rsidR="000660C2" w14:paraId="7AFC4207" w14:textId="77777777">
        <w:tc>
          <w:tcPr>
            <w:tcW w:w="3000" w:type="dxa"/>
            <w:shd w:val="clear" w:color="auto" w:fill="FFFFFF"/>
            <w:tcMar>
              <w:top w:w="78" w:type="dxa"/>
              <w:left w:w="98" w:type="dxa"/>
              <w:bottom w:w="78" w:type="dxa"/>
              <w:right w:w="98" w:type="dxa"/>
            </w:tcMar>
          </w:tcPr>
          <w:p w14:paraId="6BCED124" w14:textId="77777777" w:rsidR="000660C2" w:rsidRDefault="002F216D">
            <w:pPr>
              <w:spacing w:after="30" w:line="264" w:lineRule="auto"/>
            </w:pPr>
            <w:r>
              <w:rPr>
                <w:color w:val="1A1A1A"/>
                <w:sz w:val="19"/>
                <w:szCs w:val="19"/>
              </w:rPr>
              <w:t>Evening collection peak</w:t>
            </w:r>
          </w:p>
        </w:tc>
        <w:tc>
          <w:tcPr>
            <w:tcW w:w="2200" w:type="dxa"/>
            <w:shd w:val="clear" w:color="auto" w:fill="FFFFFF"/>
            <w:tcMar>
              <w:top w:w="78" w:type="dxa"/>
              <w:left w:w="98" w:type="dxa"/>
              <w:bottom w:w="78" w:type="dxa"/>
              <w:right w:w="98" w:type="dxa"/>
            </w:tcMar>
          </w:tcPr>
          <w:p w14:paraId="783A3FFF" w14:textId="77777777" w:rsidR="000660C2" w:rsidRDefault="002F216D">
            <w:pPr>
              <w:spacing w:after="30" w:line="264" w:lineRule="auto"/>
            </w:pPr>
            <w:r>
              <w:rPr>
                <w:color w:val="1A1A1A"/>
                <w:sz w:val="19"/>
                <w:szCs w:val="19"/>
              </w:rPr>
              <w:t>4pm to 9pm</w:t>
            </w:r>
          </w:p>
        </w:tc>
        <w:tc>
          <w:tcPr>
            <w:tcW w:w="4160" w:type="dxa"/>
            <w:shd w:val="clear" w:color="auto" w:fill="FFFFFF"/>
            <w:tcMar>
              <w:top w:w="78" w:type="dxa"/>
              <w:left w:w="98" w:type="dxa"/>
              <w:bottom w:w="78" w:type="dxa"/>
              <w:right w:w="98" w:type="dxa"/>
            </w:tcMar>
          </w:tcPr>
          <w:p w14:paraId="6DB60575" w14:textId="77777777" w:rsidR="000660C2" w:rsidRDefault="002F216D">
            <w:pPr>
              <w:spacing w:after="30" w:line="264" w:lineRule="auto"/>
            </w:pPr>
            <w:r>
              <w:rPr>
                <w:color w:val="1A1A1A"/>
                <w:sz w:val="19"/>
                <w:szCs w:val="19"/>
              </w:rPr>
              <w:t>PM, cleanly</w:t>
            </w:r>
          </w:p>
        </w:tc>
      </w:tr>
      <w:tr w:rsidR="000660C2" w14:paraId="5C9A3FF5" w14:textId="77777777">
        <w:tc>
          <w:tcPr>
            <w:tcW w:w="3000" w:type="dxa"/>
            <w:shd w:val="clear" w:color="auto" w:fill="EFEFEF"/>
            <w:tcMar>
              <w:top w:w="78" w:type="dxa"/>
              <w:left w:w="98" w:type="dxa"/>
              <w:bottom w:w="78" w:type="dxa"/>
              <w:right w:w="98" w:type="dxa"/>
            </w:tcMar>
          </w:tcPr>
          <w:p w14:paraId="3A7DEF5E" w14:textId="77777777" w:rsidR="000660C2" w:rsidRDefault="002F216D">
            <w:pPr>
              <w:spacing w:after="30" w:line="264" w:lineRule="auto"/>
            </w:pPr>
            <w:r>
              <w:rPr>
                <w:color w:val="1A1A1A"/>
                <w:sz w:val="19"/>
                <w:szCs w:val="19"/>
              </w:rPr>
              <w:t>Hub processing</w:t>
            </w:r>
          </w:p>
        </w:tc>
        <w:tc>
          <w:tcPr>
            <w:tcW w:w="2200" w:type="dxa"/>
            <w:shd w:val="clear" w:color="auto" w:fill="EFEFEF"/>
            <w:tcMar>
              <w:top w:w="78" w:type="dxa"/>
              <w:left w:w="98" w:type="dxa"/>
              <w:bottom w:w="78" w:type="dxa"/>
              <w:right w:w="98" w:type="dxa"/>
            </w:tcMar>
          </w:tcPr>
          <w:p w14:paraId="0C54C77D" w14:textId="77777777" w:rsidR="000660C2" w:rsidRDefault="002F216D">
            <w:pPr>
              <w:spacing w:after="30" w:line="264" w:lineRule="auto"/>
            </w:pPr>
            <w:r>
              <w:rPr>
                <w:color w:val="1A1A1A"/>
                <w:sz w:val="19"/>
                <w:szCs w:val="19"/>
              </w:rPr>
              <w:t>9pm to 1am</w:t>
            </w:r>
          </w:p>
        </w:tc>
        <w:tc>
          <w:tcPr>
            <w:tcW w:w="4160" w:type="dxa"/>
            <w:shd w:val="clear" w:color="auto" w:fill="EFEFEF"/>
            <w:tcMar>
              <w:top w:w="78" w:type="dxa"/>
              <w:left w:w="98" w:type="dxa"/>
              <w:bottom w:w="78" w:type="dxa"/>
              <w:right w:w="98" w:type="dxa"/>
            </w:tcMar>
          </w:tcPr>
          <w:p w14:paraId="2B75ADD3" w14:textId="77777777" w:rsidR="000660C2" w:rsidRDefault="002F216D">
            <w:pPr>
              <w:spacing w:after="30" w:line="264" w:lineRule="auto"/>
            </w:pPr>
            <w:r>
              <w:rPr>
                <w:color w:val="1A1A1A"/>
                <w:sz w:val="19"/>
                <w:szCs w:val="19"/>
              </w:rPr>
              <w:t>PM, spilling past midnight</w:t>
            </w:r>
          </w:p>
        </w:tc>
      </w:tr>
    </w:tbl>
    <w:p w14:paraId="24947EB6" w14:textId="77777777" w:rsidR="000660C2" w:rsidRDefault="000660C2">
      <w:pPr>
        <w:spacing w:after="110"/>
      </w:pPr>
    </w:p>
    <w:p w14:paraId="6FCDC463" w14:textId="77777777" w:rsidR="000660C2" w:rsidRDefault="002F216D">
      <w:pPr>
        <w:spacing w:after="110" w:line="264" w:lineRule="auto"/>
      </w:pPr>
      <w:r>
        <w:rPr>
          <w:color w:val="1A1A1A"/>
        </w:rPr>
        <w:t>Two of these need comment. The midday sortation straddles noon, but this is the period described in the Week 1 session as stretchable, so cutting through it costs least. If the boundary must move, 2pm is the better choice, after the morning is clear and before collection begins.</w:t>
      </w:r>
    </w:p>
    <w:p w14:paraId="43F3F39D" w14:textId="77777777" w:rsidR="000660C2" w:rsidRDefault="002F216D">
      <w:pPr>
        <w:spacing w:after="110" w:line="264" w:lineRule="auto"/>
      </w:pPr>
      <w:r>
        <w:rPr>
          <w:color w:val="1A1A1A"/>
        </w:rPr>
        <w:lastRenderedPageBreak/>
        <w:t>Hub processing from 9pm crosses midnight into the following AM period. This is the same situation the current model already handles through its steady state assumption. What crosses midnight tonight equals what crossed last night, so it nets out and the model does not need to track the handover.</w:t>
      </w:r>
    </w:p>
    <w:p w14:paraId="00D5AC60" w14:textId="77777777" w:rsidR="000660C2" w:rsidRDefault="000660C2">
      <w:pPr>
        <w:spacing w:after="140"/>
      </w:pPr>
    </w:p>
    <w:p w14:paraId="2042864A" w14:textId="77777777" w:rsidR="000660C2" w:rsidRDefault="002F216D">
      <w:pPr>
        <w:pStyle w:val="Heading2"/>
        <w:spacing w:before="250" w:after="110"/>
      </w:pPr>
      <w:r>
        <w:rPr>
          <w:b/>
          <w:bCs/>
          <w:color w:val="666666"/>
          <w:sz w:val="22"/>
          <w:szCs w:val="22"/>
        </w:rPr>
        <w:t xml:space="preserve">FAQ 4.  </w:t>
      </w:r>
      <w:r>
        <w:rPr>
          <w:b/>
          <w:bCs/>
          <w:color w:val="000000"/>
          <w:sz w:val="22"/>
          <w:szCs w:val="22"/>
        </w:rPr>
        <w:t>Why two periods rather than three?</w:t>
      </w:r>
    </w:p>
    <w:p w14:paraId="33268D31" w14:textId="77777777" w:rsidR="000660C2" w:rsidRDefault="002F216D">
      <w:pPr>
        <w:spacing w:after="110" w:line="264" w:lineRule="auto"/>
      </w:pPr>
      <w:r>
        <w:rPr>
          <w:color w:val="1A1A1A"/>
        </w:rPr>
        <w:t>The argument for a third, off peak period was to avoid averaging a slack midday into a tight morning. The same protection comes from setting capacity from the operating window rather than the period length, which the design does anyway.</w:t>
      </w:r>
    </w:p>
    <w:p w14:paraId="69035AA4" w14:textId="77777777" w:rsidR="000660C2" w:rsidRDefault="002F216D">
      <w:pPr>
        <w:spacing w:after="110" w:line="264" w:lineRule="auto"/>
      </w:pPr>
      <w:r>
        <w:rPr>
          <w:color w:val="1A1A1A"/>
        </w:rPr>
        <w:t>A period is a container. The capacity inside it reflects the real window. Once that discipline holds, a third period adds solve cost without adding information, and it reintroduces the boundary fragility that FAQ 3 sets out to avoid.</w:t>
      </w:r>
    </w:p>
    <w:p w14:paraId="40B932DC" w14:textId="77777777" w:rsidR="000660C2" w:rsidRDefault="000660C2">
      <w:pPr>
        <w:spacing w:after="140"/>
      </w:pPr>
    </w:p>
    <w:p w14:paraId="1BE10C06" w14:textId="77777777" w:rsidR="000660C2" w:rsidRDefault="002F216D">
      <w:pPr>
        <w:pStyle w:val="Heading2"/>
        <w:spacing w:before="250" w:after="110"/>
      </w:pPr>
      <w:r>
        <w:rPr>
          <w:b/>
          <w:bCs/>
          <w:color w:val="666666"/>
          <w:sz w:val="22"/>
          <w:szCs w:val="22"/>
        </w:rPr>
        <w:t xml:space="preserve">FAQ 5.  </w:t>
      </w:r>
      <w:r>
        <w:rPr>
          <w:b/>
          <w:bCs/>
          <w:color w:val="000000"/>
          <w:sz w:val="22"/>
          <w:szCs w:val="22"/>
        </w:rPr>
        <w:t>What does the interstate case demonstrate about same day service?</w:t>
      </w:r>
    </w:p>
    <w:p w14:paraId="2396FD73" w14:textId="77777777" w:rsidR="000660C2" w:rsidRDefault="002F216D">
      <w:pPr>
        <w:spacing w:after="110" w:line="264" w:lineRule="auto"/>
      </w:pPr>
      <w:r>
        <w:rPr>
          <w:color w:val="1A1A1A"/>
        </w:rPr>
        <w:t xml:space="preserve">The </w:t>
      </w:r>
      <w:proofErr w:type="gramStart"/>
      <w:r>
        <w:rPr>
          <w:color w:val="1A1A1A"/>
        </w:rPr>
        <w:t>27 hour</w:t>
      </w:r>
      <w:proofErr w:type="gramEnd"/>
      <w:r>
        <w:rPr>
          <w:color w:val="1A1A1A"/>
        </w:rPr>
        <w:t xml:space="preserve"> linehaul floor makes the elapsed time mechanism concrete.</w:t>
      </w:r>
    </w:p>
    <w:p w14:paraId="7285F240" w14:textId="77777777" w:rsidR="000660C2" w:rsidRDefault="000660C2">
      <w:pPr>
        <w:spacing w:after="60"/>
      </w:pP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6C685A4D" w14:textId="77777777">
        <w:tc>
          <w:tcPr>
            <w:tcW w:w="9360" w:type="dxa"/>
            <w:shd w:val="clear" w:color="auto" w:fill="F7F7F7"/>
            <w:tcMar>
              <w:top w:w="115" w:type="dxa"/>
              <w:left w:w="135" w:type="dxa"/>
              <w:bottom w:w="115" w:type="dxa"/>
              <w:right w:w="115" w:type="dxa"/>
            </w:tcMar>
          </w:tcPr>
          <w:p w14:paraId="17AB7A69" w14:textId="77777777" w:rsidR="000660C2" w:rsidRDefault="002F216D">
            <w:pPr>
              <w:spacing w:after="28" w:line="236" w:lineRule="auto"/>
            </w:pPr>
            <w:r>
              <w:rPr>
                <w:rFonts w:ascii="Consolas" w:eastAsia="Consolas" w:hAnsi="Consolas" w:cs="Consolas"/>
                <w:color w:val="1A1A1A"/>
                <w:sz w:val="15"/>
                <w:szCs w:val="15"/>
              </w:rPr>
              <w:t xml:space="preserve">   Interstate parcel</w:t>
            </w:r>
          </w:p>
          <w:p w14:paraId="2883DD0C" w14:textId="77777777" w:rsidR="000660C2" w:rsidRDefault="000660C2">
            <w:pPr>
              <w:spacing w:after="28" w:line="236" w:lineRule="auto"/>
            </w:pPr>
          </w:p>
          <w:p w14:paraId="65C3D319" w14:textId="77777777" w:rsidR="000660C2" w:rsidRDefault="002F216D">
            <w:pPr>
              <w:spacing w:after="28" w:line="236" w:lineRule="auto"/>
            </w:pPr>
            <w:r>
              <w:rPr>
                <w:rFonts w:ascii="Consolas" w:eastAsia="Consolas" w:hAnsi="Consolas" w:cs="Consolas"/>
                <w:color w:val="1A1A1A"/>
                <w:sz w:val="15"/>
                <w:szCs w:val="15"/>
              </w:rPr>
              <w:t xml:space="preserve">         27 h    linehaul transit, minimum</w:t>
            </w:r>
          </w:p>
          <w:p w14:paraId="248659B3" w14:textId="77777777" w:rsidR="000660C2" w:rsidRDefault="002F216D">
            <w:pPr>
              <w:spacing w:after="28" w:line="236" w:lineRule="auto"/>
            </w:pPr>
            <w:r>
              <w:rPr>
                <w:rFonts w:ascii="Consolas" w:eastAsia="Consolas" w:hAnsi="Consolas" w:cs="Consolas"/>
                <w:color w:val="1A1A1A"/>
                <w:sz w:val="15"/>
                <w:szCs w:val="15"/>
              </w:rPr>
              <w:t xml:space="preserve">       +         collection, origin sort, terminating sort, delivery</w:t>
            </w:r>
          </w:p>
          <w:p w14:paraId="512BE5EB" w14:textId="77777777" w:rsidR="000660C2" w:rsidRDefault="002F216D">
            <w:pPr>
              <w:spacing w:after="28" w:line="236" w:lineRule="auto"/>
            </w:pPr>
            <w:r>
              <w:rPr>
                <w:rFonts w:ascii="Consolas" w:eastAsia="Consolas" w:hAnsi="Consolas" w:cs="Consolas"/>
                <w:color w:val="1A1A1A"/>
                <w:sz w:val="15"/>
                <w:szCs w:val="15"/>
              </w:rPr>
              <w:t xml:space="preserve">       ..............................................</w:t>
            </w:r>
          </w:p>
          <w:p w14:paraId="1C204390" w14:textId="77777777" w:rsidR="000660C2" w:rsidRDefault="002F216D">
            <w:pPr>
              <w:spacing w:after="28" w:line="236" w:lineRule="auto"/>
            </w:pPr>
            <w:r>
              <w:rPr>
                <w:rFonts w:ascii="Consolas" w:eastAsia="Consolas" w:hAnsi="Consolas" w:cs="Consolas"/>
                <w:color w:val="1A1A1A"/>
                <w:sz w:val="15"/>
                <w:szCs w:val="15"/>
              </w:rPr>
              <w:t xml:space="preserve">       =         well over 24 hours</w:t>
            </w:r>
          </w:p>
          <w:p w14:paraId="1CCCA0F7" w14:textId="77777777" w:rsidR="000660C2" w:rsidRDefault="000660C2">
            <w:pPr>
              <w:spacing w:after="28" w:line="236" w:lineRule="auto"/>
            </w:pPr>
          </w:p>
          <w:p w14:paraId="7147D94D" w14:textId="77777777" w:rsidR="000660C2" w:rsidRDefault="002F216D">
            <w:pPr>
              <w:spacing w:after="28" w:line="236"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Therefore  PP</w:t>
            </w:r>
            <w:proofErr w:type="gramEnd"/>
            <w:r>
              <w:rPr>
                <w:rFonts w:ascii="Consolas" w:eastAsia="Consolas" w:hAnsi="Consolas" w:cs="Consolas"/>
                <w:color w:val="1A1A1A"/>
                <w:sz w:val="15"/>
                <w:szCs w:val="15"/>
              </w:rPr>
              <w:t>_INTERSTATE can never satisfy a same day demand row.</w:t>
            </w:r>
          </w:p>
        </w:tc>
      </w:tr>
    </w:tbl>
    <w:p w14:paraId="7A5D3B93" w14:textId="77777777" w:rsidR="000660C2" w:rsidRDefault="000660C2">
      <w:pPr>
        <w:spacing w:after="120"/>
      </w:pPr>
    </w:p>
    <w:p w14:paraId="65C35D21" w14:textId="77777777" w:rsidR="000660C2" w:rsidRDefault="002F216D">
      <w:pPr>
        <w:spacing w:after="110" w:line="264" w:lineRule="auto"/>
      </w:pPr>
      <w:r>
        <w:rPr>
          <w:color w:val="1A1A1A"/>
        </w:rPr>
        <w:t xml:space="preserve">The model derives this rather than being told it, and the finding that follows is a genuine network design result. Same day volume must be locally originated, which means same day capability depends on local </w:t>
      </w:r>
      <w:proofErr w:type="spellStart"/>
      <w:r>
        <w:rPr>
          <w:color w:val="1A1A1A"/>
        </w:rPr>
        <w:t>lodgement</w:t>
      </w:r>
      <w:proofErr w:type="spellEnd"/>
      <w:r>
        <w:rPr>
          <w:color w:val="1A1A1A"/>
        </w:rPr>
        <w:t xml:space="preserve"> density rather than simply on having a facility nearby. That reframes the same day question from a footprint problem into a first mile problem, which is not where the conversation currently sits.</w:t>
      </w:r>
    </w:p>
    <w:p w14:paraId="12D89607" w14:textId="77777777" w:rsidR="000660C2" w:rsidRDefault="000660C2">
      <w:pPr>
        <w:spacing w:after="140"/>
      </w:pPr>
    </w:p>
    <w:p w14:paraId="1A00589F" w14:textId="77777777" w:rsidR="000660C2" w:rsidRDefault="002F216D">
      <w:pPr>
        <w:pStyle w:val="Heading2"/>
        <w:spacing w:before="250" w:after="110"/>
      </w:pPr>
      <w:r>
        <w:rPr>
          <w:b/>
          <w:bCs/>
          <w:color w:val="666666"/>
          <w:sz w:val="22"/>
          <w:szCs w:val="22"/>
        </w:rPr>
        <w:t xml:space="preserve">FAQ 6.  </w:t>
      </w:r>
      <w:r>
        <w:rPr>
          <w:b/>
          <w:bCs/>
          <w:color w:val="000000"/>
          <w:sz w:val="22"/>
          <w:szCs w:val="22"/>
        </w:rPr>
        <w:t>What can NEO settle, and what needs THROG?</w:t>
      </w: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4680"/>
        <w:gridCol w:w="4680"/>
      </w:tblGrid>
      <w:tr w:rsidR="000660C2" w14:paraId="759491AD" w14:textId="77777777">
        <w:trPr>
          <w:tblHeader/>
        </w:trPr>
        <w:tc>
          <w:tcPr>
            <w:tcW w:w="4680" w:type="dxa"/>
            <w:shd w:val="clear" w:color="auto" w:fill="1A1A1A"/>
            <w:tcMar>
              <w:top w:w="78" w:type="dxa"/>
              <w:left w:w="98" w:type="dxa"/>
              <w:bottom w:w="78" w:type="dxa"/>
              <w:right w:w="98" w:type="dxa"/>
            </w:tcMar>
          </w:tcPr>
          <w:p w14:paraId="1A548995" w14:textId="77777777" w:rsidR="000660C2" w:rsidRDefault="002F216D">
            <w:pPr>
              <w:spacing w:after="30" w:line="264" w:lineRule="auto"/>
            </w:pPr>
            <w:r>
              <w:rPr>
                <w:b/>
                <w:bCs/>
                <w:color w:val="FFFFFF"/>
                <w:sz w:val="19"/>
                <w:szCs w:val="19"/>
              </w:rPr>
              <w:t>NEO with cumulative elapsed time can</w:t>
            </w:r>
          </w:p>
        </w:tc>
        <w:tc>
          <w:tcPr>
            <w:tcW w:w="4680" w:type="dxa"/>
            <w:shd w:val="clear" w:color="auto" w:fill="1A1A1A"/>
            <w:tcMar>
              <w:top w:w="78" w:type="dxa"/>
              <w:left w:w="98" w:type="dxa"/>
              <w:bottom w:w="78" w:type="dxa"/>
              <w:right w:w="98" w:type="dxa"/>
            </w:tcMar>
          </w:tcPr>
          <w:p w14:paraId="382EC6FC" w14:textId="77777777" w:rsidR="000660C2" w:rsidRDefault="002F216D">
            <w:pPr>
              <w:spacing w:after="30" w:line="264" w:lineRule="auto"/>
            </w:pPr>
            <w:r>
              <w:rPr>
                <w:b/>
                <w:bCs/>
                <w:color w:val="FFFFFF"/>
                <w:sz w:val="19"/>
                <w:szCs w:val="19"/>
              </w:rPr>
              <w:t>NEO cannot</w:t>
            </w:r>
          </w:p>
        </w:tc>
      </w:tr>
      <w:tr w:rsidR="000660C2" w14:paraId="4AA25D4F" w14:textId="77777777">
        <w:tc>
          <w:tcPr>
            <w:tcW w:w="4680" w:type="dxa"/>
            <w:shd w:val="clear" w:color="auto" w:fill="FFFFFF"/>
            <w:tcMar>
              <w:top w:w="78" w:type="dxa"/>
              <w:left w:w="98" w:type="dxa"/>
              <w:bottom w:w="78" w:type="dxa"/>
              <w:right w:w="98" w:type="dxa"/>
            </w:tcMar>
          </w:tcPr>
          <w:p w14:paraId="5FA59BC6" w14:textId="77777777" w:rsidR="000660C2" w:rsidRDefault="002F216D">
            <w:pPr>
              <w:spacing w:after="30" w:line="264" w:lineRule="auto"/>
            </w:pPr>
            <w:r>
              <w:rPr>
                <w:color w:val="1A1A1A"/>
                <w:sz w:val="19"/>
                <w:szCs w:val="19"/>
              </w:rPr>
              <w:t>Rule out facilities that cannot physically make the promise</w:t>
            </w:r>
          </w:p>
        </w:tc>
        <w:tc>
          <w:tcPr>
            <w:tcW w:w="4680" w:type="dxa"/>
            <w:shd w:val="clear" w:color="auto" w:fill="FFFFFF"/>
            <w:tcMar>
              <w:top w:w="78" w:type="dxa"/>
              <w:left w:w="98" w:type="dxa"/>
              <w:bottom w:w="78" w:type="dxa"/>
              <w:right w:w="98" w:type="dxa"/>
            </w:tcMar>
          </w:tcPr>
          <w:p w14:paraId="6F55D391" w14:textId="77777777" w:rsidR="000660C2" w:rsidRDefault="002F216D">
            <w:pPr>
              <w:spacing w:after="30" w:line="264" w:lineRule="auto"/>
            </w:pPr>
            <w:r>
              <w:rPr>
                <w:color w:val="1A1A1A"/>
                <w:sz w:val="19"/>
                <w:szCs w:val="19"/>
              </w:rPr>
              <w:t>Confirm a second sort can be turned between dispatch and intake</w:t>
            </w:r>
          </w:p>
        </w:tc>
      </w:tr>
      <w:tr w:rsidR="000660C2" w14:paraId="73A1A468" w14:textId="77777777">
        <w:tc>
          <w:tcPr>
            <w:tcW w:w="4680" w:type="dxa"/>
            <w:shd w:val="clear" w:color="auto" w:fill="EFEFEF"/>
            <w:tcMar>
              <w:top w:w="78" w:type="dxa"/>
              <w:left w:w="98" w:type="dxa"/>
              <w:bottom w:w="78" w:type="dxa"/>
              <w:right w:w="98" w:type="dxa"/>
            </w:tcMar>
          </w:tcPr>
          <w:p w14:paraId="51E26E73" w14:textId="77777777" w:rsidR="000660C2" w:rsidRDefault="002F216D">
            <w:pPr>
              <w:spacing w:after="30" w:line="264" w:lineRule="auto"/>
            </w:pPr>
            <w:r>
              <w:rPr>
                <w:color w:val="1A1A1A"/>
                <w:sz w:val="19"/>
                <w:szCs w:val="19"/>
              </w:rPr>
              <w:t>Price the cost to serve frontier by service class</w:t>
            </w:r>
          </w:p>
        </w:tc>
        <w:tc>
          <w:tcPr>
            <w:tcW w:w="4680" w:type="dxa"/>
            <w:shd w:val="clear" w:color="auto" w:fill="EFEFEF"/>
            <w:tcMar>
              <w:top w:w="78" w:type="dxa"/>
              <w:left w:w="98" w:type="dxa"/>
              <w:bottom w:w="78" w:type="dxa"/>
              <w:right w:w="98" w:type="dxa"/>
            </w:tcMar>
          </w:tcPr>
          <w:p w14:paraId="76B407F1" w14:textId="77777777" w:rsidR="000660C2" w:rsidRDefault="002F216D">
            <w:pPr>
              <w:spacing w:after="30" w:line="264" w:lineRule="auto"/>
            </w:pPr>
            <w:r>
              <w:rPr>
                <w:color w:val="1A1A1A"/>
                <w:sz w:val="19"/>
                <w:szCs w:val="19"/>
              </w:rPr>
              <w:t>Represent arrival profile within a window</w:t>
            </w:r>
          </w:p>
        </w:tc>
      </w:tr>
      <w:tr w:rsidR="000660C2" w14:paraId="363E6D5F" w14:textId="77777777">
        <w:tc>
          <w:tcPr>
            <w:tcW w:w="4680" w:type="dxa"/>
            <w:shd w:val="clear" w:color="auto" w:fill="FFFFFF"/>
            <w:tcMar>
              <w:top w:w="78" w:type="dxa"/>
              <w:left w:w="98" w:type="dxa"/>
              <w:bottom w:w="78" w:type="dxa"/>
              <w:right w:w="98" w:type="dxa"/>
            </w:tcMar>
          </w:tcPr>
          <w:p w14:paraId="1B2D0D5D" w14:textId="77777777" w:rsidR="000660C2" w:rsidRDefault="002F216D">
            <w:pPr>
              <w:spacing w:after="30" w:line="264" w:lineRule="auto"/>
            </w:pPr>
            <w:r>
              <w:rPr>
                <w:color w:val="1A1A1A"/>
                <w:sz w:val="19"/>
                <w:szCs w:val="19"/>
              </w:rPr>
              <w:t xml:space="preserve">Identify which zones are reachable for </w:t>
            </w:r>
            <w:proofErr w:type="gramStart"/>
            <w:r>
              <w:rPr>
                <w:color w:val="1A1A1A"/>
                <w:sz w:val="19"/>
                <w:szCs w:val="19"/>
              </w:rPr>
              <w:t>two hour</w:t>
            </w:r>
            <w:proofErr w:type="gramEnd"/>
            <w:r>
              <w:rPr>
                <w:color w:val="1A1A1A"/>
                <w:sz w:val="19"/>
                <w:szCs w:val="19"/>
              </w:rPr>
              <w:t xml:space="preserve"> service at all</w:t>
            </w:r>
          </w:p>
        </w:tc>
        <w:tc>
          <w:tcPr>
            <w:tcW w:w="4680" w:type="dxa"/>
            <w:shd w:val="clear" w:color="auto" w:fill="FFFFFF"/>
            <w:tcMar>
              <w:top w:w="78" w:type="dxa"/>
              <w:left w:w="98" w:type="dxa"/>
              <w:bottom w:w="78" w:type="dxa"/>
              <w:right w:w="98" w:type="dxa"/>
            </w:tcMar>
          </w:tcPr>
          <w:p w14:paraId="2A666BB3" w14:textId="77777777" w:rsidR="000660C2" w:rsidRDefault="002F216D">
            <w:pPr>
              <w:spacing w:after="30" w:line="264" w:lineRule="auto"/>
            </w:pPr>
            <w:r>
              <w:rPr>
                <w:color w:val="1A1A1A"/>
                <w:sz w:val="19"/>
                <w:szCs w:val="19"/>
              </w:rPr>
              <w:t>Confirm a driver can complete a run and return in time to reload</w:t>
            </w:r>
          </w:p>
        </w:tc>
      </w:tr>
      <w:tr w:rsidR="000660C2" w14:paraId="3451E469" w14:textId="77777777">
        <w:tc>
          <w:tcPr>
            <w:tcW w:w="4680" w:type="dxa"/>
            <w:shd w:val="clear" w:color="auto" w:fill="EFEFEF"/>
            <w:tcMar>
              <w:top w:w="78" w:type="dxa"/>
              <w:left w:w="98" w:type="dxa"/>
              <w:bottom w:w="78" w:type="dxa"/>
              <w:right w:w="98" w:type="dxa"/>
            </w:tcMar>
          </w:tcPr>
          <w:p w14:paraId="13F6A9F5" w14:textId="77777777" w:rsidR="000660C2" w:rsidRDefault="002F216D">
            <w:pPr>
              <w:spacing w:after="30" w:line="264" w:lineRule="auto"/>
            </w:pPr>
            <w:r>
              <w:rPr>
                <w:color w:val="1A1A1A"/>
                <w:sz w:val="19"/>
                <w:szCs w:val="19"/>
              </w:rPr>
              <w:t>Show that same day requires local origination</w:t>
            </w:r>
          </w:p>
        </w:tc>
        <w:tc>
          <w:tcPr>
            <w:tcW w:w="4680" w:type="dxa"/>
            <w:shd w:val="clear" w:color="auto" w:fill="EFEFEF"/>
            <w:tcMar>
              <w:top w:w="78" w:type="dxa"/>
              <w:left w:w="98" w:type="dxa"/>
              <w:bottom w:w="78" w:type="dxa"/>
              <w:right w:w="98" w:type="dxa"/>
            </w:tcMar>
          </w:tcPr>
          <w:p w14:paraId="78E2EAAD" w14:textId="77777777" w:rsidR="000660C2" w:rsidRDefault="002F216D">
            <w:pPr>
              <w:spacing w:after="30" w:line="264" w:lineRule="auto"/>
            </w:pPr>
            <w:r>
              <w:rPr>
                <w:color w:val="1A1A1A"/>
                <w:sz w:val="19"/>
                <w:szCs w:val="19"/>
              </w:rPr>
              <w:t>Judge whether a plan is operable in sequence</w:t>
            </w:r>
          </w:p>
        </w:tc>
      </w:tr>
    </w:tbl>
    <w:p w14:paraId="44B469D5" w14:textId="77777777" w:rsidR="000660C2" w:rsidRDefault="000660C2">
      <w:pPr>
        <w:spacing w:after="110"/>
      </w:pPr>
    </w:p>
    <w:p w14:paraId="584CFA7A" w14:textId="6B3651D4" w:rsidR="000660C2" w:rsidRDefault="002F216D">
      <w:pPr>
        <w:spacing w:after="60" w:line="264" w:lineRule="auto"/>
      </w:pPr>
      <w:r>
        <w:rPr>
          <w:b/>
          <w:bCs/>
          <w:color w:val="1A1A1A"/>
        </w:rPr>
        <w:t xml:space="preserve">The honest framing. </w:t>
      </w:r>
      <w:r>
        <w:rPr>
          <w:color w:val="1A1A1A"/>
        </w:rPr>
        <w:t xml:space="preserve">NEO rules same day out and prices it. THROG rules it in. Knowing which zones are impossible before simulating saves substantial simulation effort, which is worth stating rather than overselling what the </w:t>
      </w:r>
      <w:r w:rsidR="004F6F1B">
        <w:rPr>
          <w:color w:val="1A1A1A"/>
        </w:rPr>
        <w:t>optimization</w:t>
      </w:r>
      <w:r>
        <w:rPr>
          <w:color w:val="1A1A1A"/>
        </w:rPr>
        <w:t xml:space="preserve"> delivers.</w:t>
      </w:r>
    </w:p>
    <w:p w14:paraId="1C31FBF4" w14:textId="77777777" w:rsidR="000660C2" w:rsidRDefault="002F216D">
      <w:r>
        <w:br w:type="page"/>
      </w:r>
    </w:p>
    <w:p w14:paraId="449B8D1E" w14:textId="77777777" w:rsidR="000660C2" w:rsidRDefault="002F216D">
      <w:pPr>
        <w:pStyle w:val="Heading1"/>
        <w:spacing w:before="260" w:after="130"/>
      </w:pPr>
      <w:r>
        <w:rPr>
          <w:b/>
          <w:bCs/>
          <w:color w:val="000000"/>
          <w:sz w:val="27"/>
          <w:szCs w:val="27"/>
        </w:rPr>
        <w:lastRenderedPageBreak/>
        <w:t>Appendix A.  Facility closure worked through</w:t>
      </w:r>
    </w:p>
    <w:p w14:paraId="1E818AB2" w14:textId="77777777" w:rsidR="000660C2" w:rsidRDefault="002F216D">
      <w:pPr>
        <w:spacing w:after="110" w:line="264" w:lineRule="auto"/>
      </w:pPr>
      <w:r>
        <w:rPr>
          <w:color w:val="1A1A1A"/>
        </w:rPr>
        <w:t>This is the scenario that breaks a facility named tag, and the reason the tag names the cluster instead.</w:t>
      </w:r>
    </w:p>
    <w:p w14:paraId="6AB29D7D" w14:textId="77777777" w:rsidR="000660C2" w:rsidRDefault="000660C2">
      <w:pPr>
        <w:spacing w:after="90"/>
      </w:pPr>
    </w:p>
    <w:p w14:paraId="6150A18B" w14:textId="77777777" w:rsidR="000660C2" w:rsidRDefault="002F216D">
      <w:pPr>
        <w:pStyle w:val="Heading3"/>
        <w:spacing w:before="180" w:after="80"/>
      </w:pPr>
      <w:r>
        <w:rPr>
          <w:b/>
          <w:bCs/>
          <w:color w:val="333333"/>
          <w:sz w:val="20"/>
          <w:szCs w:val="20"/>
        </w:rPr>
        <w:t>Before</w:t>
      </w: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63E20CAF" w14:textId="77777777">
        <w:tc>
          <w:tcPr>
            <w:tcW w:w="9360" w:type="dxa"/>
            <w:shd w:val="clear" w:color="auto" w:fill="F7F7F7"/>
            <w:tcMar>
              <w:top w:w="115" w:type="dxa"/>
              <w:left w:w="135" w:type="dxa"/>
              <w:bottom w:w="115" w:type="dxa"/>
              <w:right w:w="115" w:type="dxa"/>
            </w:tcMar>
          </w:tcPr>
          <w:p w14:paraId="6D52493B" w14:textId="77777777" w:rsidR="000660C2" w:rsidRDefault="002F216D">
            <w:pPr>
              <w:spacing w:after="28" w:line="236"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Cluster  PP</w:t>
            </w:r>
            <w:proofErr w:type="gramEnd"/>
            <w:r>
              <w:rPr>
                <w:rFonts w:ascii="Consolas" w:eastAsia="Consolas" w:hAnsi="Consolas" w:cs="Consolas"/>
                <w:color w:val="1A1A1A"/>
                <w:sz w:val="15"/>
                <w:szCs w:val="15"/>
              </w:rPr>
              <w:t xml:space="preserve">_OUTER_EAST        </w:t>
            </w:r>
            <w:proofErr w:type="spellStart"/>
            <w:r>
              <w:rPr>
                <w:rFonts w:ascii="Consolas" w:eastAsia="Consolas" w:hAnsi="Consolas" w:cs="Consolas"/>
                <w:color w:val="1A1A1A"/>
                <w:sz w:val="15"/>
                <w:szCs w:val="15"/>
              </w:rPr>
              <w:t>approx</w:t>
            </w:r>
            <w:proofErr w:type="spellEnd"/>
            <w:r>
              <w:rPr>
                <w:rFonts w:ascii="Consolas" w:eastAsia="Consolas" w:hAnsi="Consolas" w:cs="Consolas"/>
                <w:color w:val="1A1A1A"/>
                <w:sz w:val="15"/>
                <w:szCs w:val="15"/>
              </w:rPr>
              <w:t xml:space="preserve"> 60 catchments, outer east</w:t>
            </w:r>
          </w:p>
          <w:p w14:paraId="08D04051" w14:textId="77777777" w:rsidR="000660C2" w:rsidRDefault="000660C2">
            <w:pPr>
              <w:spacing w:after="28" w:line="236" w:lineRule="auto"/>
            </w:pPr>
          </w:p>
          <w:p w14:paraId="38401BD9" w14:textId="77777777" w:rsidR="000660C2" w:rsidRDefault="002F216D">
            <w:pPr>
              <w:spacing w:after="28" w:line="236" w:lineRule="auto"/>
            </w:pPr>
            <w:r>
              <w:rPr>
                <w:rFonts w:ascii="Consolas" w:eastAsia="Consolas" w:hAnsi="Consolas" w:cs="Consolas"/>
                <w:color w:val="1A1A1A"/>
                <w:sz w:val="15"/>
                <w:szCs w:val="15"/>
              </w:rPr>
              <w:t xml:space="preserve">   Production capability:</w:t>
            </w:r>
          </w:p>
          <w:p w14:paraId="0E79250F" w14:textId="77777777" w:rsidR="000660C2" w:rsidRDefault="002F216D">
            <w:pPr>
              <w:spacing w:after="28" w:line="236" w:lineRule="auto"/>
            </w:pPr>
            <w:r>
              <w:rPr>
                <w:rFonts w:ascii="Consolas" w:eastAsia="Consolas" w:hAnsi="Consolas" w:cs="Consolas"/>
                <w:color w:val="1A1A1A"/>
                <w:sz w:val="15"/>
                <w:szCs w:val="15"/>
              </w:rPr>
              <w:t xml:space="preserve">       Bayswater         can produce PP_OUTER_EAST    $0.42 / parcel</w:t>
            </w:r>
          </w:p>
          <w:p w14:paraId="588F6007" w14:textId="77777777" w:rsidR="000660C2" w:rsidRDefault="002F216D">
            <w:pPr>
              <w:spacing w:after="28" w:line="236" w:lineRule="auto"/>
            </w:pPr>
            <w:r>
              <w:rPr>
                <w:rFonts w:ascii="Consolas" w:eastAsia="Consolas" w:hAnsi="Consolas" w:cs="Consolas"/>
                <w:color w:val="1A1A1A"/>
                <w:sz w:val="15"/>
                <w:szCs w:val="15"/>
              </w:rPr>
              <w:t xml:space="preserve">       Melbourne North   can produce PP_OUTER_EAST    $0.61 / parcel</w:t>
            </w:r>
          </w:p>
          <w:p w14:paraId="0F63D37F" w14:textId="77777777" w:rsidR="000660C2" w:rsidRDefault="000660C2">
            <w:pPr>
              <w:spacing w:after="28" w:line="236" w:lineRule="auto"/>
            </w:pPr>
          </w:p>
          <w:p w14:paraId="03B578A5" w14:textId="77777777" w:rsidR="000660C2" w:rsidRDefault="002F216D">
            <w:pPr>
              <w:spacing w:after="28" w:line="236" w:lineRule="auto"/>
            </w:pPr>
            <w:r>
              <w:rPr>
                <w:rFonts w:ascii="Consolas" w:eastAsia="Consolas" w:hAnsi="Consolas" w:cs="Consolas"/>
                <w:color w:val="1A1A1A"/>
                <w:sz w:val="15"/>
                <w:szCs w:val="15"/>
              </w:rPr>
              <w:t xml:space="preserve">   NEO chooses Bayswater on cost.   13,443 / day</w:t>
            </w:r>
          </w:p>
        </w:tc>
      </w:tr>
    </w:tbl>
    <w:p w14:paraId="720D7EFF" w14:textId="77777777" w:rsidR="000660C2" w:rsidRDefault="000660C2">
      <w:pPr>
        <w:spacing w:after="110"/>
      </w:pPr>
    </w:p>
    <w:p w14:paraId="0ACDEC49" w14:textId="77777777" w:rsidR="000660C2" w:rsidRDefault="002F216D">
      <w:pPr>
        <w:pStyle w:val="Heading3"/>
        <w:spacing w:before="180" w:after="80"/>
      </w:pPr>
      <w:r>
        <w:rPr>
          <w:b/>
          <w:bCs/>
          <w:color w:val="333333"/>
          <w:sz w:val="20"/>
          <w:szCs w:val="20"/>
        </w:rPr>
        <w:t>NEO closes Bayswater</w:t>
      </w:r>
    </w:p>
    <w:p w14:paraId="18EE5283" w14:textId="77777777" w:rsidR="000660C2" w:rsidRDefault="002F216D">
      <w:pPr>
        <w:spacing w:after="110" w:line="264" w:lineRule="auto"/>
      </w:pPr>
      <w:r>
        <w:rPr>
          <w:color w:val="1A1A1A"/>
        </w:rPr>
        <w:t xml:space="preserve">The demand rows do not change. A Dandenong customer still requires </w:t>
      </w:r>
      <w:proofErr w:type="spellStart"/>
      <w:r>
        <w:rPr>
          <w:color w:val="1A1A1A"/>
        </w:rPr>
        <w:t>PP_OUTER_EAST_Delivered</w:t>
      </w:r>
      <w:proofErr w:type="spellEnd"/>
      <w:r>
        <w:rPr>
          <w:color w:val="1A1A1A"/>
        </w:rPr>
        <w:t>. But only one facility can now produce that product, so the volume moves.</w:t>
      </w:r>
    </w:p>
    <w:p w14:paraId="09E02297" w14:textId="77777777" w:rsidR="000660C2" w:rsidRDefault="000660C2">
      <w:pPr>
        <w:spacing w:after="60"/>
      </w:pPr>
    </w:p>
    <w:tbl>
      <w:tblPr>
        <w:tblW w:w="9360" w:type="dxa"/>
        <w:tblBorders>
          <w:top w:val="single" w:sz="3" w:space="0" w:color="AAAAAA"/>
          <w:bottom w:val="single" w:sz="3" w:space="0" w:color="AAAAAA"/>
        </w:tblBorders>
        <w:tblCellMar>
          <w:left w:w="10" w:type="dxa"/>
          <w:right w:w="10" w:type="dxa"/>
        </w:tblCellMar>
        <w:tblLook w:val="0000" w:firstRow="0" w:lastRow="0" w:firstColumn="0" w:lastColumn="0" w:noHBand="0" w:noVBand="0"/>
      </w:tblPr>
      <w:tblGrid>
        <w:gridCol w:w="9360"/>
      </w:tblGrid>
      <w:tr w:rsidR="000660C2" w14:paraId="132BD69E" w14:textId="77777777">
        <w:tc>
          <w:tcPr>
            <w:tcW w:w="9360" w:type="dxa"/>
            <w:shd w:val="clear" w:color="auto" w:fill="F7F7F7"/>
            <w:tcMar>
              <w:top w:w="115" w:type="dxa"/>
              <w:left w:w="135" w:type="dxa"/>
              <w:bottom w:w="115" w:type="dxa"/>
              <w:right w:w="115" w:type="dxa"/>
            </w:tcMar>
          </w:tcPr>
          <w:p w14:paraId="769BBAC4" w14:textId="77777777" w:rsidR="000660C2" w:rsidRDefault="002F216D">
            <w:pPr>
              <w:spacing w:after="28" w:line="236" w:lineRule="auto"/>
            </w:pPr>
            <w:r>
              <w:rPr>
                <w:rFonts w:ascii="Consolas" w:eastAsia="Consolas" w:hAnsi="Consolas" w:cs="Consolas"/>
                <w:color w:val="1A1A1A"/>
                <w:sz w:val="15"/>
                <w:szCs w:val="15"/>
              </w:rPr>
              <w:t xml:space="preserve">   Saved     Bayswater fixed operating </w:t>
            </w:r>
            <w:proofErr w:type="gramStart"/>
            <w:r>
              <w:rPr>
                <w:rFonts w:ascii="Consolas" w:eastAsia="Consolas" w:hAnsi="Consolas" w:cs="Consolas"/>
                <w:color w:val="1A1A1A"/>
                <w:sz w:val="15"/>
                <w:szCs w:val="15"/>
              </w:rPr>
              <w:t>cost  +</w:t>
            </w:r>
            <w:proofErr w:type="gramEnd"/>
            <w:r>
              <w:rPr>
                <w:rFonts w:ascii="Consolas" w:eastAsia="Consolas" w:hAnsi="Consolas" w:cs="Consolas"/>
                <w:color w:val="1A1A1A"/>
                <w:sz w:val="15"/>
                <w:szCs w:val="15"/>
              </w:rPr>
              <w:t xml:space="preserve">  closing cost</w:t>
            </w:r>
          </w:p>
          <w:p w14:paraId="4F58EF15" w14:textId="77777777" w:rsidR="000660C2" w:rsidRDefault="000660C2">
            <w:pPr>
              <w:spacing w:after="28" w:line="236" w:lineRule="auto"/>
            </w:pPr>
          </w:p>
          <w:p w14:paraId="21D8D877" w14:textId="77777777" w:rsidR="000660C2" w:rsidRDefault="002F216D">
            <w:pPr>
              <w:spacing w:after="28" w:line="236" w:lineRule="auto"/>
            </w:pPr>
            <w:r>
              <w:rPr>
                <w:rFonts w:ascii="Consolas" w:eastAsia="Consolas" w:hAnsi="Consolas" w:cs="Consolas"/>
                <w:color w:val="1A1A1A"/>
                <w:sz w:val="15"/>
                <w:szCs w:val="15"/>
              </w:rPr>
              <w:t xml:space="preserve">   Added     13,443 x ($0.61 - $0.42</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$2,554 / </w:t>
            </w:r>
            <w:proofErr w:type="gramStart"/>
            <w:r>
              <w:rPr>
                <w:rFonts w:ascii="Consolas" w:eastAsia="Consolas" w:hAnsi="Consolas" w:cs="Consolas"/>
                <w:color w:val="1A1A1A"/>
                <w:sz w:val="15"/>
                <w:szCs w:val="15"/>
              </w:rPr>
              <w:t>day  collection</w:t>
            </w:r>
            <w:proofErr w:type="gramEnd"/>
          </w:p>
          <w:p w14:paraId="16F50CEC" w14:textId="77777777" w:rsidR="000660C2" w:rsidRDefault="002F216D">
            <w:pPr>
              <w:spacing w:after="28" w:line="236" w:lineRule="auto"/>
            </w:pPr>
            <w:r>
              <w:rPr>
                <w:rFonts w:ascii="Consolas" w:eastAsia="Consolas" w:hAnsi="Consolas" w:cs="Consolas"/>
                <w:color w:val="1A1A1A"/>
                <w:sz w:val="15"/>
                <w:szCs w:val="15"/>
              </w:rPr>
              <w:t xml:space="preserve">             longer catchment to site transport</w:t>
            </w:r>
          </w:p>
          <w:p w14:paraId="51FD7C58" w14:textId="77777777" w:rsidR="000660C2" w:rsidRDefault="002F216D">
            <w:pPr>
              <w:spacing w:after="28" w:line="236" w:lineRule="auto"/>
            </w:pPr>
            <w:r>
              <w:rPr>
                <w:rFonts w:ascii="Consolas" w:eastAsia="Consolas" w:hAnsi="Consolas" w:cs="Consolas"/>
                <w:color w:val="1A1A1A"/>
                <w:sz w:val="15"/>
                <w:szCs w:val="15"/>
              </w:rPr>
              <w:t xml:space="preserve">             13,443 extra parcels through Melbourne North docks</w:t>
            </w:r>
          </w:p>
          <w:p w14:paraId="0498282B" w14:textId="77777777" w:rsidR="000660C2" w:rsidRDefault="000660C2">
            <w:pPr>
              <w:spacing w:after="28" w:line="236" w:lineRule="auto"/>
            </w:pPr>
          </w:p>
          <w:p w14:paraId="5C49B82F" w14:textId="77777777" w:rsidR="000660C2" w:rsidRDefault="002F216D">
            <w:pPr>
              <w:spacing w:after="28" w:line="236" w:lineRule="auto"/>
            </w:pPr>
            <w:r>
              <w:rPr>
                <w:rFonts w:ascii="Consolas" w:eastAsia="Consolas" w:hAnsi="Consolas" w:cs="Consolas"/>
                <w:color w:val="1A1A1A"/>
                <w:sz w:val="15"/>
                <w:szCs w:val="15"/>
              </w:rPr>
              <w:t xml:space="preserve">   Result    net cost change, and whether Melbourne North breaches</w:t>
            </w:r>
          </w:p>
        </w:tc>
      </w:tr>
    </w:tbl>
    <w:p w14:paraId="13D52253" w14:textId="77777777" w:rsidR="000660C2" w:rsidRDefault="000660C2">
      <w:pPr>
        <w:spacing w:after="120"/>
      </w:pP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4680"/>
        <w:gridCol w:w="4680"/>
      </w:tblGrid>
      <w:tr w:rsidR="000660C2" w14:paraId="43CC3F61" w14:textId="77777777">
        <w:trPr>
          <w:tblHeader/>
        </w:trPr>
        <w:tc>
          <w:tcPr>
            <w:tcW w:w="4680" w:type="dxa"/>
            <w:shd w:val="clear" w:color="auto" w:fill="1A1A1A"/>
            <w:tcMar>
              <w:top w:w="78" w:type="dxa"/>
              <w:left w:w="98" w:type="dxa"/>
              <w:bottom w:w="78" w:type="dxa"/>
              <w:right w:w="98" w:type="dxa"/>
            </w:tcMar>
          </w:tcPr>
          <w:p w14:paraId="72928318" w14:textId="77777777" w:rsidR="000660C2" w:rsidRDefault="002F216D">
            <w:pPr>
              <w:spacing w:after="30" w:line="264" w:lineRule="auto"/>
            </w:pPr>
            <w:r>
              <w:rPr>
                <w:b/>
                <w:bCs/>
                <w:color w:val="FFFFFF"/>
                <w:sz w:val="19"/>
                <w:szCs w:val="19"/>
              </w:rPr>
              <w:t>With a facility named tag</w:t>
            </w:r>
          </w:p>
        </w:tc>
        <w:tc>
          <w:tcPr>
            <w:tcW w:w="4680" w:type="dxa"/>
            <w:shd w:val="clear" w:color="auto" w:fill="1A1A1A"/>
            <w:tcMar>
              <w:top w:w="78" w:type="dxa"/>
              <w:left w:w="98" w:type="dxa"/>
              <w:bottom w:w="78" w:type="dxa"/>
              <w:right w:w="98" w:type="dxa"/>
            </w:tcMar>
          </w:tcPr>
          <w:p w14:paraId="79BC31B7" w14:textId="77777777" w:rsidR="000660C2" w:rsidRDefault="002F216D">
            <w:pPr>
              <w:spacing w:after="30" w:line="264" w:lineRule="auto"/>
            </w:pPr>
            <w:r>
              <w:rPr>
                <w:b/>
                <w:bCs/>
                <w:color w:val="FFFFFF"/>
                <w:sz w:val="19"/>
                <w:szCs w:val="19"/>
              </w:rPr>
              <w:t>With a cluster named tag</w:t>
            </w:r>
          </w:p>
        </w:tc>
      </w:tr>
      <w:tr w:rsidR="000660C2" w14:paraId="5E664D51" w14:textId="77777777">
        <w:tc>
          <w:tcPr>
            <w:tcW w:w="4680" w:type="dxa"/>
            <w:shd w:val="clear" w:color="auto" w:fill="FFFFFF"/>
            <w:tcMar>
              <w:top w:w="78" w:type="dxa"/>
              <w:left w:w="98" w:type="dxa"/>
              <w:bottom w:w="78" w:type="dxa"/>
              <w:right w:w="98" w:type="dxa"/>
            </w:tcMar>
          </w:tcPr>
          <w:p w14:paraId="0DA8367F" w14:textId="77777777" w:rsidR="000660C2" w:rsidRDefault="002F216D">
            <w:pPr>
              <w:spacing w:after="30" w:line="264" w:lineRule="auto"/>
            </w:pPr>
            <w:proofErr w:type="spellStart"/>
            <w:r>
              <w:rPr>
                <w:color w:val="1A1A1A"/>
                <w:sz w:val="19"/>
                <w:szCs w:val="19"/>
              </w:rPr>
              <w:t>PP_Bayswater</w:t>
            </w:r>
            <w:proofErr w:type="spellEnd"/>
            <w:r>
              <w:rPr>
                <w:color w:val="1A1A1A"/>
                <w:sz w:val="19"/>
                <w:szCs w:val="19"/>
              </w:rPr>
              <w:t xml:space="preserve"> has no producer once Bayswater closes. Every demand row asking for it becomes unsatisfiable and the model returns infeasible, not because the network cannot serve those customers but because a naming convention broke.</w:t>
            </w:r>
          </w:p>
        </w:tc>
        <w:tc>
          <w:tcPr>
            <w:tcW w:w="4680" w:type="dxa"/>
            <w:shd w:val="clear" w:color="auto" w:fill="FFFFFF"/>
            <w:tcMar>
              <w:top w:w="78" w:type="dxa"/>
              <w:left w:w="98" w:type="dxa"/>
              <w:bottom w:w="78" w:type="dxa"/>
              <w:right w:w="98" w:type="dxa"/>
            </w:tcMar>
          </w:tcPr>
          <w:p w14:paraId="093F59D7" w14:textId="77777777" w:rsidR="000660C2" w:rsidRDefault="002F216D">
            <w:pPr>
              <w:spacing w:after="30" w:line="264" w:lineRule="auto"/>
            </w:pPr>
            <w:r>
              <w:rPr>
                <w:color w:val="1A1A1A"/>
                <w:sz w:val="19"/>
                <w:szCs w:val="19"/>
              </w:rPr>
              <w:t>The closure becomes a cost trade off the solver can evaluate. This is what makes catchment reallocation, question two of the five, answerable at all.</w:t>
            </w:r>
          </w:p>
        </w:tc>
      </w:tr>
    </w:tbl>
    <w:p w14:paraId="15B10FD1" w14:textId="77777777" w:rsidR="000660C2" w:rsidRDefault="000660C2">
      <w:pPr>
        <w:spacing w:after="110"/>
      </w:pPr>
    </w:p>
    <w:p w14:paraId="44B89446" w14:textId="77777777" w:rsidR="000660C2" w:rsidRDefault="002F216D">
      <w:pPr>
        <w:spacing w:after="60" w:line="264" w:lineRule="auto"/>
      </w:pPr>
      <w:r>
        <w:rPr>
          <w:b/>
          <w:bCs/>
          <w:color w:val="1A1A1A"/>
        </w:rPr>
        <w:t xml:space="preserve">One limitation to note. </w:t>
      </w:r>
      <w:r>
        <w:rPr>
          <w:color w:val="1A1A1A"/>
        </w:rPr>
        <w:t>Cluster level tags mean NEO reallocates whole clusters rather than individual postcodes. Closing Bayswater moves all sixty catchments to Melbourne North together. If they would realistically split between Melbourne North and Oakleigh South, finer clusters are needed, which is the granularity dial against solve time.</w:t>
      </w:r>
    </w:p>
    <w:p w14:paraId="781D28FA" w14:textId="77777777" w:rsidR="000660C2" w:rsidRDefault="000660C2">
      <w:pPr>
        <w:spacing w:after="150"/>
      </w:pPr>
    </w:p>
    <w:p w14:paraId="11BA0013" w14:textId="77777777" w:rsidR="000660C2" w:rsidRDefault="002F216D">
      <w:pPr>
        <w:pStyle w:val="Heading1"/>
        <w:spacing w:before="260" w:after="130"/>
      </w:pPr>
      <w:r>
        <w:rPr>
          <w:b/>
          <w:bCs/>
          <w:color w:val="000000"/>
          <w:sz w:val="27"/>
          <w:szCs w:val="27"/>
        </w:rPr>
        <w:t>Appendix B.  Logic and rules</w:t>
      </w:r>
    </w:p>
    <w:tbl>
      <w:tblPr>
        <w:tblW w:w="9360" w:type="dxa"/>
        <w:tblBorders>
          <w:top w:val="single" w:sz="6" w:space="0" w:color="1A1A1A"/>
          <w:bottom w:val="single" w:sz="6" w:space="0" w:color="1A1A1A"/>
          <w:insideH w:val="single" w:sz="2" w:space="0" w:color="AAAAAA"/>
        </w:tblBorders>
        <w:tblCellMar>
          <w:left w:w="10" w:type="dxa"/>
          <w:right w:w="10" w:type="dxa"/>
        </w:tblCellMar>
        <w:tblLook w:val="0000" w:firstRow="0" w:lastRow="0" w:firstColumn="0" w:lastColumn="0" w:noHBand="0" w:noVBand="0"/>
      </w:tblPr>
      <w:tblGrid>
        <w:gridCol w:w="2700"/>
        <w:gridCol w:w="6660"/>
      </w:tblGrid>
      <w:tr w:rsidR="000660C2" w14:paraId="1470B373" w14:textId="77777777">
        <w:trPr>
          <w:tblHeader/>
        </w:trPr>
        <w:tc>
          <w:tcPr>
            <w:tcW w:w="2700" w:type="dxa"/>
            <w:shd w:val="clear" w:color="auto" w:fill="1A1A1A"/>
            <w:tcMar>
              <w:top w:w="78" w:type="dxa"/>
              <w:left w:w="98" w:type="dxa"/>
              <w:bottom w:w="78" w:type="dxa"/>
              <w:right w:w="98" w:type="dxa"/>
            </w:tcMar>
          </w:tcPr>
          <w:p w14:paraId="27A1991E" w14:textId="77777777" w:rsidR="000660C2" w:rsidRDefault="002F216D">
            <w:pPr>
              <w:spacing w:after="30" w:line="264" w:lineRule="auto"/>
            </w:pPr>
            <w:r>
              <w:rPr>
                <w:b/>
                <w:bCs/>
                <w:color w:val="FFFFFF"/>
                <w:sz w:val="18"/>
                <w:szCs w:val="18"/>
              </w:rPr>
              <w:t>Rule</w:t>
            </w:r>
          </w:p>
        </w:tc>
        <w:tc>
          <w:tcPr>
            <w:tcW w:w="6660" w:type="dxa"/>
            <w:shd w:val="clear" w:color="auto" w:fill="1A1A1A"/>
            <w:tcMar>
              <w:top w:w="78" w:type="dxa"/>
              <w:left w:w="98" w:type="dxa"/>
              <w:bottom w:w="78" w:type="dxa"/>
              <w:right w:w="98" w:type="dxa"/>
            </w:tcMar>
          </w:tcPr>
          <w:p w14:paraId="7D7BE0EC" w14:textId="77777777" w:rsidR="000660C2" w:rsidRDefault="002F216D">
            <w:pPr>
              <w:spacing w:after="30" w:line="264" w:lineRule="auto"/>
            </w:pPr>
            <w:r>
              <w:rPr>
                <w:b/>
                <w:bCs/>
                <w:color w:val="FFFFFF"/>
                <w:sz w:val="18"/>
                <w:szCs w:val="18"/>
              </w:rPr>
              <w:t>How it is expressed</w:t>
            </w:r>
          </w:p>
        </w:tc>
      </w:tr>
      <w:tr w:rsidR="000660C2" w14:paraId="3E1EFECB" w14:textId="77777777">
        <w:tc>
          <w:tcPr>
            <w:tcW w:w="2700" w:type="dxa"/>
            <w:shd w:val="clear" w:color="auto" w:fill="FFFFFF"/>
            <w:tcMar>
              <w:top w:w="78" w:type="dxa"/>
              <w:left w:w="98" w:type="dxa"/>
              <w:bottom w:w="78" w:type="dxa"/>
              <w:right w:w="98" w:type="dxa"/>
            </w:tcMar>
          </w:tcPr>
          <w:p w14:paraId="42A1040A" w14:textId="77777777" w:rsidR="000660C2" w:rsidRDefault="002F216D">
            <w:pPr>
              <w:spacing w:after="30" w:line="264" w:lineRule="auto"/>
            </w:pPr>
            <w:r>
              <w:rPr>
                <w:color w:val="1A1A1A"/>
                <w:sz w:val="18"/>
                <w:szCs w:val="18"/>
              </w:rPr>
              <w:t>Origin identity</w:t>
            </w:r>
          </w:p>
        </w:tc>
        <w:tc>
          <w:tcPr>
            <w:tcW w:w="6660" w:type="dxa"/>
            <w:shd w:val="clear" w:color="auto" w:fill="FFFFFF"/>
            <w:tcMar>
              <w:top w:w="78" w:type="dxa"/>
              <w:left w:w="98" w:type="dxa"/>
              <w:bottom w:w="78" w:type="dxa"/>
              <w:right w:w="98" w:type="dxa"/>
            </w:tcMar>
          </w:tcPr>
          <w:p w14:paraId="3624D57D" w14:textId="77777777" w:rsidR="000660C2" w:rsidRDefault="002F216D">
            <w:pPr>
              <w:spacing w:after="30" w:line="264" w:lineRule="auto"/>
            </w:pPr>
            <w:r>
              <w:rPr>
                <w:color w:val="1A1A1A"/>
                <w:sz w:val="18"/>
                <w:szCs w:val="18"/>
              </w:rPr>
              <w:t>Product name carries the cluster. Demand rows at the delivery zone specify the origin tagged product. Flow conservation forces the path, so no routing constraint is written</w:t>
            </w:r>
          </w:p>
        </w:tc>
      </w:tr>
      <w:tr w:rsidR="000660C2" w14:paraId="2BE5C1F8" w14:textId="77777777">
        <w:tc>
          <w:tcPr>
            <w:tcW w:w="2700" w:type="dxa"/>
            <w:shd w:val="clear" w:color="auto" w:fill="EFEFEF"/>
            <w:tcMar>
              <w:top w:w="78" w:type="dxa"/>
              <w:left w:w="98" w:type="dxa"/>
              <w:bottom w:w="78" w:type="dxa"/>
              <w:right w:w="98" w:type="dxa"/>
            </w:tcMar>
          </w:tcPr>
          <w:p w14:paraId="4621782E" w14:textId="77777777" w:rsidR="000660C2" w:rsidRDefault="002F216D">
            <w:pPr>
              <w:spacing w:after="30" w:line="264" w:lineRule="auto"/>
            </w:pPr>
            <w:r>
              <w:rPr>
                <w:color w:val="1A1A1A"/>
                <w:sz w:val="18"/>
                <w:szCs w:val="18"/>
              </w:rPr>
              <w:t xml:space="preserve">Unload stream, </w:t>
            </w:r>
            <w:proofErr w:type="spellStart"/>
            <w:r>
              <w:rPr>
                <w:color w:val="1A1A1A"/>
                <w:sz w:val="18"/>
                <w:szCs w:val="18"/>
              </w:rPr>
              <w:t>lodgement</w:t>
            </w:r>
            <w:proofErr w:type="spellEnd"/>
            <w:r>
              <w:rPr>
                <w:color w:val="1A1A1A"/>
                <w:sz w:val="18"/>
                <w:szCs w:val="18"/>
              </w:rPr>
              <w:t xml:space="preserve"> driven</w:t>
            </w:r>
          </w:p>
        </w:tc>
        <w:tc>
          <w:tcPr>
            <w:tcW w:w="6660" w:type="dxa"/>
            <w:shd w:val="clear" w:color="auto" w:fill="EFEFEF"/>
            <w:tcMar>
              <w:top w:w="78" w:type="dxa"/>
              <w:left w:w="98" w:type="dxa"/>
              <w:bottom w:w="78" w:type="dxa"/>
              <w:right w:w="98" w:type="dxa"/>
            </w:tcMar>
          </w:tcPr>
          <w:p w14:paraId="0D0C4CAA" w14:textId="77777777" w:rsidR="000660C2" w:rsidRDefault="002F216D">
            <w:pPr>
              <w:spacing w:after="30" w:line="264" w:lineRule="auto"/>
            </w:pPr>
            <w:r>
              <w:rPr>
                <w:color w:val="1A1A1A"/>
                <w:sz w:val="18"/>
                <w:szCs w:val="18"/>
              </w:rPr>
              <w:t xml:space="preserve">Product name carries </w:t>
            </w:r>
            <w:proofErr w:type="spellStart"/>
            <w:r>
              <w:rPr>
                <w:color w:val="1A1A1A"/>
                <w:sz w:val="18"/>
                <w:szCs w:val="18"/>
              </w:rPr>
              <w:t>lodgement</w:t>
            </w:r>
            <w:proofErr w:type="spellEnd"/>
            <w:r>
              <w:rPr>
                <w:color w:val="1A1A1A"/>
                <w:sz w:val="18"/>
                <w:szCs w:val="18"/>
              </w:rPr>
              <w:t xml:space="preserve"> type. The ULD and hand unload BOMs admit only their matching type. No ratio constraint is written</w:t>
            </w:r>
          </w:p>
        </w:tc>
      </w:tr>
      <w:tr w:rsidR="000660C2" w14:paraId="236AA61B" w14:textId="77777777">
        <w:tc>
          <w:tcPr>
            <w:tcW w:w="2700" w:type="dxa"/>
            <w:shd w:val="clear" w:color="auto" w:fill="FFFFFF"/>
            <w:tcMar>
              <w:top w:w="78" w:type="dxa"/>
              <w:left w:w="98" w:type="dxa"/>
              <w:bottom w:w="78" w:type="dxa"/>
              <w:right w:w="98" w:type="dxa"/>
            </w:tcMar>
          </w:tcPr>
          <w:p w14:paraId="284F0104" w14:textId="77777777" w:rsidR="000660C2" w:rsidRDefault="002F216D">
            <w:pPr>
              <w:spacing w:after="30" w:line="264" w:lineRule="auto"/>
            </w:pPr>
            <w:r>
              <w:rPr>
                <w:color w:val="1A1A1A"/>
                <w:sz w:val="18"/>
                <w:szCs w:val="18"/>
              </w:rPr>
              <w:lastRenderedPageBreak/>
              <w:t>Unload stream, controllable ratio</w:t>
            </w:r>
          </w:p>
        </w:tc>
        <w:tc>
          <w:tcPr>
            <w:tcW w:w="6660" w:type="dxa"/>
            <w:shd w:val="clear" w:color="auto" w:fill="FFFFFF"/>
            <w:tcMar>
              <w:top w:w="78" w:type="dxa"/>
              <w:left w:w="98" w:type="dxa"/>
              <w:bottom w:w="78" w:type="dxa"/>
              <w:right w:w="98" w:type="dxa"/>
            </w:tcMar>
          </w:tcPr>
          <w:p w14:paraId="79E6B996" w14:textId="52E4844D" w:rsidR="000660C2" w:rsidRDefault="002F216D">
            <w:pPr>
              <w:spacing w:after="30" w:line="264" w:lineRule="auto"/>
            </w:pPr>
            <w:r>
              <w:rPr>
                <w:color w:val="1A1A1A"/>
                <w:sz w:val="18"/>
                <w:szCs w:val="18"/>
              </w:rPr>
              <w:t xml:space="preserve">Interstate inbound has one product and two competing recipes, ULD and long reach. The ratio can be fixed for baseline calibration, bounded for </w:t>
            </w:r>
            <w:r w:rsidR="004F6F1B">
              <w:rPr>
                <w:color w:val="1A1A1A"/>
                <w:sz w:val="18"/>
                <w:szCs w:val="18"/>
              </w:rPr>
              <w:t>optimization</w:t>
            </w:r>
            <w:r>
              <w:rPr>
                <w:color w:val="1A1A1A"/>
                <w:sz w:val="18"/>
                <w:szCs w:val="18"/>
              </w:rPr>
              <w:t xml:space="preserve"> inside a plausible range, or left free for scenario work</w:t>
            </w:r>
          </w:p>
        </w:tc>
      </w:tr>
      <w:tr w:rsidR="000660C2" w14:paraId="505A0A03" w14:textId="77777777">
        <w:tc>
          <w:tcPr>
            <w:tcW w:w="2700" w:type="dxa"/>
            <w:shd w:val="clear" w:color="auto" w:fill="EFEFEF"/>
            <w:tcMar>
              <w:top w:w="78" w:type="dxa"/>
              <w:left w:w="98" w:type="dxa"/>
              <w:bottom w:w="78" w:type="dxa"/>
              <w:right w:w="98" w:type="dxa"/>
            </w:tcMar>
          </w:tcPr>
          <w:p w14:paraId="4D7321F7" w14:textId="77777777" w:rsidR="000660C2" w:rsidRDefault="002F216D">
            <w:pPr>
              <w:spacing w:after="30" w:line="264" w:lineRule="auto"/>
            </w:pPr>
            <w:proofErr w:type="spellStart"/>
            <w:r>
              <w:rPr>
                <w:color w:val="1A1A1A"/>
                <w:sz w:val="18"/>
                <w:szCs w:val="18"/>
              </w:rPr>
              <w:t>Lodgement</w:t>
            </w:r>
            <w:proofErr w:type="spellEnd"/>
            <w:r>
              <w:rPr>
                <w:color w:val="1A1A1A"/>
                <w:sz w:val="18"/>
                <w:szCs w:val="18"/>
              </w:rPr>
              <w:t xml:space="preserve"> type collapse</w:t>
            </w:r>
          </w:p>
        </w:tc>
        <w:tc>
          <w:tcPr>
            <w:tcW w:w="6660" w:type="dxa"/>
            <w:shd w:val="clear" w:color="auto" w:fill="EFEFEF"/>
            <w:tcMar>
              <w:top w:w="78" w:type="dxa"/>
              <w:left w:w="98" w:type="dxa"/>
              <w:bottom w:w="78" w:type="dxa"/>
              <w:right w:w="98" w:type="dxa"/>
            </w:tcMar>
          </w:tcPr>
          <w:p w14:paraId="54EAD77F" w14:textId="77777777" w:rsidR="000660C2" w:rsidRDefault="002F216D">
            <w:pPr>
              <w:spacing w:after="30" w:line="264" w:lineRule="auto"/>
            </w:pPr>
            <w:r>
              <w:rPr>
                <w:color w:val="1A1A1A"/>
                <w:sz w:val="18"/>
                <w:szCs w:val="18"/>
              </w:rPr>
              <w:t xml:space="preserve">Unload BOMs for IND and RES both output the same PP_*_Unloaded product, so the </w:t>
            </w:r>
            <w:proofErr w:type="gramStart"/>
            <w:r>
              <w:rPr>
                <w:color w:val="1A1A1A"/>
                <w:sz w:val="18"/>
                <w:szCs w:val="18"/>
              </w:rPr>
              <w:t>type</w:t>
            </w:r>
            <w:proofErr w:type="gramEnd"/>
            <w:r>
              <w:rPr>
                <w:color w:val="1A1A1A"/>
                <w:sz w:val="18"/>
                <w:szCs w:val="18"/>
              </w:rPr>
              <w:t xml:space="preserve"> distinction ends after one stage</w:t>
            </w:r>
          </w:p>
        </w:tc>
      </w:tr>
      <w:tr w:rsidR="000660C2" w14:paraId="2D7EFFC4" w14:textId="77777777">
        <w:tc>
          <w:tcPr>
            <w:tcW w:w="2700" w:type="dxa"/>
            <w:shd w:val="clear" w:color="auto" w:fill="FFFFFF"/>
            <w:tcMar>
              <w:top w:w="78" w:type="dxa"/>
              <w:left w:w="98" w:type="dxa"/>
              <w:bottom w:w="78" w:type="dxa"/>
              <w:right w:w="98" w:type="dxa"/>
            </w:tcMar>
          </w:tcPr>
          <w:p w14:paraId="293EFDFE" w14:textId="77777777" w:rsidR="000660C2" w:rsidRDefault="002F216D">
            <w:pPr>
              <w:spacing w:after="30" w:line="264" w:lineRule="auto"/>
            </w:pPr>
            <w:r>
              <w:rPr>
                <w:color w:val="1A1A1A"/>
                <w:sz w:val="18"/>
                <w:szCs w:val="18"/>
              </w:rPr>
              <w:t>Service class</w:t>
            </w:r>
          </w:p>
        </w:tc>
        <w:tc>
          <w:tcPr>
            <w:tcW w:w="6660" w:type="dxa"/>
            <w:shd w:val="clear" w:color="auto" w:fill="FFFFFF"/>
            <w:tcMar>
              <w:top w:w="78" w:type="dxa"/>
              <w:left w:w="98" w:type="dxa"/>
              <w:bottom w:w="78" w:type="dxa"/>
              <w:right w:w="98" w:type="dxa"/>
            </w:tcMar>
          </w:tcPr>
          <w:p w14:paraId="70A2B823" w14:textId="77777777" w:rsidR="000660C2" w:rsidRDefault="002F216D">
            <w:pPr>
              <w:spacing w:after="30" w:line="264" w:lineRule="auto"/>
            </w:pPr>
            <w:r>
              <w:rPr>
                <w:color w:val="1A1A1A"/>
                <w:sz w:val="18"/>
                <w:szCs w:val="18"/>
              </w:rPr>
              <w:t>Separate demand rows per zone per class, each carrying a transit band and a restriction on which delivery window it may flow in</w:t>
            </w:r>
          </w:p>
        </w:tc>
      </w:tr>
      <w:tr w:rsidR="000660C2" w14:paraId="4CB14B77" w14:textId="77777777">
        <w:tc>
          <w:tcPr>
            <w:tcW w:w="2700" w:type="dxa"/>
            <w:shd w:val="clear" w:color="auto" w:fill="EFEFEF"/>
            <w:tcMar>
              <w:top w:w="78" w:type="dxa"/>
              <w:left w:w="98" w:type="dxa"/>
              <w:bottom w:w="78" w:type="dxa"/>
              <w:right w:w="98" w:type="dxa"/>
            </w:tcMar>
          </w:tcPr>
          <w:p w14:paraId="7C26CF27" w14:textId="77777777" w:rsidR="000660C2" w:rsidRDefault="002F216D">
            <w:pPr>
              <w:spacing w:after="30" w:line="264" w:lineRule="auto"/>
            </w:pPr>
            <w:r>
              <w:rPr>
                <w:color w:val="1A1A1A"/>
                <w:sz w:val="18"/>
                <w:szCs w:val="18"/>
              </w:rPr>
              <w:t>Elapsed time</w:t>
            </w:r>
          </w:p>
        </w:tc>
        <w:tc>
          <w:tcPr>
            <w:tcW w:w="6660" w:type="dxa"/>
            <w:shd w:val="clear" w:color="auto" w:fill="EFEFEF"/>
            <w:tcMar>
              <w:top w:w="78" w:type="dxa"/>
              <w:left w:w="98" w:type="dxa"/>
              <w:bottom w:w="78" w:type="dxa"/>
              <w:right w:w="98" w:type="dxa"/>
            </w:tcMar>
          </w:tcPr>
          <w:p w14:paraId="77E5F9E9" w14:textId="77777777" w:rsidR="000660C2" w:rsidRDefault="002F216D">
            <w:pPr>
              <w:spacing w:after="30" w:line="264" w:lineRule="auto"/>
            </w:pPr>
            <w:r>
              <w:rPr>
                <w:color w:val="1A1A1A"/>
                <w:sz w:val="18"/>
                <w:szCs w:val="18"/>
              </w:rPr>
              <w:t>User defined variable accumulating dwell and transit along the path, constrained against the service level hours on the demand row</w:t>
            </w:r>
          </w:p>
        </w:tc>
      </w:tr>
      <w:tr w:rsidR="000660C2" w14:paraId="0191D595" w14:textId="77777777">
        <w:tc>
          <w:tcPr>
            <w:tcW w:w="2700" w:type="dxa"/>
            <w:shd w:val="clear" w:color="auto" w:fill="FFFFFF"/>
            <w:tcMar>
              <w:top w:w="78" w:type="dxa"/>
              <w:left w:w="98" w:type="dxa"/>
              <w:bottom w:w="78" w:type="dxa"/>
              <w:right w:w="98" w:type="dxa"/>
            </w:tcMar>
          </w:tcPr>
          <w:p w14:paraId="48A8FCC1" w14:textId="77777777" w:rsidR="000660C2" w:rsidRDefault="002F216D">
            <w:pPr>
              <w:spacing w:after="30" w:line="264" w:lineRule="auto"/>
            </w:pPr>
            <w:r>
              <w:rPr>
                <w:color w:val="1A1A1A"/>
                <w:sz w:val="18"/>
                <w:szCs w:val="18"/>
              </w:rPr>
              <w:t>Period boundaries</w:t>
            </w:r>
          </w:p>
        </w:tc>
        <w:tc>
          <w:tcPr>
            <w:tcW w:w="6660" w:type="dxa"/>
            <w:shd w:val="clear" w:color="auto" w:fill="FFFFFF"/>
            <w:tcMar>
              <w:top w:w="78" w:type="dxa"/>
              <w:left w:w="98" w:type="dxa"/>
              <w:bottom w:w="78" w:type="dxa"/>
              <w:right w:w="98" w:type="dxa"/>
            </w:tcMar>
          </w:tcPr>
          <w:p w14:paraId="15F560DE" w14:textId="77777777" w:rsidR="000660C2" w:rsidRDefault="002F216D">
            <w:pPr>
              <w:spacing w:after="30" w:line="264" w:lineRule="auto"/>
            </w:pPr>
            <w:r>
              <w:rPr>
                <w:color w:val="1A1A1A"/>
                <w:sz w:val="18"/>
                <w:szCs w:val="18"/>
              </w:rPr>
              <w:t>Midnight and noon. Deliberately arbitrary so that operating windows can be revised without restructuring the model</w:t>
            </w:r>
          </w:p>
        </w:tc>
      </w:tr>
      <w:tr w:rsidR="000660C2" w14:paraId="011CD8CD" w14:textId="77777777">
        <w:tc>
          <w:tcPr>
            <w:tcW w:w="2700" w:type="dxa"/>
            <w:shd w:val="clear" w:color="auto" w:fill="EFEFEF"/>
            <w:tcMar>
              <w:top w:w="78" w:type="dxa"/>
              <w:left w:w="98" w:type="dxa"/>
              <w:bottom w:w="78" w:type="dxa"/>
              <w:right w:w="98" w:type="dxa"/>
            </w:tcMar>
          </w:tcPr>
          <w:p w14:paraId="52BB59B1" w14:textId="77777777" w:rsidR="000660C2" w:rsidRDefault="002F216D">
            <w:pPr>
              <w:spacing w:after="30" w:line="264" w:lineRule="auto"/>
            </w:pPr>
            <w:r>
              <w:rPr>
                <w:color w:val="1A1A1A"/>
                <w:sz w:val="18"/>
                <w:szCs w:val="18"/>
              </w:rPr>
              <w:t>Operating windows</w:t>
            </w:r>
          </w:p>
        </w:tc>
        <w:tc>
          <w:tcPr>
            <w:tcW w:w="6660" w:type="dxa"/>
            <w:shd w:val="clear" w:color="auto" w:fill="EFEFEF"/>
            <w:tcMar>
              <w:top w:w="78" w:type="dxa"/>
              <w:left w:w="98" w:type="dxa"/>
              <w:bottom w:w="78" w:type="dxa"/>
              <w:right w:w="98" w:type="dxa"/>
            </w:tcMar>
          </w:tcPr>
          <w:p w14:paraId="786CCDB7" w14:textId="77777777" w:rsidR="000660C2" w:rsidRDefault="002F216D">
            <w:pPr>
              <w:spacing w:after="30" w:line="264" w:lineRule="auto"/>
            </w:pPr>
            <w:r>
              <w:rPr>
                <w:color w:val="1A1A1A"/>
                <w:sz w:val="18"/>
                <w:szCs w:val="18"/>
              </w:rPr>
              <w:t>Capacity parameters inside a period. Capacity is rate multiplied by the window, never by the period length</w:t>
            </w:r>
          </w:p>
        </w:tc>
      </w:tr>
      <w:tr w:rsidR="000660C2" w14:paraId="296C0280" w14:textId="77777777">
        <w:tc>
          <w:tcPr>
            <w:tcW w:w="2700" w:type="dxa"/>
            <w:shd w:val="clear" w:color="auto" w:fill="FFFFFF"/>
            <w:tcMar>
              <w:top w:w="78" w:type="dxa"/>
              <w:left w:w="98" w:type="dxa"/>
              <w:bottom w:w="78" w:type="dxa"/>
              <w:right w:w="98" w:type="dxa"/>
            </w:tcMar>
          </w:tcPr>
          <w:p w14:paraId="4AB5D291" w14:textId="77777777" w:rsidR="000660C2" w:rsidRDefault="002F216D">
            <w:pPr>
              <w:spacing w:after="30" w:line="264" w:lineRule="auto"/>
            </w:pPr>
            <w:r>
              <w:rPr>
                <w:color w:val="1A1A1A"/>
                <w:sz w:val="18"/>
                <w:szCs w:val="18"/>
              </w:rPr>
              <w:t>10 percent manual sort floor</w:t>
            </w:r>
          </w:p>
        </w:tc>
        <w:tc>
          <w:tcPr>
            <w:tcW w:w="6660" w:type="dxa"/>
            <w:shd w:val="clear" w:color="auto" w:fill="FFFFFF"/>
            <w:tcMar>
              <w:top w:w="78" w:type="dxa"/>
              <w:left w:w="98" w:type="dxa"/>
              <w:bottom w:w="78" w:type="dxa"/>
              <w:right w:w="98" w:type="dxa"/>
            </w:tcMar>
          </w:tcPr>
          <w:p w14:paraId="3C5BD0F4" w14:textId="77777777" w:rsidR="000660C2" w:rsidRDefault="002F216D">
            <w:pPr>
              <w:spacing w:after="30" w:line="264" w:lineRule="auto"/>
            </w:pPr>
            <w:proofErr w:type="spellStart"/>
            <w:r>
              <w:rPr>
                <w:color w:val="1A1A1A"/>
                <w:sz w:val="18"/>
                <w:szCs w:val="18"/>
              </w:rPr>
              <w:t>MinimumThroughput</w:t>
            </w:r>
            <w:proofErr w:type="spellEnd"/>
            <w:r>
              <w:rPr>
                <w:color w:val="1A1A1A"/>
                <w:sz w:val="18"/>
                <w:szCs w:val="18"/>
              </w:rPr>
              <w:t xml:space="preserve"> on the manual </w:t>
            </w:r>
            <w:proofErr w:type="gramStart"/>
            <w:r>
              <w:rPr>
                <w:color w:val="1A1A1A"/>
                <w:sz w:val="18"/>
                <w:szCs w:val="18"/>
              </w:rPr>
              <w:t>sort</w:t>
            </w:r>
            <w:proofErr w:type="gramEnd"/>
            <w:r>
              <w:rPr>
                <w:color w:val="1A1A1A"/>
                <w:sz w:val="18"/>
                <w:szCs w:val="18"/>
              </w:rPr>
              <w:t xml:space="preserve"> work </w:t>
            </w:r>
            <w:proofErr w:type="spellStart"/>
            <w:r>
              <w:rPr>
                <w:color w:val="1A1A1A"/>
                <w:sz w:val="18"/>
                <w:szCs w:val="18"/>
              </w:rPr>
              <w:t>centre</w:t>
            </w:r>
            <w:proofErr w:type="spellEnd"/>
            <w:r>
              <w:rPr>
                <w:color w:val="1A1A1A"/>
                <w:sz w:val="18"/>
                <w:szCs w:val="18"/>
              </w:rPr>
              <w:t>, as today. Candidate for a native ratio constraint, raised as a Week 1 question</w:t>
            </w:r>
          </w:p>
        </w:tc>
      </w:tr>
      <w:tr w:rsidR="000660C2" w14:paraId="193FBDB4" w14:textId="77777777">
        <w:tc>
          <w:tcPr>
            <w:tcW w:w="2700" w:type="dxa"/>
            <w:shd w:val="clear" w:color="auto" w:fill="EFEFEF"/>
            <w:tcMar>
              <w:top w:w="78" w:type="dxa"/>
              <w:left w:w="98" w:type="dxa"/>
              <w:bottom w:w="78" w:type="dxa"/>
              <w:right w:w="98" w:type="dxa"/>
            </w:tcMar>
          </w:tcPr>
          <w:p w14:paraId="2FA8A485" w14:textId="77777777" w:rsidR="000660C2" w:rsidRDefault="002F216D">
            <w:pPr>
              <w:spacing w:after="30" w:line="264" w:lineRule="auto"/>
            </w:pPr>
            <w:r>
              <w:rPr>
                <w:color w:val="1A1A1A"/>
                <w:sz w:val="18"/>
                <w:szCs w:val="18"/>
              </w:rPr>
              <w:t>80 / 20 local keep</w:t>
            </w:r>
          </w:p>
        </w:tc>
        <w:tc>
          <w:tcPr>
            <w:tcW w:w="6660" w:type="dxa"/>
            <w:shd w:val="clear" w:color="auto" w:fill="EFEFEF"/>
            <w:tcMar>
              <w:top w:w="78" w:type="dxa"/>
              <w:left w:w="98" w:type="dxa"/>
              <w:bottom w:w="78" w:type="dxa"/>
              <w:right w:w="98" w:type="dxa"/>
            </w:tcMar>
          </w:tcPr>
          <w:p w14:paraId="73BC48BF" w14:textId="77777777" w:rsidR="000660C2" w:rsidRDefault="002F216D">
            <w:pPr>
              <w:spacing w:after="30" w:line="264" w:lineRule="auto"/>
            </w:pPr>
            <w:r>
              <w:rPr>
                <w:color w:val="1A1A1A"/>
                <w:sz w:val="18"/>
                <w:szCs w:val="18"/>
              </w:rPr>
              <w:t>Currently emergent from pinned sink demand and scarcity rather than declared. With origin tags this could become explicit, since the locally kept volume is identifiable by cluster</w:t>
            </w:r>
          </w:p>
        </w:tc>
      </w:tr>
      <w:tr w:rsidR="000660C2" w14:paraId="78BC28AC" w14:textId="77777777">
        <w:tc>
          <w:tcPr>
            <w:tcW w:w="2700" w:type="dxa"/>
            <w:shd w:val="clear" w:color="auto" w:fill="FFFFFF"/>
            <w:tcMar>
              <w:top w:w="78" w:type="dxa"/>
              <w:left w:w="98" w:type="dxa"/>
              <w:bottom w:w="78" w:type="dxa"/>
              <w:right w:w="98" w:type="dxa"/>
            </w:tcMar>
          </w:tcPr>
          <w:p w14:paraId="3D5D4EAC" w14:textId="77777777" w:rsidR="000660C2" w:rsidRDefault="002F216D">
            <w:pPr>
              <w:spacing w:after="30" w:line="264" w:lineRule="auto"/>
            </w:pPr>
            <w:r>
              <w:rPr>
                <w:color w:val="1A1A1A"/>
                <w:sz w:val="18"/>
                <w:szCs w:val="18"/>
              </w:rPr>
              <w:t>Interstate arrivals</w:t>
            </w:r>
          </w:p>
        </w:tc>
        <w:tc>
          <w:tcPr>
            <w:tcW w:w="6660" w:type="dxa"/>
            <w:shd w:val="clear" w:color="auto" w:fill="FFFFFF"/>
            <w:tcMar>
              <w:top w:w="78" w:type="dxa"/>
              <w:left w:w="98" w:type="dxa"/>
              <w:bottom w:w="78" w:type="dxa"/>
              <w:right w:w="98" w:type="dxa"/>
            </w:tcMar>
          </w:tcPr>
          <w:p w14:paraId="3FA003BC" w14:textId="77777777" w:rsidR="000660C2" w:rsidRDefault="002F216D">
            <w:pPr>
              <w:spacing w:after="30" w:line="264" w:lineRule="auto"/>
            </w:pPr>
            <w:r>
              <w:rPr>
                <w:color w:val="1A1A1A"/>
                <w:sz w:val="18"/>
                <w:szCs w:val="18"/>
              </w:rPr>
              <w:t xml:space="preserve">Own product, PP_INTERSTATE, entering at the four hubs, carrying the </w:t>
            </w:r>
            <w:proofErr w:type="gramStart"/>
            <w:r>
              <w:rPr>
                <w:color w:val="1A1A1A"/>
                <w:sz w:val="18"/>
                <w:szCs w:val="18"/>
              </w:rPr>
              <w:t>27 hour</w:t>
            </w:r>
            <w:proofErr w:type="gramEnd"/>
            <w:r>
              <w:rPr>
                <w:color w:val="1A1A1A"/>
                <w:sz w:val="18"/>
                <w:szCs w:val="18"/>
              </w:rPr>
              <w:t xml:space="preserve"> linehaul floor in elapsed time</w:t>
            </w:r>
          </w:p>
        </w:tc>
      </w:tr>
      <w:tr w:rsidR="000660C2" w14:paraId="4C5E6482" w14:textId="77777777">
        <w:tc>
          <w:tcPr>
            <w:tcW w:w="2700" w:type="dxa"/>
            <w:shd w:val="clear" w:color="auto" w:fill="EFEFEF"/>
            <w:tcMar>
              <w:top w:w="78" w:type="dxa"/>
              <w:left w:w="98" w:type="dxa"/>
              <w:bottom w:w="78" w:type="dxa"/>
              <w:right w:w="98" w:type="dxa"/>
            </w:tcMar>
          </w:tcPr>
          <w:p w14:paraId="65714578" w14:textId="77777777" w:rsidR="000660C2" w:rsidRDefault="002F216D">
            <w:pPr>
              <w:spacing w:after="30" w:line="264" w:lineRule="auto"/>
            </w:pPr>
            <w:r>
              <w:rPr>
                <w:color w:val="1A1A1A"/>
                <w:sz w:val="18"/>
                <w:szCs w:val="18"/>
              </w:rPr>
              <w:t>Facility as decision variable</w:t>
            </w:r>
          </w:p>
        </w:tc>
        <w:tc>
          <w:tcPr>
            <w:tcW w:w="6660" w:type="dxa"/>
            <w:shd w:val="clear" w:color="auto" w:fill="EFEFEF"/>
            <w:tcMar>
              <w:top w:w="78" w:type="dxa"/>
              <w:left w:w="98" w:type="dxa"/>
              <w:bottom w:w="78" w:type="dxa"/>
              <w:right w:w="98" w:type="dxa"/>
            </w:tcMar>
          </w:tcPr>
          <w:p w14:paraId="4582F784" w14:textId="77777777" w:rsidR="000660C2" w:rsidRDefault="002F216D">
            <w:pPr>
              <w:spacing w:after="30" w:line="264" w:lineRule="auto"/>
            </w:pPr>
            <w:r>
              <w:rPr>
                <w:color w:val="1A1A1A"/>
                <w:sz w:val="18"/>
                <w:szCs w:val="18"/>
              </w:rPr>
              <w:t>Facility names never appear in product names. Any facility with the production capability can produce a cluster's product, at its own cost</w:t>
            </w:r>
          </w:p>
        </w:tc>
      </w:tr>
    </w:tbl>
    <w:p w14:paraId="5C42BC19" w14:textId="77777777" w:rsidR="000660C2" w:rsidRDefault="000660C2">
      <w:pPr>
        <w:spacing w:after="140"/>
      </w:pPr>
    </w:p>
    <w:p w14:paraId="0736E201" w14:textId="77777777" w:rsidR="000660C2" w:rsidRDefault="002F216D">
      <w:pPr>
        <w:pStyle w:val="Heading2"/>
        <w:spacing w:before="230" w:after="100"/>
      </w:pPr>
      <w:r>
        <w:rPr>
          <w:b/>
          <w:bCs/>
          <w:color w:val="000000"/>
          <w:sz w:val="22"/>
          <w:szCs w:val="22"/>
        </w:rPr>
        <w:t>Open questions this design does not settle</w:t>
      </w:r>
    </w:p>
    <w:p w14:paraId="5F88E873" w14:textId="77777777" w:rsidR="000660C2" w:rsidRDefault="002F216D">
      <w:pPr>
        <w:pStyle w:val="ListParagraph"/>
        <w:numPr>
          <w:ilvl w:val="0"/>
          <w:numId w:val="1"/>
        </w:numPr>
        <w:spacing w:after="60" w:line="252" w:lineRule="auto"/>
      </w:pPr>
      <w:r>
        <w:rPr>
          <w:b/>
          <w:bCs/>
        </w:rPr>
        <w:t xml:space="preserve">Solve time at Melbourne scale. </w:t>
      </w:r>
      <w:r>
        <w:t>94 products against 10 today, before any period split. Needs testing before it is committed to.</w:t>
      </w:r>
    </w:p>
    <w:p w14:paraId="224A6470" w14:textId="77777777" w:rsidR="000660C2" w:rsidRDefault="002F216D">
      <w:pPr>
        <w:pStyle w:val="ListParagraph"/>
        <w:numPr>
          <w:ilvl w:val="0"/>
          <w:numId w:val="1"/>
        </w:numPr>
        <w:spacing w:after="60" w:line="252" w:lineRule="auto"/>
      </w:pPr>
      <w:r>
        <w:rPr>
          <w:b/>
          <w:bCs/>
        </w:rPr>
        <w:t xml:space="preserve">Real origin destination data. </w:t>
      </w:r>
      <w:r>
        <w:t xml:space="preserve">Origin tags give the mechanism. The customer collection </w:t>
      </w:r>
      <w:proofErr w:type="spellStart"/>
      <w:r>
        <w:t>programme</w:t>
      </w:r>
      <w:proofErr w:type="spellEnd"/>
      <w:r>
        <w:t xml:space="preserve"> data, with its unreliable volume column, is what would give the content.</w:t>
      </w:r>
    </w:p>
    <w:p w14:paraId="1AFBDC4E" w14:textId="77777777" w:rsidR="000660C2" w:rsidRDefault="002F216D">
      <w:pPr>
        <w:pStyle w:val="ListParagraph"/>
        <w:numPr>
          <w:ilvl w:val="0"/>
          <w:numId w:val="1"/>
        </w:numPr>
        <w:spacing w:after="60" w:line="252" w:lineRule="auto"/>
      </w:pPr>
      <w:r>
        <w:rPr>
          <w:b/>
          <w:bCs/>
        </w:rPr>
        <w:t xml:space="preserve">Cluster boundaries. </w:t>
      </w:r>
      <w:r>
        <w:t>Seven is proposed because it matches the current first mile sites. Whether the two Dandenong sites should collapse into one tag is worth deciding, which would take it to six.</w:t>
      </w:r>
    </w:p>
    <w:p w14:paraId="4B3F57FA" w14:textId="77777777" w:rsidR="000660C2" w:rsidRDefault="002F216D">
      <w:pPr>
        <w:pStyle w:val="ListParagraph"/>
        <w:numPr>
          <w:ilvl w:val="0"/>
          <w:numId w:val="1"/>
        </w:numPr>
        <w:spacing w:after="60" w:line="252" w:lineRule="auto"/>
      </w:pPr>
      <w:r>
        <w:rPr>
          <w:b/>
          <w:bCs/>
        </w:rPr>
        <w:t xml:space="preserve">Operating window data. </w:t>
      </w:r>
      <w:r>
        <w:t>The design needs real available hours per resource per half day. This is the same question as whether sorters run twenty hours or thirteen and a half.</w:t>
      </w:r>
    </w:p>
    <w:p w14:paraId="581F0223" w14:textId="77777777" w:rsidR="000660C2" w:rsidRDefault="002F216D">
      <w:pPr>
        <w:pStyle w:val="ListParagraph"/>
        <w:numPr>
          <w:ilvl w:val="0"/>
          <w:numId w:val="1"/>
        </w:numPr>
        <w:spacing w:after="60" w:line="252" w:lineRule="auto"/>
      </w:pPr>
      <w:r>
        <w:rPr>
          <w:b/>
          <w:bCs/>
        </w:rPr>
        <w:t xml:space="preserve">Interaction of the two expansions. </w:t>
      </w:r>
      <w:r>
        <w:t>Origin tagging multiplies products and period splitting multiplies demand rows. Worth confirming the combined size before both are built.</w:t>
      </w:r>
    </w:p>
    <w:sectPr w:rsidR="000660C2">
      <w:headerReference w:type="default" r:id="rId8"/>
      <w:footerReference w:type="default" r:id="rId9"/>
      <w:pgSz w:w="12240" w:h="15840"/>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049AAE" w14:textId="77777777" w:rsidR="008A3378" w:rsidRDefault="008A3378">
      <w:r>
        <w:separator/>
      </w:r>
    </w:p>
  </w:endnote>
  <w:endnote w:type="continuationSeparator" w:id="0">
    <w:p w14:paraId="3A0809E9" w14:textId="77777777" w:rsidR="008A3378" w:rsidRDefault="008A3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26872" w14:textId="77777777" w:rsidR="000660C2" w:rsidRDefault="002F216D">
    <w:pPr>
      <w:jc w:val="center"/>
    </w:pPr>
    <w:r>
      <w:rPr>
        <w:color w:val="555555"/>
        <w:sz w:val="15"/>
        <w:szCs w:val="15"/>
      </w:rPr>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317CF3">
      <w:rPr>
        <w:noProof/>
        <w:color w:val="555555"/>
        <w:sz w:val="15"/>
        <w:szCs w:val="15"/>
      </w:rPr>
      <w:t>1</w:t>
    </w:r>
    <w:r>
      <w:rPr>
        <w:color w:val="555555"/>
        <w:sz w:val="15"/>
        <w:szCs w:val="15"/>
      </w:rPr>
      <w:fldChar w:fldCharType="end"/>
    </w:r>
    <w:r>
      <w:rPr>
        <w:color w:val="555555"/>
        <w:sz w:val="15"/>
        <w:szCs w:val="15"/>
      </w:rPr>
      <w:t xml:space="preserve"> of </w:t>
    </w:r>
    <w:r>
      <w:rPr>
        <w:color w:val="555555"/>
        <w:sz w:val="15"/>
        <w:szCs w:val="15"/>
      </w:rPr>
      <w:fldChar w:fldCharType="begin"/>
    </w:r>
    <w:r>
      <w:rPr>
        <w:color w:val="555555"/>
        <w:sz w:val="15"/>
        <w:szCs w:val="15"/>
      </w:rPr>
      <w:instrText>NUMPAGES</w:instrText>
    </w:r>
    <w:r>
      <w:rPr>
        <w:color w:val="555555"/>
        <w:sz w:val="15"/>
        <w:szCs w:val="15"/>
      </w:rPr>
      <w:fldChar w:fldCharType="separate"/>
    </w:r>
    <w:r w:rsidR="00317CF3">
      <w:rPr>
        <w:noProof/>
        <w:color w:val="555555"/>
        <w:sz w:val="15"/>
        <w:szCs w:val="15"/>
      </w:rPr>
      <w:t>2</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88BE5D" w14:textId="77777777" w:rsidR="008A3378" w:rsidRDefault="008A3378">
      <w:r>
        <w:separator/>
      </w:r>
    </w:p>
  </w:footnote>
  <w:footnote w:type="continuationSeparator" w:id="0">
    <w:p w14:paraId="29BE1CCD" w14:textId="77777777" w:rsidR="008A3378" w:rsidRDefault="008A3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A8BDF" w14:textId="77777777" w:rsidR="000660C2" w:rsidRDefault="002F216D">
    <w:pPr>
      <w:pBdr>
        <w:bottom w:val="single" w:sz="4" w:space="0" w:color="AAAAAA"/>
      </w:pBdr>
      <w:spacing w:after="90"/>
      <w:jc w:val="right"/>
    </w:pPr>
    <w:proofErr w:type="spellStart"/>
    <w:proofErr w:type="gramStart"/>
    <w:r>
      <w:rPr>
        <w:color w:val="555555"/>
        <w:sz w:val="15"/>
        <w:szCs w:val="15"/>
      </w:rPr>
      <w:t>Optilogic</w:t>
    </w:r>
    <w:proofErr w:type="spellEnd"/>
    <w:r>
      <w:rPr>
        <w:color w:val="555555"/>
        <w:sz w:val="15"/>
        <w:szCs w:val="15"/>
      </w:rPr>
      <w:t xml:space="preserve">  |</w:t>
    </w:r>
    <w:proofErr w:type="gramEnd"/>
    <w:r>
      <w:rPr>
        <w:color w:val="555555"/>
        <w:sz w:val="15"/>
        <w:szCs w:val="15"/>
      </w:rPr>
      <w:t xml:space="preserve">  Australia </w:t>
    </w:r>
    <w:proofErr w:type="gramStart"/>
    <w:r>
      <w:rPr>
        <w:color w:val="555555"/>
        <w:sz w:val="15"/>
        <w:szCs w:val="15"/>
      </w:rPr>
      <w:t>Post  ·</w:t>
    </w:r>
    <w:proofErr w:type="gramEnd"/>
    <w:r>
      <w:rPr>
        <w:color w:val="555555"/>
        <w:sz w:val="15"/>
        <w:szCs w:val="15"/>
      </w:rPr>
      <w:t xml:space="preserve">  Proposed Network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2D251F"/>
    <w:multiLevelType w:val="hybridMultilevel"/>
    <w:tmpl w:val="B64C12A2"/>
    <w:lvl w:ilvl="0" w:tplc="3968A4E2">
      <w:start w:val="1"/>
      <w:numFmt w:val="bullet"/>
      <w:lvlText w:val="•"/>
      <w:lvlJc w:val="left"/>
      <w:pPr>
        <w:ind w:left="340" w:hanging="190"/>
      </w:pPr>
    </w:lvl>
    <w:lvl w:ilvl="1" w:tplc="210C1CD8">
      <w:numFmt w:val="decimal"/>
      <w:lvlText w:val=""/>
      <w:lvlJc w:val="left"/>
    </w:lvl>
    <w:lvl w:ilvl="2" w:tplc="D43A50FE">
      <w:numFmt w:val="decimal"/>
      <w:lvlText w:val=""/>
      <w:lvlJc w:val="left"/>
    </w:lvl>
    <w:lvl w:ilvl="3" w:tplc="7A48B4B0">
      <w:numFmt w:val="decimal"/>
      <w:lvlText w:val=""/>
      <w:lvlJc w:val="left"/>
    </w:lvl>
    <w:lvl w:ilvl="4" w:tplc="57F2532E">
      <w:numFmt w:val="decimal"/>
      <w:lvlText w:val=""/>
      <w:lvlJc w:val="left"/>
    </w:lvl>
    <w:lvl w:ilvl="5" w:tplc="8E9447D2">
      <w:numFmt w:val="decimal"/>
      <w:lvlText w:val=""/>
      <w:lvlJc w:val="left"/>
    </w:lvl>
    <w:lvl w:ilvl="6" w:tplc="D7B00822">
      <w:numFmt w:val="decimal"/>
      <w:lvlText w:val=""/>
      <w:lvlJc w:val="left"/>
    </w:lvl>
    <w:lvl w:ilvl="7" w:tplc="67905ACC">
      <w:numFmt w:val="decimal"/>
      <w:lvlText w:val=""/>
      <w:lvlJc w:val="left"/>
    </w:lvl>
    <w:lvl w:ilvl="8" w:tplc="AD40DC34">
      <w:numFmt w:val="decimal"/>
      <w:lvlText w:val=""/>
      <w:lvlJc w:val="left"/>
    </w:lvl>
  </w:abstractNum>
  <w:abstractNum w:abstractNumId="1" w15:restartNumberingAfterBreak="0">
    <w:nsid w:val="44071275"/>
    <w:multiLevelType w:val="hybridMultilevel"/>
    <w:tmpl w:val="98069F52"/>
    <w:lvl w:ilvl="0" w:tplc="83469F42">
      <w:start w:val="1"/>
      <w:numFmt w:val="bullet"/>
      <w:lvlText w:val="●"/>
      <w:lvlJc w:val="left"/>
      <w:pPr>
        <w:ind w:left="720" w:hanging="360"/>
      </w:pPr>
    </w:lvl>
    <w:lvl w:ilvl="1" w:tplc="2C0E6196">
      <w:start w:val="1"/>
      <w:numFmt w:val="bullet"/>
      <w:lvlText w:val="○"/>
      <w:lvlJc w:val="left"/>
      <w:pPr>
        <w:ind w:left="1440" w:hanging="360"/>
      </w:pPr>
    </w:lvl>
    <w:lvl w:ilvl="2" w:tplc="3C04EBBA">
      <w:start w:val="1"/>
      <w:numFmt w:val="bullet"/>
      <w:lvlText w:val="■"/>
      <w:lvlJc w:val="left"/>
      <w:pPr>
        <w:ind w:left="2160" w:hanging="360"/>
      </w:pPr>
    </w:lvl>
    <w:lvl w:ilvl="3" w:tplc="C2CA474E">
      <w:start w:val="1"/>
      <w:numFmt w:val="bullet"/>
      <w:lvlText w:val="●"/>
      <w:lvlJc w:val="left"/>
      <w:pPr>
        <w:ind w:left="2880" w:hanging="360"/>
      </w:pPr>
    </w:lvl>
    <w:lvl w:ilvl="4" w:tplc="01A2FD3A">
      <w:start w:val="1"/>
      <w:numFmt w:val="bullet"/>
      <w:lvlText w:val="○"/>
      <w:lvlJc w:val="left"/>
      <w:pPr>
        <w:ind w:left="3600" w:hanging="360"/>
      </w:pPr>
    </w:lvl>
    <w:lvl w:ilvl="5" w:tplc="24BEF080">
      <w:start w:val="1"/>
      <w:numFmt w:val="bullet"/>
      <w:lvlText w:val="■"/>
      <w:lvlJc w:val="left"/>
      <w:pPr>
        <w:ind w:left="4320" w:hanging="360"/>
      </w:pPr>
    </w:lvl>
    <w:lvl w:ilvl="6" w:tplc="E9F86DA6">
      <w:start w:val="1"/>
      <w:numFmt w:val="bullet"/>
      <w:lvlText w:val="●"/>
      <w:lvlJc w:val="left"/>
      <w:pPr>
        <w:ind w:left="5040" w:hanging="360"/>
      </w:pPr>
    </w:lvl>
    <w:lvl w:ilvl="7" w:tplc="0A7CBA62">
      <w:start w:val="1"/>
      <w:numFmt w:val="bullet"/>
      <w:lvlText w:val="●"/>
      <w:lvlJc w:val="left"/>
      <w:pPr>
        <w:ind w:left="5760" w:hanging="360"/>
      </w:pPr>
    </w:lvl>
    <w:lvl w:ilvl="8" w:tplc="FBCC7028">
      <w:start w:val="1"/>
      <w:numFmt w:val="bullet"/>
      <w:lvlText w:val="●"/>
      <w:lvlJc w:val="left"/>
      <w:pPr>
        <w:ind w:left="6480" w:hanging="360"/>
      </w:pPr>
    </w:lvl>
  </w:abstractNum>
  <w:num w:numId="1" w16cid:durableId="1519006849">
    <w:abstractNumId w:val="0"/>
    <w:lvlOverride w:ilvl="0">
      <w:startOverride w:val="1"/>
    </w:lvlOverride>
  </w:num>
  <w:num w:numId="2" w16cid:durableId="195069583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0C2"/>
    <w:rsid w:val="0006578E"/>
    <w:rsid w:val="000660C2"/>
    <w:rsid w:val="00081A81"/>
    <w:rsid w:val="001216A5"/>
    <w:rsid w:val="00186562"/>
    <w:rsid w:val="00194C5D"/>
    <w:rsid w:val="002D56C6"/>
    <w:rsid w:val="002F216D"/>
    <w:rsid w:val="00317CF3"/>
    <w:rsid w:val="004F6F1B"/>
    <w:rsid w:val="00603A6A"/>
    <w:rsid w:val="00623C22"/>
    <w:rsid w:val="006F47C5"/>
    <w:rsid w:val="007937B6"/>
    <w:rsid w:val="007D18AE"/>
    <w:rsid w:val="008A3378"/>
    <w:rsid w:val="008A3944"/>
    <w:rsid w:val="00A83078"/>
    <w:rsid w:val="00B30F5B"/>
    <w:rsid w:val="00BC7977"/>
    <w:rsid w:val="00D07955"/>
    <w:rsid w:val="00F46D56"/>
    <w:rsid w:val="00F949EA"/>
    <w:rsid w:val="0F0B23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6CDAE8"/>
  <w15:docId w15:val="{15FAB8EA-AE5C-478B-9757-F08348CB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17</Pages>
  <Words>5126</Words>
  <Characters>29221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Proposed Network Architecture</vt:lpstr>
    </vt:vector>
  </TitlesOfParts>
  <Company/>
  <LinksUpToDate>false</LinksUpToDate>
  <CharactersWithSpaces>34279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Network Architecture</dc:title>
  <dc:subject/>
  <dc:creator>Optilogic Professional Services</dc:creator>
  <cp:keywords/>
  <cp:lastModifiedBy>Ky Tri Nguyen</cp:lastModifiedBy>
  <cp:revision>6</cp:revision>
  <dcterms:created xsi:type="dcterms:W3CDTF">2026-07-25T12:46:00Z</dcterms:created>
  <dcterms:modified xsi:type="dcterms:W3CDTF">2026-07-28T09:52:00Z</dcterms:modified>
</cp:coreProperties>
</file>