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Melbourne model — DataStar macros: logic, inputs, outputs</w:t>
      </w:r>
    </w:p>
    <w:p>
      <w:pPr>
        <w:spacing w:after="120"/>
      </w:pPr>
      <w:r>
        <w:t xml:space="preserve">Project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Temp_FY26_Melbourne</w:t>
      </w:r>
      <w:r>
        <w:t xml:space="preserve">. Four macros run in order: </w:t>
      </w:r>
      <w:r>
        <w:rPr>
          <w:b/>
          <w:bCs/>
        </w:rPr>
        <w:t xml:space="preserve">2 → 3 → 4 → 5</w:t>
      </w:r>
      <w:r>
        <w:t xml:space="preserve">. Each one reads the previous macro's tables and publishes its own under 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Wip_C0&lt;n&gt;_</w:t>
      </w:r>
      <w:r>
        <w:t xml:space="preserve"> prefix.</w:t>
      </w:r>
    </w:p>
    <w:p>
      <w:pPr>
        <w:pStyle w:val="Heading2"/>
      </w:pPr>
      <w:r>
        <w:t xml:space="preserve">Rules for every macro</w:t>
      </w:r>
    </w:p>
    <w:p>
      <w:pPr>
        <w:pStyle w:val="ListParagraph"/>
        <w:numPr>
          <w:ilvl w:val="0"/>
          <w:numId w:val="2"/>
        </w:numPr>
      </w:pPr>
      <w:r>
        <w:t xml:space="preserve">Each script task has a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Wip_C0&lt;n&gt;_Drop&lt;step&gt;</w:t>
      </w:r>
      <w:r>
        <w:t xml:space="preserve"> SQL task directly before it, created by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setup_macro_drop_task.py &lt;macro_n&gt;</w:t>
      </w:r>
      <w:r>
        <w:t xml:space="preserve">. To re-run a step, start at its Drop task, or the old rows stay.</w:t>
      </w:r>
    </w:p>
    <w:p>
      <w:pPr>
        <w:pStyle w:val="ListParagraph"/>
        <w:numPr>
          <w:ilvl w:val="0"/>
          <w:numId w:val="2"/>
        </w:numPr>
      </w:pPr>
      <w:r>
        <w:t xml:space="preserve">The build scripts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s2a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s2b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s2c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s3a–c</w:t>
      </w:r>
      <w:r>
        <w:t xml:space="preserve">) are </w:t>
      </w:r>
      <w:r>
        <w:rPr>
          <w:b/>
          <w:bCs/>
        </w:rPr>
        <w:t xml:space="preserve">verbatim copies</w:t>
      </w:r>
      <w:r>
        <w:t xml:space="preserve"> of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pipeline/</w:t>
      </w:r>
      <w:r>
        <w:t xml:space="preserve">. Edit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pipeline/</w:t>
      </w:r>
      <w:r>
        <w:t xml:space="preserve">, then re-copy.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_paths.py</w:t>
      </w:r>
      <w:r>
        <w:t xml:space="preserve"> is the only fork.</w:t>
      </w:r>
    </w:p>
    <w:p>
      <w:pPr>
        <w:pStyle w:val="ListParagraph"/>
        <w:numPr>
          <w:ilvl w:val="0"/>
          <w:numId w:val="2"/>
        </w:numPr>
      </w:pPr>
      <w:r>
        <w:t xml:space="preserve">Every macro needs these files in the same folder: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_paths.py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_log.py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_report.py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table_bridge.py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Tables move as </w:t>
      </w:r>
      <w:r>
        <w:rPr>
          <w:b/>
          <w:bCs/>
        </w:rPr>
        <w:t xml:space="preserve">text</w:t>
      </w:r>
      <w:r>
        <w:t xml:space="preserve">, so each published table is byte-identical to the local build's CSV.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Macro 2 — Scan measurement</w:t>
      </w:r>
    </w:p>
    <w:p>
      <w:pPr>
        <w:pStyle w:val="Heading2"/>
      </w:pPr>
      <w:r>
        <w:t xml:space="preserve">Purpose</w:t>
      </w:r>
    </w:p>
    <w:p>
      <w:pPr>
        <w:pStyle w:val="ListParagraph"/>
        <w:numPr>
          <w:ilvl w:val="0"/>
          <w:numId w:val="2"/>
        </w:numPr>
      </w:pPr>
      <w:r>
        <w:t xml:space="preserve">Turn the raw delivery scan extract into the measured factors that chain 2 is built from.</w:t>
      </w:r>
    </w:p>
    <w:p>
      <w:pPr>
        <w:pStyle w:val="Heading2"/>
      </w:pPr>
      <w:r>
        <w:t xml:space="preserve">Run elements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Wip_C02_DropScanClean</w:t>
      </w:r>
      <w:r>
        <w:t xml:space="preserve">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Wip_C02_ScanClean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Wip_C02_DropScanAnalysis</w:t>
      </w:r>
      <w:r>
        <w:t xml:space="preserve">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Wip_C02_ScanAnalysis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Wip_C02_DropObsFactors</w:t>
      </w:r>
      <w:r>
        <w:t xml:space="preserve">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Wip_C02_ObservedFactors</w:t>
      </w:r>
    </w:p>
    <w:p>
      <w:pPr>
        <w:pStyle w:val="ListParagraph"/>
        <w:numPr>
          <w:ilvl w:val="0"/>
          <w:numId w:val="2"/>
        </w:numPr>
      </w:pPr>
      <w:r>
        <w:t xml:space="preserve">Scripts: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wip_c02_scanclean.py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wip_c02_scan_analysis.py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wip_c02_obs_factors.py</w:t>
      </w:r>
      <w:r>
        <w:t xml:space="preserve">. Steps 2 and 3 also need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scan_reduction.py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Leave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Wip_C02_ScanClean_AI</w:t>
      </w:r>
      <w:r>
        <w:t xml:space="preserve"> alone. It belongs to the AI agent, not to this build.</w:t>
      </w:r>
    </w:p>
    <w:p>
      <w:pPr>
        <w:pStyle w:val="Heading2"/>
      </w:pPr>
      <w:r>
        <w:t xml:space="preserve">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</w:t>
      </w:r>
    </w:p>
    <w:p>
      <w:pPr>
        <w:pStyle w:val="ListParagraph"/>
        <w:numPr>
          <w:ilvl w:val="1"/>
          <w:numId w:val="2"/>
        </w:numPr>
      </w:pPr>
      <w:r>
        <w:t xml:space="preserve">Drop consignments that have no delivery coordinate.</w:t>
      </w:r>
    </w:p>
    <w:p>
      <w:pPr>
        <w:pStyle w:val="ListParagraph"/>
        <w:numPr>
          <w:ilvl w:val="1"/>
          <w:numId w:val="2"/>
        </w:numPr>
      </w:pPr>
      <w:r>
        <w:t xml:space="preserve">Drop Western DC, Mulgrave PDC and StarTrack Mulgrave. This must happen </w:t>
      </w:r>
      <w:r>
        <w:rPr>
          <w:b/>
          <w:bCs/>
        </w:rPr>
        <w:t xml:space="preserve">before</w:t>
      </w:r>
      <w:r>
        <w:t xml:space="preserve"> the remaps, or all genuine Mulgrave volume is deleted.</w:t>
      </w:r>
    </w:p>
    <w:p>
      <w:pPr>
        <w:pStyle w:val="ListParagraph"/>
        <w:numPr>
          <w:ilvl w:val="1"/>
          <w:numId w:val="2"/>
        </w:numPr>
      </w:pPr>
      <w:r>
        <w:t xml:space="preserve">Keep in-scope products: eParcel Express / Standard / Returns, Parcel Post Plus, Metro Next Day.</w:t>
      </w:r>
    </w:p>
    <w:p>
      <w:pPr>
        <w:pStyle w:val="ListParagraph"/>
        <w:numPr>
          <w:ilvl w:val="1"/>
          <w:numId w:val="2"/>
        </w:numPr>
      </w:pPr>
      <w:r>
        <w:t xml:space="preserve">Remap two names: Holloway Dr → Bayswater PDC, and V03974 → Mulgrave PDC.</w:t>
      </w:r>
    </w:p>
    <w:p>
      <w:pPr>
        <w:pStyle w:val="ListParagraph"/>
        <w:numPr>
          <w:ilvl w:val="1"/>
          <w:numId w:val="2"/>
        </w:numPr>
      </w:pPr>
      <w:r>
        <w:t xml:space="preserve">Keep only consignments that terminate at the 11 modelled PDCs. Tag each event with its state by point-in-polygon.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Analyse</w:t>
      </w:r>
    </w:p>
    <w:p>
      <w:pPr>
        <w:pStyle w:val="ListParagraph"/>
        <w:numPr>
          <w:ilvl w:val="1"/>
          <w:numId w:val="2"/>
        </w:numPr>
      </w:pPr>
      <w:r>
        <w:t xml:space="preserve">Reduce each consignment to the buildings it passed through.</w:t>
      </w:r>
    </w:p>
    <w:p>
      <w:pPr>
        <w:pStyle w:val="ListParagraph"/>
        <w:numPr>
          <w:ilvl w:val="1"/>
          <w:numId w:val="2"/>
        </w:numPr>
      </w:pPr>
      <w:r>
        <w:t xml:space="preserve">Fold alias names into one building, and apply the stage and sort rules.</w:t>
      </w:r>
    </w:p>
    <w:p>
      <w:pPr>
        <w:pStyle w:val="ListParagraph"/>
        <w:numPr>
          <w:ilvl w:val="1"/>
          <w:numId w:val="2"/>
        </w:numPr>
      </w:pPr>
      <w:r>
        <w:t xml:space="preserve">Assign an origin band: Interstate, Metro, Region or Kept at depot.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Observed factors</w:t>
      </w:r>
    </w:p>
    <w:p>
      <w:pPr>
        <w:pStyle w:val="ListParagraph"/>
        <w:numPr>
          <w:ilvl w:val="1"/>
          <w:numId w:val="2"/>
        </w:numPr>
      </w:pPr>
      <w:r>
        <w:t xml:space="preserve">Derive the measured shares chain 2 reads: demand, legs, delivery, single and second sort, round-2 sites, and the full path.</w:t>
      </w:r>
    </w:p>
    <w:p>
      <w:pPr>
        <w:pStyle w:val="ListParagraph"/>
        <w:numPr>
          <w:ilvl w:val="1"/>
          <w:numId w:val="2"/>
        </w:numPr>
      </w:pPr>
      <w:r>
        <w:t xml:space="preserve">The dials are the same as the local build, so the output diffs row for row against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inputs/factors_observed/</w:t>
      </w:r>
      <w:r>
        <w:t xml:space="preserve">.</w:t>
      </w:r>
    </w:p>
    <w:p>
      <w:pPr>
        <w:pStyle w:val="Heading2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Raw Inputs/melbourne/melbourne-delivery-volume-all-scan-events.csv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Raw Inputs/melbourne/aus_state_boundaries.csv</w:t>
      </w:r>
      <w:r>
        <w:t xml:space="preserve"> (state polygons, WKT)</w:t>
      </w:r>
    </w:p>
    <w:p>
      <w:pPr>
        <w:pStyle w:val="Heading2"/>
      </w:pPr>
      <w:r>
        <w:t xml:space="preserve">Outputs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Wip_C02_ScanClean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Wip_C02_ConsignmentPaths</w:t>
      </w:r>
      <w:r>
        <w:t xml:space="preserve"> (the reduction), plus 15 diagnostic tables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ReductionLedger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FacilityByBuilding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SortationCounts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KeptByPdc</w:t>
      </w:r>
      <w:r>
        <w:t xml:space="preserve">, …)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Wip_C02_ObsJoint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ObsDemand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ObsLegs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ObsDelivery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ObsSingleSort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ObsSecondSort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ObsRound2Sites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ObsPath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Provenance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Macro 3 — Chain 2, the delivery entity</w:t>
      </w:r>
    </w:p>
    <w:p>
      <w:pPr>
        <w:pStyle w:val="Heading2"/>
      </w:pPr>
      <w:r>
        <w:t xml:space="preserve">Purpose</w:t>
      </w:r>
    </w:p>
    <w:p>
      <w:pPr>
        <w:pStyle w:val="ListParagraph"/>
        <w:numPr>
          <w:ilvl w:val="0"/>
          <w:numId w:val="2"/>
        </w:numPr>
      </w:pPr>
      <w:r>
        <w:t xml:space="preserve">Build the delivery model from observed data only: sources → sort → delivery.</w:t>
      </w:r>
    </w:p>
    <w:p>
      <w:pPr>
        <w:pStyle w:val="ListParagraph"/>
        <w:numPr>
          <w:ilvl w:val="0"/>
          <w:numId w:val="2"/>
        </w:numPr>
      </w:pPr>
      <w:r>
        <w:t xml:space="preserve">Balance per depot × class: </w:t>
      </w:r>
      <w:r>
        <w:rPr>
          <w:b/>
          <w:bCs/>
        </w:rPr>
        <w:t xml:space="preserve">Stage + Interstate + Victoria same-day = Delivered demand</w:t>
      </w:r>
      <w:r>
        <w:t xml:space="preserve">.</w:t>
      </w:r>
    </w:p>
    <w:p>
      <w:pPr>
        <w:pStyle w:val="Heading2"/>
      </w:pPr>
      <w:r>
        <w:t xml:space="preserve">Run elements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Wip_C03_DropChain2</w:t>
      </w:r>
      <w:r>
        <w:t xml:space="preserve">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wip_c03_build_chain2.py</w:t>
      </w:r>
    </w:p>
    <w:p>
      <w:pPr>
        <w:pStyle w:val="ListParagraph"/>
        <w:numPr>
          <w:ilvl w:val="0"/>
          <w:numId w:val="2"/>
        </w:numPr>
      </w:pPr>
      <w:r>
        <w:t xml:space="preserve">Macro 2 must have run first.</w:t>
      </w:r>
    </w:p>
    <w:p>
      <w:pPr>
        <w:pStyle w:val="ListParagraph"/>
        <w:numPr>
          <w:ilvl w:val="0"/>
          <w:numId w:val="2"/>
        </w:numPr>
      </w:pPr>
      <w:r>
        <w:t xml:space="preserve">Also needs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s2a_build_chain2.py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scan_reduction.py</w:t>
      </w:r>
      <w: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s1a_export_chain2_factors.py</w:t>
      </w:r>
      <w:r>
        <w:t xml:space="preserve"> in the folder.</w:t>
      </w:r>
    </w:p>
    <w:p>
      <w:pPr>
        <w:pStyle w:val="Heading2"/>
      </w:pPr>
      <w:r>
        <w:t xml:space="preserve">Logic</w:t>
      </w:r>
    </w:p>
    <w:p>
      <w:pPr>
        <w:pStyle w:val="ListParagraph"/>
        <w:numPr>
          <w:ilvl w:val="0"/>
          <w:numId w:val="2"/>
        </w:numPr>
      </w:pPr>
      <w:r>
        <w:t xml:space="preserve">Write Macro 2's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Obs*</w:t>
      </w:r>
      <w:r>
        <w:t xml:space="preserve"> tables back out as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factors_observed/*.csv</w:t>
      </w:r>
      <w:r>
        <w:t xml:space="preserve">, unchanged, so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s2a</w:t>
      </w:r>
      <w:r>
        <w:t xml:space="preserve"> runs as-is.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Drift guard:</w:t>
      </w:r>
      <w:r>
        <w:t xml:space="preserve"> pass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ConsignmentPaths</w:t>
      </w:r>
      <w:r>
        <w:t xml:space="preserve"> to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s2a</w:t>
      </w:r>
      <w:r>
        <w:t xml:space="preserve">. It re-derives the factors and stops the build if a dial such as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FOLD_MIN_ARTICLES</w:t>
      </w:r>
      <w:r>
        <w:t xml:space="preserve"> changed after Macro 2 ran.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Supplier families feeding delivery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SUP_INT_*</w:t>
      </w:r>
      <w:r>
        <w:t xml:space="preserve">: interstate arrivals at 6 measured entry sites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SUP_MET_*</w:t>
      </w:r>
      <w:r>
        <w:t xml:space="preserve">: metro-lodged volume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SUP_REG_*</w:t>
      </w:r>
      <w:r>
        <w:t xml:space="preserve">: regional Victoria volume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SUP_STAGE_*</w:t>
      </w:r>
      <w:r>
        <w:t xml:space="preserve">: the overnight stage, kept at all 11 delivering depots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 rounds:</w:t>
      </w:r>
      <w:r>
        <w:t xml:space="preserve">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HUB_SORT_ROUNDS</w:t>
      </w:r>
      <w:r>
        <w:t xml:space="preserve"> = 2. The share of each lane that is sorted once or twice is banded to the measurement by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SORT_BAND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Capacity:</w:t>
      </w:r>
      <w:r>
        <w:t xml:space="preserve">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machine_rates</w:t>
      </w:r>
      <w:r>
        <w:t xml:space="preserve"> ×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operating_hours</w:t>
      </w:r>
      <w:r>
        <w:t xml:space="preserve"> for each work centre. Docks are sized to their workload.</w:t>
      </w:r>
    </w:p>
    <w:p>
      <w:pPr>
        <w:pStyle w:val="Heading2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t xml:space="preserve">From Macro 2: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Wip_C02_Obs*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Wip_C02_Provenance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Wip_C02_ConsignmentPaths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factors_assumed/</w:t>
      </w:r>
      <w:r>
        <w:t xml:space="preserve">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dials.csv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sites.csv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site_sorters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machine_rates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operating_hours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period_split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unload_mix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origin_clusters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pud_capacity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transport_modes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melbourne/</w:t>
      </w:r>
      <w:r>
        <w:t xml:space="preserve">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temp_clustered.csv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cluster_summary.csv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first_mile_catchment_polygons.csv</w:t>
      </w:r>
    </w:p>
    <w:p>
      <w:pPr>
        <w:spacing w:after="120"/>
      </w:pPr>
      <w:r>
        <w:rPr>
          <w:b/>
          <w:bCs/>
        </w:rPr>
        <w:t xml:space="preserve">Outputs</w:t>
      </w:r>
      <w:r>
        <w:t xml:space="preserve"> (20 tables,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Wip_C03_*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The Anura model tables, including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OriginMix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UserDefinedVariables</w:t>
      </w:r>
      <w: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UserDefinedConstraints</w:t>
      </w:r>
      <w:r>
        <w:t xml:space="preserve">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Macro 4 — Chain 1, the collection entity</w:t>
      </w:r>
    </w:p>
    <w:p>
      <w:pPr>
        <w:pStyle w:val="Heading2"/>
      </w:pPr>
      <w:r>
        <w:t xml:space="preserve">Purpose</w:t>
      </w:r>
    </w:p>
    <w:p>
      <w:pPr>
        <w:pStyle w:val="ListParagraph"/>
        <w:numPr>
          <w:ilvl w:val="0"/>
          <w:numId w:val="2"/>
        </w:numPr>
      </w:pPr>
      <w:r>
        <w:t xml:space="preserve">Build the first-mile model: pickup → round-0 sort → round-1 sort → terminate.</w:t>
      </w:r>
    </w:p>
    <w:p>
      <w:pPr>
        <w:pStyle w:val="ListParagraph"/>
        <w:numPr>
          <w:ilvl w:val="0"/>
          <w:numId w:val="2"/>
        </w:numPr>
      </w:pPr>
      <w:r>
        <w:t xml:space="preserve">Balance: </w:t>
      </w:r>
      <w:r>
        <w:rPr>
          <w:b/>
          <w:bCs/>
        </w:rPr>
        <w:t xml:space="preserve">Pickup = Kept at depot + Vic Metro to Metro + PDO terminate + Interstate + Regional</w:t>
      </w:r>
      <w:r>
        <w:t xml:space="preserve">.</w:t>
      </w:r>
    </w:p>
    <w:p>
      <w:pPr>
        <w:pStyle w:val="Heading2"/>
      </w:pPr>
      <w:r>
        <w:t xml:space="preserve">Run elements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Wip_C04_DropChain1</w:t>
      </w:r>
      <w:r>
        <w:t xml:space="preserve">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wip_c04_build_chain1.py</w:t>
      </w:r>
    </w:p>
    <w:p>
      <w:pPr>
        <w:pStyle w:val="ListParagraph"/>
        <w:numPr>
          <w:ilvl w:val="0"/>
          <w:numId w:val="2"/>
        </w:numPr>
      </w:pPr>
      <w:r>
        <w:t xml:space="preserve">Macro 3 must have run first, because chain 1 reads chain 2's tables.</w:t>
      </w:r>
    </w:p>
    <w:p>
      <w:pPr>
        <w:pStyle w:val="ListParagraph"/>
        <w:numPr>
          <w:ilvl w:val="0"/>
          <w:numId w:val="2"/>
        </w:numPr>
      </w:pPr>
      <w:r>
        <w:t xml:space="preserve">Also needs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s2b_build_chain1.py</w:t>
      </w:r>
      <w:r>
        <w:t xml:space="preserve"> in the folder.</w:t>
      </w:r>
    </w:p>
    <w:p>
      <w:pPr>
        <w:pStyle w:val="Heading2"/>
      </w:pPr>
      <w:r>
        <w:t xml:space="preserve">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Pickup per site</w:t>
      </w:r>
      <w:r>
        <w:t xml:space="preserve"> =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PEAK_2025_&lt;site&gt;</w:t>
      </w:r>
      <w:r>
        <w:t xml:space="preserve"> ×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PEAK_FACTOR</w:t>
      </w:r>
      <w:r>
        <w:t xml:space="preserve"> (0.70). The sites are 5 red-van depots and 2 transport facilities.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 cells:</w:t>
      </w:r>
      <w:r>
        <w:t xml:space="preserve"> each site's volume is split </w:t>
      </w:r>
      <w:r>
        <w:rPr>
          <w:b/>
          <w:bCs/>
        </w:rPr>
        <w:t xml:space="preserve">equally</w:t>
      </w:r>
      <w:r>
        <w:t xml:space="preserve"> across its first-mile route clusters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PICKUP_CLUSTERS</w:t>
      </w:r>
      <w:r>
        <w:t xml:space="preserve"> =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pick_up_cluster</w:t>
      </w:r>
      <w:r>
        <w:t xml:space="preserve">).</w:t>
      </w:r>
    </w:p>
    <w:p>
      <w:pPr>
        <w:pStyle w:val="ListParagraph"/>
        <w:numPr>
          <w:ilvl w:val="1"/>
          <w:numId w:val="2"/>
        </w:numPr>
      </w:pPr>
      <w:r>
        <w:t xml:space="preserve">The alternative is per-postcode weights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PICKUP_WEIGHTS</w:t>
      </w:r>
      <w:r>
        <w:t xml:space="preserve">). Only one of the two can be 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 1 vehicle</w:t>
      </w:r>
      <w:r>
        <w:t xml:space="preserve"> comes from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first_mile_pickup.csv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Transports use Truck and run as a </w:t>
      </w:r>
      <w:r>
        <w:rPr>
          <w:b/>
          <w:bCs/>
        </w:rPr>
        <w:t xml:space="preserve">service</w:t>
      </w:r>
      <w:r>
        <w:t xml:space="preserve">: they collect and drive straight to their despatch destinations, with no sort at the transport site.</w:t>
      </w:r>
    </w:p>
    <w:p>
      <w:pPr>
        <w:pStyle w:val="ListParagraph"/>
        <w:numPr>
          <w:ilvl w:val="1"/>
          <w:numId w:val="2"/>
        </w:numPr>
      </w:pPr>
      <w:r>
        <w:t xml:space="preserve">Red-van depots use Red_Van.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Round-1 destination</w:t>
      </w:r>
      <w:r>
        <w:t xml:space="preserve"> comes from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first_mile_despatch.csv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Melbourne Transport: MPF 50 / Melbourne North 30 / Bayswater 20.</w:t>
      </w:r>
    </w:p>
    <w:p>
      <w:pPr>
        <w:pStyle w:val="ListParagraph"/>
        <w:numPr>
          <w:ilvl w:val="1"/>
          <w:numId w:val="2"/>
        </w:numPr>
      </w:pPr>
      <w:r>
        <w:t xml:space="preserve">Dandenong Transport: MPF 80 / Bayswater 20.</w:t>
      </w:r>
    </w:p>
    <w:p>
      <w:pPr>
        <w:pStyle w:val="ListParagraph"/>
        <w:numPr>
          <w:ilvl w:val="1"/>
          <w:numId w:val="2"/>
        </w:numPr>
      </w:pPr>
      <w:r>
        <w:t xml:space="preserve">Every other site uses the class dials.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Terminate (sinks):</w:t>
      </w:r>
      <w:r>
        <w:t xml:space="preserve"> read from chain 2's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SupplierCapabilities</w:t>
      </w:r>
      <w:r>
        <w:t xml:space="preserve">, so chain 1 never hands volume to a building where chain 2 has no supplier.</w:t>
      </w:r>
    </w:p>
    <w:p>
      <w:pPr>
        <w:pStyle w:val="ListParagraph"/>
        <w:numPr>
          <w:ilvl w:val="1"/>
          <w:numId w:val="2"/>
        </w:numPr>
      </w:pPr>
      <w:r>
        <w:t xml:space="preserve">PDO terminate is carved out of the interstate sink at the same hub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PDO_TERMINATE_FACTOR</w:t>
      </w:r>
      <w:r>
        <w:t xml:space="preserve"> = 1.10).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Lanes</w:t>
      </w:r>
      <w:r>
        <w:t xml:space="preserve"> use the haversine distance between cell and facility.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Capacity:</w:t>
      </w:r>
      <w:r>
        <w:t xml:space="preserve">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machine_rates</w:t>
      </w:r>
      <w:r>
        <w:t xml:space="preserve"> ×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operating_hours</w:t>
      </w:r>
      <w:r>
        <w:t xml:space="preserve">. Sort load is published so Macro 5 sizes shared sorters once.</w:t>
      </w:r>
    </w:p>
    <w:p>
      <w:pPr>
        <w:pStyle w:val="Heading2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t xml:space="preserve">From Macro 3: all 20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Wip_C03_*</w:t>
      </w:r>
      <w:r>
        <w:t xml:space="preserve"> tables.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Facilities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SupplierCapabilities</w:t>
      </w:r>
      <w: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TransportationModes</w:t>
      </w:r>
      <w:r>
        <w:t xml:space="preserve"> are the ones read.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factors_assumed/</w:t>
      </w:r>
      <w:r>
        <w:t xml:space="preserve">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dials_chain1.csv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dials.csv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sites.csv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machine_rates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site_sorters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operating_hours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transport_modes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first_mile_pickup.csv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first_mile_despatch.csv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melbourne/first_mile_catchment_polygons.csv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pick_up_cluster/</w:t>
      </w:r>
      <w:r>
        <w:t xml:space="preserve">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cluster_summary.csv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temp_clustered.csv</w:t>
      </w:r>
    </w:p>
    <w:p>
      <w:pPr>
        <w:spacing w:after="120"/>
      </w:pPr>
      <w:r>
        <w:rPr>
          <w:b/>
          <w:bCs/>
        </w:rPr>
        <w:t xml:space="preserve">Outputs</w:t>
      </w:r>
      <w:r>
        <w:t xml:space="preserve"> (17 tables,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Wip_C04_*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The same Anura tables as chain 2, minus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OriginMix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UserDefinedVariables</w:t>
      </w:r>
      <w: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UserDefinedConstraints</w:t>
      </w:r>
      <w:r>
        <w:t xml:space="preserve">.</w:t>
      </w:r>
    </w:p>
    <w:p>
      <w:pPr>
        <w:pStyle w:val="Heading2"/>
      </w:pPr>
      <w:r>
        <w:t xml:space="preserve">Pending (measured from CCP bookings, not yet in the build)</w:t>
      </w:r>
    </w:p>
    <w:p>
      <w:pPr>
        <w:pStyle w:val="ListParagraph"/>
        <w:numPr>
          <w:ilvl w:val="0"/>
          <w:numId w:val="2"/>
        </w:numPr>
      </w:pPr>
      <w:r>
        <w:t xml:space="preserve">Pickup stops: 42,022 a week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utilities/pickup_points.py</w:t>
      </w:r>
      <w:r>
        <w:t xml:space="preserve">). The route clusters predate the 2026-09-24 delivery-centre rule and need a re-run.</w:t>
      </w:r>
    </w:p>
    <w:p>
      <w:pPr>
        <w:pStyle w:val="ListParagraph"/>
        <w:numPr>
          <w:ilvl w:val="0"/>
          <w:numId w:val="2"/>
        </w:numPr>
      </w:pPr>
      <w:r>
        <w:t xml:space="preserve">Transport despatch from next-drop stop counts disagrees with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first_mile_despatch.csv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Dandenong Transport sends ~0% to MPF against the assumed 80%.</w:t>
      </w:r>
    </w:p>
    <w:p>
      <w:pPr>
        <w:pStyle w:val="ListParagraph"/>
        <w:numPr>
          <w:ilvl w:val="1"/>
          <w:numId w:val="2"/>
        </w:numPr>
      </w:pPr>
      <w:r>
        <w:t xml:space="preserve">This needs ops confirmation before the CSV changes.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Macro 5 — Final combined model</w:t>
      </w:r>
    </w:p>
    <w:p>
      <w:pPr>
        <w:pStyle w:val="Heading2"/>
      </w:pPr>
      <w:r>
        <w:t xml:space="preserve">Purpose</w:t>
      </w:r>
    </w:p>
    <w:p>
      <w:pPr>
        <w:pStyle w:val="ListParagraph"/>
        <w:numPr>
          <w:ilvl w:val="0"/>
          <w:numId w:val="2"/>
        </w:numPr>
      </w:pPr>
      <w:r>
        <w:t xml:space="preserve">Merge chain 1 and chain 2 into the one model Cosmic Frog takes, then apply the three routing rules.</w:t>
      </w:r>
    </w:p>
    <w:p>
      <w:pPr>
        <w:pStyle w:val="Heading2"/>
      </w:pPr>
      <w:r>
        <w:t xml:space="preserve">Run elements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Wip_C05_DropFinal</w:t>
      </w:r>
      <w:r>
        <w:t xml:space="preserve">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wip_c05_build_final.py</w:t>
      </w:r>
      <w:r>
        <w:t xml:space="preserve">, which runs, in this fixed order:</w:t>
      </w:r>
    </w:p>
    <w:p>
      <w:pPr>
        <w:pStyle w:val="ListParagraph"/>
        <w:numPr>
          <w:ilvl w:val="1"/>
          <w:numId w:val="6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s2c_build_final.py</w:t>
      </w:r>
      <w:r>
        <w:t xml:space="preserve"> (combiner)</w:t>
      </w:r>
    </w:p>
    <w:p>
      <w:pPr>
        <w:pStyle w:val="ListParagraph"/>
        <w:numPr>
          <w:ilvl w:val="1"/>
          <w:numId w:val="6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s3a_split_despatch2.py</w:t>
      </w:r>
    </w:p>
    <w:p>
      <w:pPr>
        <w:pStyle w:val="ListParagraph"/>
        <w:numPr>
          <w:ilvl w:val="1"/>
          <w:numId w:val="6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s3b_no_relay.py</w:t>
      </w:r>
    </w:p>
    <w:p>
      <w:pPr>
        <w:pStyle w:val="ListParagraph"/>
        <w:numPr>
          <w:ilvl w:val="1"/>
          <w:numId w:val="6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s3c_narrow_sort_band.py --band 0</w:t>
      </w:r>
    </w:p>
    <w:p>
      <w:pPr>
        <w:pStyle w:val="ListParagraph"/>
        <w:numPr>
          <w:ilvl w:val="0"/>
          <w:numId w:val="2"/>
        </w:numPr>
      </w:pPr>
      <w:r>
        <w:t xml:space="preserve">Macros 3 and 4 must have run first.</w:t>
      </w:r>
    </w:p>
    <w:p>
      <w:pPr>
        <w:pStyle w:val="ListParagraph"/>
        <w:numPr>
          <w:ilvl w:val="0"/>
          <w:numId w:val="2"/>
        </w:numPr>
      </w:pPr>
      <w:r>
        <w:t xml:space="preserve">The s3 patches are </w:t>
      </w:r>
      <w:r>
        <w:rPr>
          <w:b/>
          <w:bCs/>
        </w:rPr>
        <w:t xml:space="preserve">part of the build</w:t>
      </w:r>
      <w:r>
        <w:t xml:space="preserve">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s2c</w:t>
      </w:r>
      <w:r>
        <w:t xml:space="preserve"> overwrites them on every run, so never stop after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s2c</w:t>
      </w:r>
      <w:r>
        <w:t xml:space="preserve">.</w:t>
      </w:r>
    </w:p>
    <w:p>
      <w:pPr>
        <w:pStyle w:val="Heading2"/>
      </w:pPr>
      <w:r>
        <w:t xml:space="preserve">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Combine</w:t>
      </w:r>
    </w:p>
    <w:p>
      <w:pPr>
        <w:pStyle w:val="ListParagraph"/>
        <w:numPr>
          <w:ilvl w:val="1"/>
          <w:numId w:val="2"/>
        </w:numPr>
      </w:pPr>
      <w:r>
        <w:t xml:space="preserve">Products, suppliers, customers and lanes concatenate, with a check that the two chains share none.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Facilities</w:t>
      </w:r>
      <w: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TransportationModes</w:t>
      </w:r>
      <w:r>
        <w:t xml:space="preserve"> must be identical in both chains, and are taken once.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WorkCenters</w:t>
      </w:r>
      <w:r>
        <w:t xml:space="preserve">: identical machines collapse to one row; docks sized by workload have their capacities </w:t>
      </w:r>
      <w:r>
        <w:rPr>
          <w:b/>
          <w:bCs/>
        </w:rPr>
        <w:t xml:space="preserve">summed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s3a:</w:t>
      </w:r>
      <w:r>
        <w:t xml:space="preserve"> splits each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Despatch2</w:t>
      </w:r>
      <w:r>
        <w:t xml:space="preserve"> product into one-sort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Despatch2</w:t>
      </w:r>
      <w:r>
        <w:t xml:space="preserve">) and two-sort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Despatch2R</w:t>
      </w:r>
      <w:r>
        <w:t xml:space="preserve">). A relay through a second building becomes impossible to represent.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s3b:</w:t>
      </w:r>
      <w:r>
        <w:t xml:space="preserve"> a site may only send out 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Despatch2</w:t>
      </w:r>
      <w:r>
        <w:t xml:space="preserve"> product it made (Max-0 flow constraints). Two Sunshine West pairs are exempt (164 EA).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s3c:</w:t>
      </w:r>
      <w:r>
        <w:t xml:space="preserve"> pins each round-2 lane at its measured share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--band 0</w:t>
      </w:r>
      <w:r>
        <w:t xml:space="preserve">).</w:t>
      </w:r>
    </w:p>
    <w:p>
      <w:pPr>
        <w:pStyle w:val="ListParagraph"/>
        <w:numPr>
          <w:ilvl w:val="1"/>
          <w:numId w:val="2"/>
        </w:numPr>
      </w:pPr>
      <w:r>
        <w:t xml:space="preserve">Run standalone, the script defaults to ±1%, which moves 88 rows. The wrapper passes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--band 0</w:t>
      </w:r>
      <w:r>
        <w:t xml:space="preserve">, so don't rely on the default.</w:t>
      </w:r>
    </w:p>
    <w:p>
      <w:pPr>
        <w:pStyle w:val="ListParagraph"/>
        <w:numPr>
          <w:ilvl w:val="0"/>
          <w:numId w:val="2"/>
        </w:numPr>
      </w:pPr>
      <w:r>
        <w:t xml:space="preserve">The order matters: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s3b</w:t>
      </w:r>
      <w:r>
        <w:t xml:space="preserve"> is written from what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s3a</w:t>
      </w:r>
      <w:r>
        <w:t xml:space="preserve"> lets each site produce.</w:t>
      </w:r>
    </w:p>
    <w:p>
      <w:pPr>
        <w:pStyle w:val="Heading2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Wip_C03_*</w:t>
      </w:r>
      <w:r>
        <w:t xml:space="preserve"> (20 tables)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Wip_C04_*</w:t>
      </w:r>
      <w:r>
        <w:t xml:space="preserve"> (17 tables)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factors_assumed/dials.csv</w:t>
      </w:r>
    </w:p>
    <w:p>
      <w:pPr>
        <w:spacing w:after="120"/>
      </w:pPr>
      <w:r>
        <w:rPr>
          <w:b/>
          <w:bCs/>
        </w:rPr>
        <w:t xml:space="preserve">Outputs</w:t>
      </w:r>
      <w:r>
        <w:t xml:space="preserve"> (20 tables,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Wip_C05_*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The complete model for Cosmic Frog.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2026-09-28T00:12:58.339Z</dcterms:created>
  <dcterms:modified xsi:type="dcterms:W3CDTF">2026-09-28T00:12:58.340Z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