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47.png" ContentType="image/png"/>
  <Override PartName="/word/media/rId35.png" ContentType="image/png"/>
  <Override PartName="/word/media/rId122.png" ContentType="image/png"/>
  <Override PartName="/word/media/rId119.png" ContentType="image/png"/>
  <Override PartName="/word/media/rId125.png" ContentType="image/png"/>
  <Override PartName="/word/media/rId70.png" ContentType="image/png"/>
  <Override PartName="/word/media/rId64.png" ContentType="image/png"/>
  <Override PartName="/word/media/rId67.png" ContentType="image/png"/>
  <Override PartName="/word/media/rId112.png" ContentType="image/png"/>
  <Override PartName="/word/media/rId106.jpg" ContentType="image/jpeg"/>
  <Override PartName="/word/media/rId94.png" ContentType="image/png"/>
  <Override PartName="/word/media/rId26.jpg" ContentType="image/jpeg"/>
  <Override PartName="/word/media/rId75.png" ContentType="image/png"/>
  <Override PartName="/word/media/rId83.png" ContentType="image/png"/>
  <Override PartName="/word/media/rId86.png" ContentType="image/png"/>
  <Override PartName="/word/media/rId23.png" ContentType="image/png"/>
  <Override PartName="/word/media/rId32.png" ContentType="image/png"/>
  <Override PartName="/word/media/rId29.png" ContentType="image/png"/>
  <Override PartName="/word/media/rId51.png" ContentType="image/png"/>
  <Override PartName="/word/media/rId54.png" ContentType="image/png"/>
  <Override PartName="/word/media/rId57.jpg" ContentType="image/jpeg"/>
  <Override PartName="/word/media/rId38.png" ContentType="image/png"/>
  <Override PartName="/word/media/rId13.jpg" ContentType="image/jpeg"/>
  <Override PartName="/word/media/rId79.png" ContentType="image/png"/>
  <Override PartName="/word/media/rId4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September 22, 2026</w:t>
      </w:r>
      <w:r>
        <w:br/>
      </w:r>
    </w:p>
    <w:p>
      <w:pPr>
        <w:pStyle w:val="BodyText"/>
      </w:pPr>
      <w:r>
        <w:t xml:space="preserve">:</w:t>
      </w:r>
      <w:r>
        <w:t xml:space="preserve"> </w:t>
      </w:r>
      <w:hyperlink r:id="rId9">
        <w:r>
          <w:rPr>
            <w:rStyle w:val="Hyperlink"/>
          </w:rPr>
          <w:t xml:space="preserve">Course website</w:t>
        </w:r>
      </w:hyperlink>
    </w:p>
    <w:p>
      <w:pPr>
        <w:pStyle w:val="BodyText"/>
      </w:pPr>
      <w:r>
        <w:t xml:space="preserve">©20202024You</w:t>
      </w:r>
      <w:r>
        <w:br/>
      </w:r>
      <w:r>
        <w:t xml:space="preserve">This work is licensed under the Creative Commons Attribution-ShareAlike 4.0 International License. To view a copy of this license, visit</w:t>
      </w:r>
      <w:r>
        <w:t xml:space="preserve"> </w:t>
      </w:r>
      <w:hyperlink r:id="rId10">
        <w:r>
          <w:rPr>
            <w:rStyle w:val="Hyperlink"/>
          </w:rPr>
          <w:t xml:space="preserve">CreativeCommons.org</w:t>
        </w:r>
      </w:hyperlink>
    </w:p>
    <w:p>
      <w:pPr>
        <w:pStyle w:val="BodyText"/>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w:t>
      </w:r>
    </w:p>
    <w:p>
      <w:pPr>
        <w:numPr>
          <w:ilvl w:val="0"/>
          <w:numId w:val="1001"/>
        </w:numPr>
      </w:pPr>
      <w:hyperlink r:id="rId11">
        <w:r>
          <w:rPr>
            <w:rStyle w:val="Hyperlink"/>
          </w:rPr>
          <w:t xml:space="preserve">PDF version</w:t>
        </w:r>
      </w:hyperlink>
      <w:r>
        <w:t xml:space="preserve">, typeset for printing.</w:t>
      </w:r>
    </w:p>
    <w:p>
      <w:pPr>
        <w:numPr>
          <w:ilvl w:val="0"/>
          <w:numId w:val="1001"/>
        </w:numPr>
      </w:pPr>
      <w:hyperlink r:id="rId12">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w:t>
      </w:r>
    </w:p>
    <w:p>
      <w:pPr>
        <w:pStyle w:val="BodyText"/>
      </w:pPr>
      <w:r>
        <w:t xml:space="preserve">Preface</w:t>
      </w:r>
      <w:r>
        <w:t xml:space="preserve">Official description</w:t>
      </w:r>
      <w:r>
        <w:t xml:space="preserve">Official description</w:t>
      </w:r>
      <w:r>
        <w:t xml:space="preserve">frontmatter-4</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4" name="Picture"/>
            <a:graphic>
              <a:graphicData uri="http://schemas.openxmlformats.org/drawingml/2006/picture">
                <pic:pic>
                  <pic:nvPicPr>
                    <pic:cNvPr descr="external/rayleigh_tubulence.jpg" id="15" name="Picture"/>
                    <pic:cNvPicPr>
                      <a:picLocks noChangeArrowheads="1" noChangeAspect="1"/>
                    </pic:cNvPicPr>
                  </pic:nvPicPr>
                  <pic:blipFill>
                    <a:blip r:embed="rId13"/>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6">
        <w:r>
          <w:rPr>
            <w:rStyle w:val="Hyperlink"/>
          </w:rPr>
          <w:t xml:space="preserve">official catalogue</w:t>
        </w:r>
      </w:hyperlink>
      <w:r>
        <w:t xml:space="preserve"> </w:t>
      </w:r>
      <w:r>
        <w:t xml:space="preserve">is the following:</w:t>
      </w:r>
    </w:p>
    <w:p>
      <w:pPr>
        <w:pStyle w:val="BodyText"/>
      </w:pPr>
      <w:r>
        <w:t xml:space="preserve">Aims</w:t>
      </w:r>
      <w:r>
        <w:t xml:space="preserve">frontmatter-4-3-2-1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frontmatter-4-3-2-2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frontmatter-4-3-2-3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7">
        <w:r>
          <w:rPr>
            <w:rStyle w:val="Hyperlink"/>
          </w:rPr>
          <w:t xml:space="preserve">MA30253 Continuum Mechanics</w:t>
        </w:r>
      </w:hyperlink>
      <w:r>
        <w:t xml:space="preserve"> </w:t>
      </w:r>
      <w:r>
        <w:t xml:space="preserve">module. This was then continued into the</w:t>
      </w:r>
      <w:r>
        <w:t xml:space="preserve"> </w:t>
      </w:r>
      <w:hyperlink r:id="rId18">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frontmatter-6</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2"/>
        </w:numPr>
      </w:pPr>
      <w:r>
        <w:rPr>
          <w:i/>
          <w:iCs/>
        </w:rPr>
        <w:t xml:space="preserve">MA22016: Differential equations and vector calculus.</w:t>
      </w:r>
    </w:p>
    <w:p>
      <w:pPr>
        <w:numPr>
          <w:ilvl w:val="0"/>
          <w:numId w:val="1000"/>
        </w:numPr>
      </w:pPr>
      <w:hyperlink r:id="rId19">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2"/>
        </w:numPr>
      </w:pPr>
      <w:r>
        <w:rPr>
          <w:i/>
          <w:iCs/>
        </w:rPr>
        <w:t xml:space="preserve">MA22021: Partial differential equations.</w:t>
      </w:r>
    </w:p>
    <w:p>
      <w:pPr>
        <w:numPr>
          <w:ilvl w:val="0"/>
          <w:numId w:val="1000"/>
        </w:numPr>
      </w:pPr>
      <w:hyperlink r:id="rId20">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2"/>
        </w:numPr>
      </w:pPr>
      <w:r>
        <w:rPr>
          <w:i/>
          <w:iCs/>
        </w:rPr>
        <w:t xml:space="preserve">MA32045: Complex analysis.</w:t>
      </w:r>
    </w:p>
    <w:p>
      <w:pPr>
        <w:numPr>
          <w:ilvl w:val="0"/>
          <w:numId w:val="1000"/>
        </w:numPr>
      </w:pPr>
      <w:hyperlink r:id="rId21">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frontmatter-7</w:t>
      </w:r>
      <w:r>
        <w:t xml:space="preserve"> </w:t>
      </w:r>
      <w:r>
        <w:t xml:space="preserve">Besides this document, the main resource for this unit is the</w:t>
      </w:r>
      <w:r>
        <w:t xml:space="preserve"> </w:t>
      </w:r>
      <w:hyperlink r:id="rId22">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3"/>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4" name="Picture"/>
            <a:graphic>
              <a:graphicData uri="http://schemas.openxmlformats.org/drawingml/2006/picture">
                <pic:pic>
                  <pic:nvPicPr>
                    <pic:cNvPr descr="external/intro_book_acheson.png" id="25" name="Picture"/>
                    <pic:cNvPicPr>
                      <a:picLocks noChangeArrowheads="1" noChangeAspect="1"/>
                    </pic:cNvPicPr>
                  </pic:nvPicPr>
                  <pic:blipFill>
                    <a:blip r:embed="rId23"/>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3"/>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7" name="Picture"/>
            <a:graphic>
              <a:graphicData uri="http://schemas.openxmlformats.org/drawingml/2006/picture">
                <pic:pic>
                  <pic:nvPicPr>
                    <pic:cNvPr descr="external/ch-frontmatter-9781108583756.jpg" id="28" name="Picture"/>
                    <pic:cNvPicPr>
                      <a:picLocks noChangeArrowheads="1" noChangeAspect="1"/>
                    </pic:cNvPicPr>
                  </pic:nvPicPr>
                  <pic:blipFill>
                    <a:blip r:embed="rId26"/>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3"/>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30" name="Picture"/>
            <a:graphic>
              <a:graphicData uri="http://schemas.openxmlformats.org/drawingml/2006/picture">
                <pic:pic>
                  <pic:nvPicPr>
                    <pic:cNvPr descr="external/intro_book_vandyke.png" id="31" name="Picture"/>
                    <pic:cNvPicPr>
                      <a:picLocks noChangeArrowheads="1" noChangeAspect="1"/>
                    </pic:cNvPicPr>
                  </pic:nvPicPr>
                  <pic:blipFill>
                    <a:blip r:embed="rId29"/>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3"/>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3" name="Picture"/>
            <a:graphic>
              <a:graphicData uri="http://schemas.openxmlformats.org/drawingml/2006/picture">
                <pic:pic>
                  <pic:nvPicPr>
                    <pic:cNvPr descr="external/intro_book_eng.png" id="34" name="Picture"/>
                    <pic:cNvPicPr>
                      <a:picLocks noChangeArrowheads="1" noChangeAspect="1"/>
                    </pic:cNvPicPr>
                  </pic:nvPicPr>
                  <pic:blipFill>
                    <a:blip r:embed="rId32"/>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r>
        <w:rPr>
          <w:rStyle w:val="VerbatimChar"/>
        </w:rPr>
        <w:t xml:space="preserve">[cross-reference to target(s) "ch-chapter03-equations" missing or not unique]</w:t>
      </w:r>
      <w:r>
        <w:t xml:space="preserve"> </w:t>
      </w:r>
      <w:r>
        <w:t xml:space="preserve">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through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An Album of Fluid Motion.</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6" name="Picture"/>
            <a:graphic>
              <a:graphicData uri="http://schemas.openxmlformats.org/drawingml/2006/picture">
                <pic:pic>
                  <pic:nvPicPr>
                    <pic:cNvPr descr="external/airfoil.png" id="37" name="Picture"/>
                    <pic:cNvPicPr>
                      <a:picLocks noChangeArrowheads="1" noChangeAspect="1"/>
                    </pic:cNvPicPr>
                  </pic:nvPicPr>
                  <pic:blipFill>
                    <a:blip r:embed="rId35"/>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r>
        <w:rPr>
          <w:rStyle w:val="VerbatimChar"/>
        </w:rPr>
        <w:t xml:space="preserve">[cross-reference to target(s) "ch-chapter04-potentialflows" missing or not unique]</w:t>
      </w:r>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Milne-Thompson,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An Album of Fluid Motion.</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9" name="Picture"/>
            <a:graphic>
              <a:graphicData uri="http://schemas.openxmlformats.org/drawingml/2006/picture">
                <pic:pic>
                  <pic:nvPicPr>
                    <pic:cNvPr descr="external/kelvinwave.png" id="40" name="Picture"/>
                    <pic:cNvPicPr>
                      <a:picLocks noChangeArrowheads="1" noChangeAspect="1"/>
                    </pic:cNvPicPr>
                  </pic:nvPicPr>
                  <pic:blipFill>
                    <a:blip r:embed="rId38"/>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is probably the application that was at the forefront of Lord Kelvin’s thoughts when he discussed the state of hydrodynamics in the quotation that begins in</w:t>
      </w:r>
      <w:r>
        <w:t xml:space="preserve"> </w:t>
      </w:r>
      <w:r>
        <w:rPr>
          <w:rStyle w:val="VerbatimChar"/>
        </w:rPr>
        <w:t xml:space="preserve">[cross-reference to target(s) "ch-chapter05-waves" missing or not unique]</w:t>
      </w:r>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2" name="Picture"/>
            <a:graphic>
              <a:graphicData uri="http://schemas.openxmlformats.org/drawingml/2006/picture">
                <pic:pic>
                  <pic:nvPicPr>
                    <pic:cNvPr descr="external/vortexring.png" id="43" name="Picture"/>
                    <pic:cNvPicPr>
                      <a:picLocks noChangeArrowheads="1" noChangeAspect="1"/>
                    </pic:cNvPicPr>
                  </pic:nvPicPr>
                  <pic:blipFill>
                    <a:blip r:embed="rId41"/>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 life fluids are rarely so well-behaved and indeed, the study of vortices is an important domain in its own right, leading to models for tornados, flight, and many other fluid phenomena. The principle character of</w:t>
      </w:r>
      <w:r>
        <w:t xml:space="preserve"> </w:t>
      </w:r>
      <w:r>
        <w:rPr>
          <w:rStyle w:val="VerbatimChar"/>
        </w:rPr>
        <w:t xml:space="preserve">[cross-reference to target(s) "ch-chapter06-vorticity" missing or not unique]</w:t>
      </w:r>
      <w:r>
        <w:t xml:space="preserve"> </w:t>
      </w:r>
      <w:r>
        <w:t xml:space="preserve">is the vorticity,</w:t>
      </w:r>
      <w:r>
        <w:t xml:space="preserve"> </w:t>
      </w:r>
      <m:oMath>
        <m:r>
          <m:t>ω</m:t>
        </m:r>
        <m:r>
          <m:rPr>
            <m:sty m:val="p"/>
          </m:rPr>
          <m:t>=</m:t>
        </m:r>
        <m:r>
          <m:rPr>
            <m:sty m:val="p"/>
          </m:rPr>
          <m:t>∇</m:t>
        </m:r>
        <m:r>
          <m:rPr>
            <m:sty m:val="p"/>
          </m:rPr>
          <m:t>×</m:t>
        </m:r>
        <m:r>
          <m:rPr>
            <m:sty m:val="bi"/>
          </m:rPr>
          <m:t>u</m:t>
        </m:r>
      </m:oMath>
      <w:r>
        <w:t xml:space="preserve">. What is vorticity, how does one measure it, and what is its role in governing fluid motion: these are the topics of this chapter.</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An Album of Fluid Motion.</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5" name="Picture"/>
            <a:graphic>
              <a:graphicData uri="http://schemas.openxmlformats.org/drawingml/2006/picture">
                <pic:pic>
                  <pic:nvPicPr>
                    <pic:cNvPr descr="external/turbulence.png" id="46" name="Picture"/>
                    <pic:cNvPicPr>
                      <a:picLocks noChangeArrowheads="1" noChangeAspect="1"/>
                    </pic:cNvPicPr>
                  </pic:nvPicPr>
                  <pic:blipFill>
                    <a:blip r:embed="rId44"/>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discpline of viscous flows in</w:t>
      </w:r>
      <w:r>
        <w:t xml:space="preserve"> </w:t>
      </w:r>
      <w:r>
        <w:rPr>
          <w:rStyle w:val="VerbatimChar"/>
        </w:rPr>
        <w:t xml:space="preserve">[cross-reference to target(s) "ch-viscousflows" missing or not unique]</w:t>
      </w:r>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8" name="Picture"/>
            <a:graphic>
              <a:graphicData uri="http://schemas.openxmlformats.org/drawingml/2006/picture">
                <pic:pic>
                  <pic:nvPicPr>
                    <pic:cNvPr descr="external/GreenEssay.png" id="49" name="Picture"/>
                    <pic:cNvPicPr>
                      <a:picLocks noChangeArrowheads="1" noChangeAspect="1"/>
                    </pic:cNvPicPr>
                  </pic:nvPicPr>
                  <pic:blipFill>
                    <a:blip r:embed="rId47"/>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2024-25 lecture notes has been updated for easy reference</w:t>
      </w:r>
      <w:r>
        <w:t xml:space="preserve"> </w:t>
      </w:r>
      <w:hyperlink r:id="rId22">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 on Moodle or</w:t>
      </w:r>
      <w:r>
        <w:t xml:space="preserve"> </w:t>
      </w:r>
      <w:hyperlink r:id="rId50">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 div curl = 0 and curl grad = 0.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r>
        <w:rPr>
          <w:rStyle w:val="VerbatimChar"/>
        </w:rPr>
        <w:t xml:space="preserve">[cross-reference to target(s) "ch-chapter04-potentialflows" missing or not unique]</w:t>
      </w:r>
      <w:r>
        <w:t xml:space="preserve">, we will leverage the power of complex variables to study certain problems in fluids (flow of a potential flow). One concept that you may be unfamiliar with at this stage is the concept of a</w:t>
      </w:r>
      <w:r>
        <w:t xml:space="preserve"> </w:t>
      </w:r>
      <w:r>
        <w:rPr>
          <w:i/>
          <w:iCs/>
        </w:rPr>
        <w:t xml:space="preserve">branch cut</w:t>
      </w:r>
      <w:r>
        <w:t xml:space="preserve">.</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2" name="Picture"/>
            <a:graphic>
              <a:graphicData uri="http://schemas.openxmlformats.org/drawingml/2006/picture">
                <pic:pic>
                  <pic:nvPicPr>
                    <pic:cNvPr descr="external/intro_needham.png" id="53" name="Picture"/>
                    <pic:cNvPicPr>
                      <a:picLocks noChangeArrowheads="1" noChangeAspect="1"/>
                    </pic:cNvPicPr>
                  </pic:nvPicPr>
                  <pic:blipFill>
                    <a:blip r:embed="rId51"/>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a branch cut, restricting evaluation of the function from encircling the origin more than once.</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5" name="Picture"/>
            <a:graphic>
              <a:graphicData uri="http://schemas.openxmlformats.org/drawingml/2006/picture">
                <pic:pic>
                  <pic:nvPicPr>
                    <pic:cNvPr descr="external/intro_z2map.png" id="56" name="Picture"/>
                    <pic:cNvPicPr>
                      <a:picLocks noChangeArrowheads="1" noChangeAspect="1"/>
                    </pic:cNvPicPr>
                  </pic:nvPicPr>
                  <pic:blipFill>
                    <a:blip r:embed="rId54"/>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8" name="Picture"/>
            <a:graphic>
              <a:graphicData uri="http://schemas.openxmlformats.org/drawingml/2006/picture">
                <pic:pic>
                  <pic:nvPicPr>
                    <pic:cNvPr descr="external/intro_z2map_02.jpg" id="59" name="Picture"/>
                    <pic:cNvPicPr>
                      <a:picLocks noChangeArrowheads="1" noChangeAspect="1"/>
                    </pic:cNvPicPr>
                  </pic:nvPicPr>
                  <pic:blipFill>
                    <a:blip r:embed="rId57"/>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There are currently no problems in this set.</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60">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2" name="Picture"/>
            <a:graphic>
              <a:graphicData uri="http://schemas.openxmlformats.org/drawingml/2006/picture">
                <pic:pic>
                  <pic:nvPicPr>
                    <pic:cNvPr descr="external/01_euler_trim.png" id="63" name="Picture"/>
                    <pic:cNvPicPr>
                      <a:picLocks noChangeArrowheads="1" noChangeAspect="1"/>
                    </pic:cNvPicPr>
                  </pic:nvPicPr>
                  <pic:blipFill>
                    <a:blip r:embed="rId61"/>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5" name="Picture"/>
            <a:graphic>
              <a:graphicData uri="http://schemas.openxmlformats.org/drawingml/2006/picture">
                <pic:pic>
                  <pic:nvPicPr>
                    <pic:cNvPr descr="external/ch-chapter01-kinematics-tube01.png" id="66" name="Picture"/>
                    <pic:cNvPicPr>
                      <a:picLocks noChangeArrowheads="1" noChangeAspect="1"/>
                    </pic:cNvPicPr>
                  </pic:nvPicPr>
                  <pic:blipFill>
                    <a:blip r:embed="rId64"/>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8" name="Picture"/>
            <a:graphic>
              <a:graphicData uri="http://schemas.openxmlformats.org/drawingml/2006/picture">
                <pic:pic>
                  <pic:nvPicPr>
                    <pic:cNvPr descr="external/ch-chapter01-kinematics-tube02.png" id="69" name="Picture"/>
                    <pic:cNvPicPr>
                      <a:picLocks noChangeArrowheads="1" noChangeAspect="1"/>
                    </pic:cNvPicPr>
                  </pic:nvPicPr>
                  <pic:blipFill>
                    <a:blip r:embed="rId67"/>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that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thought to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1" name="Picture"/>
            <a:graphic>
              <a:graphicData uri="http://schemas.openxmlformats.org/drawingml/2006/picture">
                <pic:pic>
                  <pic:nvPicPr>
                    <pic:cNvPr descr="external/ch-chapter01-kinematics-euler-vs-lagrange.png" id="72" name="Picture"/>
                    <pic:cNvPicPr>
                      <a:picLocks noChangeArrowheads="1" noChangeAspect="1"/>
                    </pic:cNvPicPr>
                  </pic:nvPicPr>
                  <pic:blipFill>
                    <a:blip r:embed="rId70"/>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of a single fixed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r>
        <w:rPr>
          <w:rStyle w:val="VerbatimChar"/>
        </w:rPr>
        <w:t xml:space="preserve">[cross-reference to target(s) "rem-continuum" missing or not unique]</w:t>
      </w:r>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changes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why the above derivatives are introduced is because,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to</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mustn’t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The author’s opinionated note it is that it is easier simply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then it is to try and untangle the multiplication of matrix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 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3" w:name="subsec-examples-streamlines-3-3"/>
      <w:bookmarkEnd w:id="73"/>
      <w:r>
        <w:t xml:space="preserve">There are many online applications, such as</w:t>
      </w:r>
      <w:r>
        <w:t xml:space="preserve"> </w:t>
      </w:r>
      <w:hyperlink r:id="rId74">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6" name="Picture"/>
            <a:graphic>
              <a:graphicData uri="http://schemas.openxmlformats.org/drawingml/2006/picture">
                <pic:pic>
                  <pic:nvPicPr>
                    <pic:cNvPr descr="external/directionfieldexample.png" id="77" name="Picture"/>
                    <pic:cNvPicPr>
                      <a:picLocks noChangeArrowheads="1" noChangeAspect="1"/>
                    </pic:cNvPicPr>
                  </pic:nvPicPr>
                  <pic:blipFill>
                    <a:blip r:embed="rId75"/>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Answer</w:t>
      </w:r>
      <w:r>
        <w:t xml:space="preserve">.</w:t>
      </w:r>
      <w:bookmarkStart w:id="78" w:name="subsec-examples-streamlines-4-3"/>
      <w:bookmarkEnd w:id="78"/>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80" name="Picture"/>
            <a:graphic>
              <a:graphicData uri="http://schemas.openxmlformats.org/drawingml/2006/picture">
                <pic:pic>
                  <pic:nvPicPr>
                    <pic:cNvPr descr="external/streamlines_example02.png" id="81" name="Picture"/>
                    <pic:cNvPicPr>
                      <a:picLocks noChangeArrowheads="1" noChangeAspect="1"/>
                    </pic:cNvPicPr>
                  </pic:nvPicPr>
                  <pic:blipFill>
                    <a:blip r:embed="rId79"/>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sprinkler head,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t>2</m:t>
        </m:r>
      </m:oMath>
      <w:r>
        <w:t xml:space="preserve">.</w:t>
      </w:r>
    </w:p>
    <w:p>
      <w:pPr>
        <w:pStyle w:val="BodyText"/>
      </w:pPr>
      <w:r>
        <w:t xml:space="preserve">Qualitatively describe the shape of the streakline that passes through the origin?</w:t>
      </w:r>
    </w:p>
    <w:p>
      <w:pPr>
        <w:pStyle w:val="BodyText"/>
      </w:pPr>
      <w:r>
        <w:rPr>
          <w:b/>
          <w:bCs/>
        </w:rPr>
        <w:t xml:space="preserve">Answer</w:t>
      </w:r>
      <w:r>
        <w:t xml:space="preserve">.</w:t>
      </w:r>
      <w:bookmarkStart w:id="82" w:name="subsec-examples-streamlines-5-3"/>
      <w:bookmarkEnd w:id="82"/>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4" name="Picture"/>
            <a:graphic>
              <a:graphicData uri="http://schemas.openxmlformats.org/drawingml/2006/picture">
                <pic:pic>
                  <pic:nvPicPr>
                    <pic:cNvPr descr="external/hose01.png" id="85" name="Picture"/>
                    <pic:cNvPicPr>
                      <a:picLocks noChangeArrowheads="1" noChangeAspect="1"/>
                    </pic:cNvPicPr>
                  </pic:nvPicPr>
                  <pic:blipFill>
                    <a:blip r:embed="rId8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7" name="Picture"/>
            <a:graphic>
              <a:graphicData uri="http://schemas.openxmlformats.org/drawingml/2006/picture">
                <pic:pic>
                  <pic:nvPicPr>
                    <pic:cNvPr descr="external/hose02.png" id="88" name="Picture"/>
                    <pic:cNvPicPr>
                      <a:picLocks noChangeArrowheads="1" noChangeAspect="1"/>
                    </pic:cNvPicPr>
                  </pic:nvPicPr>
                  <pic:blipFill>
                    <a:blip r:embed="rId86"/>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1</w:t>
      </w:r>
      <w:r>
        <w:t xml:space="preserve">Flow visualisation.</w:t>
      </w:r>
      <w:r>
        <w:t xml:space="preserve">ex-video-flow-visualisation</w:t>
      </w:r>
      <w:r>
        <w:t xml:space="preserve"> </w:t>
      </w:r>
      <w:hyperlink r:id="rId89">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2</w:t>
      </w:r>
      <w:r>
        <w:t xml:space="preserve">Derivation of the material derivative.</w:t>
      </w:r>
      <w:r>
        <w:t xml:space="preserve">ex-material-derivative</w:t>
      </w: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p>
    <w:p>
      <w:pPr>
        <w:pStyle w:val="FirstParagraph"/>
      </w:pP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p>
    <w:p>
      <w:pPr>
        <w:pStyle w:val="BodyText"/>
      </w:pPr>
      <w:r>
        <w:rPr>
          <w:b/>
          <w:bCs/>
        </w:rPr>
        <w:t xml:space="preserve">Solution</w:t>
      </w:r>
      <w:r>
        <w:t xml:space="preserve">.</w:t>
      </w:r>
      <w:bookmarkStart w:id="90" w:name="ex-material-derivative-3"/>
      <w:bookmarkEnd w:id="90"/>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3</w:t>
      </w:r>
      <w:r>
        <w:t xml:space="preserve">Eulerian and Lagrangian descriptions.</w:t>
      </w:r>
      <w:r>
        <w:t xml:space="preserve">ex-eulerian-lagrangian</w:t>
      </w:r>
      <w:r>
        <w:t xml:space="preserve"> </w:t>
      </w: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w:t>
      </w:r>
    </w:p>
    <w:p>
      <w:pPr>
        <w:numPr>
          <w:ilvl w:val="0"/>
          <w:numId w:val="1006"/>
        </w:numPr>
      </w:pPr>
      <w:r>
        <w:t xml:space="preserve">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p>
    <w:p>
      <w:pPr>
        <w:numPr>
          <w:ilvl w:val="0"/>
          <w:numId w:val="1000"/>
        </w:numPr>
      </w:pPr>
      <w:r>
        <w:rPr>
          <w:b/>
          <w:bCs/>
        </w:rPr>
        <w:t xml:space="preserve">Solution</w:t>
      </w:r>
      <w:r>
        <w:t xml:space="preserve">.</w:t>
      </w:r>
      <w:bookmarkStart w:id="91" w:name="ex-eulerian-lagrangian-3-2"/>
      <w:bookmarkEnd w:id="91"/>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numPr>
          <w:ilvl w:val="0"/>
          <w:numId w:val="1000"/>
        </w:numPr>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numPr>
          <w:ilvl w:val="0"/>
          <w:numId w:val="1000"/>
        </w:numPr>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numPr>
          <w:ilvl w:val="0"/>
          <w:numId w:val="1000"/>
        </w:numPr>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numPr>
          <w:ilvl w:val="0"/>
          <w:numId w:val="1000"/>
        </w:numPr>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numPr>
          <w:ilvl w:val="0"/>
          <w:numId w:val="1000"/>
        </w:numPr>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numPr>
          <w:ilvl w:val="0"/>
          <w:numId w:val="1006"/>
        </w:numPr>
      </w:pPr>
      <w:r>
        <w:t xml:space="preserve">Express the position and velocity in polar coordinates. What do you notice?</w:t>
      </w:r>
    </w:p>
    <w:p>
      <w:pPr>
        <w:numPr>
          <w:ilvl w:val="0"/>
          <w:numId w:val="1000"/>
        </w:numPr>
      </w:pPr>
      <w:r>
        <w:rPr>
          <w:b/>
          <w:bCs/>
        </w:rPr>
        <w:t xml:space="preserve">Hint</w:t>
      </w:r>
      <w:r>
        <w:t xml:space="preserve">.</w:t>
      </w:r>
      <w:bookmarkStart w:id="92" w:name="ex-eulerian-lagrangian-4-2"/>
      <w:bookmarkEnd w:id="92"/>
      <w:r>
        <w:t xml:space="preserve">Note that</w:t>
      </w:r>
    </w:p>
    <w:p>
      <w:pPr>
        <w:pStyle w:val="BodyText"/>
      </w:pPr>
      <m:oMathPara>
        <m:oMathParaPr>
          <m:jc m:val="center"/>
        </m:oMathParaPr>
        <m:oMath>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r>
            <m:t> </m:t>
          </m:r>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oMath>
      </m:oMathPara>
    </w:p>
    <w:p>
      <w:pPr>
        <w:numPr>
          <w:ilvl w:val="0"/>
          <w:numId w:val="1000"/>
        </w:numPr>
      </w:pPr>
      <w:r>
        <w:t xml:space="preserve">see also</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w:t>
      </w:r>
    </w:p>
    <w:p>
      <w:pPr>
        <w:numPr>
          <w:ilvl w:val="0"/>
          <w:numId w:val="1000"/>
        </w:numPr>
      </w:pPr>
      <w:r>
        <w:rPr>
          <w:b/>
          <w:bCs/>
        </w:rPr>
        <w:t xml:space="preserve">Solution</w:t>
      </w:r>
      <w:r>
        <w:t xml:space="preserve">.</w:t>
      </w:r>
      <w:bookmarkStart w:id="93" w:name="ex-eulerian-lagrangian-4-3"/>
      <w:bookmarkEnd w:id="93"/>
      <w:r>
        <w:t xml:space="preserve">The calculation works out more simply in polar coordinates; the velocity field is</w:t>
      </w:r>
    </w:p>
    <w:p>
      <w:pPr>
        <w:pStyle w:val="BodyText"/>
      </w:pPr>
      <m:oMathPara>
        <m:oMathParaPr>
          <m:jc m:val="center"/>
        </m:oMathParaPr>
        <m:oMath>
          <m:r>
            <m:rPr>
              <m:sty m:val="bi"/>
            </m:rPr>
            <m:t>u</m:t>
          </m:r>
          <m:r>
            <m:rPr>
              <m:sty m:val="p"/>
            </m:rPr>
            <m:t>=</m:t>
          </m:r>
          <m:r>
            <m:t>r</m:t>
          </m:r>
          <m:sSub>
            <m:e>
              <m:r>
                <m:rPr>
                  <m:sty m:val="bi"/>
                </m:rPr>
                <m:t>e</m:t>
              </m:r>
            </m:e>
            <m:sub>
              <m:r>
                <m:t>θ</m:t>
              </m:r>
            </m:sub>
          </m:sSub>
          <m:r>
            <m:rPr>
              <m:sty m:val="p"/>
            </m:rPr>
            <m:t>,</m:t>
          </m:r>
        </m:oMath>
      </m:oMathPara>
    </w:p>
    <w:p>
      <w:pPr>
        <w:numPr>
          <w:ilvl w:val="0"/>
          <w:numId w:val="1000"/>
        </w:numPr>
      </w:pPr>
      <w:r>
        <w:t xml:space="preserve">where</w:t>
      </w:r>
      <w:r>
        <w:t xml:space="preserve"> </w:t>
      </w:r>
      <m:oMath>
        <m:sSub>
          <m:e>
            <m:r>
              <m:rPr>
                <m:sty m:val="bi"/>
              </m:rPr>
              <m:t>e</m:t>
            </m:r>
          </m:e>
          <m:sub>
            <m:r>
              <m:t>θ</m:t>
            </m:r>
          </m:sub>
        </m:sSub>
      </m:oMath>
      <w:r>
        <w:t xml:space="preserve"> </w:t>
      </w:r>
      <w:r>
        <w:t xml:space="preserve">is the angular unit vector given in</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Then the equation for particle paths is</w:t>
      </w:r>
    </w:p>
    <w:p>
      <w:pPr>
        <w:pStyle w:val="BodyText"/>
      </w:pPr>
      <m:oMathPara>
        <m:oMathParaPr>
          <m:jc m:val="center"/>
        </m:oMathParaPr>
        <m:oMath>
          <m:f>
            <m:fPr>
              <m:type m:val="bar"/>
            </m:fPr>
            <m:num>
              <m:r>
                <m:rPr>
                  <m:sty m:val="p"/>
                </m:rPr>
                <m:t>d</m:t>
              </m:r>
              <m:r>
                <m:t>r</m:t>
              </m:r>
            </m:num>
            <m:den>
              <m:r>
                <m:rPr>
                  <m:sty m:val="p"/>
                </m:rPr>
                <m:t>d</m:t>
              </m:r>
              <m:r>
                <m:t>t</m:t>
              </m:r>
            </m:den>
          </m:f>
          <m:r>
            <m:rPr>
              <m:sty m:val="p"/>
            </m:rPr>
            <m:t>=</m:t>
          </m:r>
          <m:r>
            <m:t>0</m:t>
          </m:r>
          <m:r>
            <m:rPr>
              <m:sty m:val="p"/>
            </m:rPr>
            <m:t>,</m:t>
          </m:r>
          <m:r>
            <m:t> </m:t>
          </m:r>
          <m:f>
            <m:fPr>
              <m:type m:val="bar"/>
            </m:fPr>
            <m:num>
              <m:r>
                <m:rPr>
                  <m:sty m:val="p"/>
                </m:rPr>
                <m:t>d</m:t>
              </m:r>
              <m:r>
                <m:t>r</m:t>
              </m:r>
              <m:r>
                <m:t>θ</m:t>
              </m:r>
            </m:num>
            <m:den>
              <m:r>
                <m:rPr>
                  <m:sty m:val="p"/>
                </m:rPr>
                <m:t>d</m:t>
              </m:r>
              <m:r>
                <m:t>t</m:t>
              </m:r>
            </m:den>
          </m:f>
          <m:r>
            <m:rPr>
              <m:sty m:val="p"/>
            </m:rPr>
            <m:t>=</m:t>
          </m:r>
          <m:r>
            <m:t>r</m:t>
          </m:r>
          <m:r>
            <m:t> </m:t>
          </m:r>
          <m:r>
            <m:rPr>
              <m:sty m:val="p"/>
            </m:rPr>
            <m:t>⇒</m:t>
          </m:r>
          <m:r>
            <m:t> </m:t>
          </m:r>
          <m:f>
            <m:fPr>
              <m:type m:val="bar"/>
            </m:fPr>
            <m:num>
              <m:r>
                <m:rPr>
                  <m:sty m:val="p"/>
                </m:rPr>
                <m:t>d</m:t>
              </m:r>
              <m:r>
                <m:t>θ</m:t>
              </m:r>
            </m:num>
            <m:den>
              <m:r>
                <m:rPr>
                  <m:sty m:val="p"/>
                </m:rPr>
                <m:t>d</m:t>
              </m:r>
              <m:r>
                <m:t>t</m:t>
              </m:r>
            </m:den>
          </m:f>
          <m:r>
            <m:rPr>
              <m:sty m:val="p"/>
            </m:rPr>
            <m:t>=</m:t>
          </m:r>
          <m:r>
            <m:t>1</m:t>
          </m:r>
          <m:r>
            <m:rPr>
              <m:sty m:val="p"/>
            </m:rPr>
            <m:t>.</m:t>
          </m:r>
        </m:oMath>
      </m:oMathPara>
    </w:p>
    <w:p>
      <w:pPr>
        <w:numPr>
          <w:ilvl w:val="0"/>
          <w:numId w:val="1000"/>
        </w:numPr>
      </w:pPr>
      <w:r>
        <w:t xml:space="preserve">Thus</w:t>
      </w:r>
      <w:r>
        <w:t xml:space="preserve"> </w:t>
      </w:r>
      <m:oMath>
        <m:r>
          <m:t>r</m:t>
        </m:r>
        <m:r>
          <m:rPr>
            <m:sty m:val="p"/>
          </m:rPr>
          <m:t>(</m:t>
        </m:r>
        <m:r>
          <m:t>t</m:t>
        </m:r>
        <m:r>
          <m:rPr>
            <m:sty m:val="p"/>
          </m:rPr>
          <m:t>)</m:t>
        </m:r>
        <m:r>
          <m:rPr>
            <m:sty m:val="p"/>
          </m:rPr>
          <m:t>=</m:t>
        </m:r>
        <m:sSub>
          <m:e>
            <m:r>
              <m:t>r</m:t>
            </m:r>
          </m:e>
          <m:sub>
            <m:r>
              <m:t>0</m:t>
            </m:r>
          </m:sub>
        </m:sSub>
        <m:r>
          <m:rPr>
            <m:sty m:val="p"/>
          </m:rPr>
          <m:t>=</m:t>
        </m:r>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and</w:t>
      </w:r>
      <w:r>
        <w:t xml:space="preserve"> </w:t>
      </w:r>
      <m:oMath>
        <m:r>
          <m:t>θ</m:t>
        </m:r>
        <m:r>
          <m:rPr>
            <m:sty m:val="p"/>
          </m:rPr>
          <m:t>(</m:t>
        </m:r>
        <m:r>
          <m:t>t</m:t>
        </m:r>
        <m:r>
          <m:rPr>
            <m:sty m:val="p"/>
          </m:rPr>
          <m:t>)</m:t>
        </m:r>
        <m:r>
          <m:rPr>
            <m:sty m:val="p"/>
          </m:rPr>
          <m:t>=</m:t>
        </m:r>
        <m:sSub>
          <m:e>
            <m:r>
              <m:t>θ</m:t>
            </m:r>
          </m:e>
          <m:sub>
            <m:r>
              <m:t>0</m:t>
            </m:r>
          </m:sub>
        </m:sSub>
        <m:r>
          <m:rPr>
            <m:sty m:val="p"/>
          </m:rPr>
          <m:t>+</m:t>
        </m:r>
        <m:r>
          <m:t>t</m:t>
        </m:r>
      </m:oMath>
      <w:r>
        <w:t xml:space="preserve">, where</w:t>
      </w:r>
      <w:r>
        <w:t xml:space="preserve"> </w:t>
      </w:r>
      <m:oMath>
        <m:sSub>
          <m:e>
            <m:r>
              <m:t>θ</m:t>
            </m:r>
          </m:e>
          <m:sub>
            <m:r>
              <m:t>0</m:t>
            </m:r>
          </m:sub>
        </m:sSub>
        <m:r>
          <m:rPr>
            <m:sty m:val="p"/>
          </m:rPr>
          <m:t>=</m:t>
        </m:r>
        <m:sSup>
          <m:e>
            <m:r>
              <m:rPr>
                <m:sty m:val="p"/>
              </m:rPr>
              <m:t>tan</m:t>
            </m:r>
          </m:e>
          <m:sup>
            <m:r>
              <m:rPr>
                <m:sty m:val="p"/>
              </m:rPr>
              <m:t>−</m:t>
            </m:r>
            <m:r>
              <m:t>1</m:t>
            </m:r>
          </m:sup>
        </m:sSup>
        <m:r>
          <m:rPr>
            <m:sty m:val="p"/>
          </m:rPr>
          <m:t>(</m:t>
        </m:r>
        <m:sSub>
          <m:e>
            <m:r>
              <m:t>y</m:t>
            </m:r>
          </m:e>
          <m:sub>
            <m:r>
              <m:t>0</m:t>
            </m:r>
          </m:sub>
        </m:sSub>
        <m:r>
          <m:rPr>
            <m:sty m:val="p"/>
          </m:rPr>
          <m:t>/</m:t>
        </m:r>
        <m:sSub>
          <m:e>
            <m:r>
              <m:t>x</m:t>
            </m:r>
          </m:e>
          <m:sub>
            <m:r>
              <m:t>0</m:t>
            </m:r>
          </m:sub>
        </m:sSub>
        <m:r>
          <m:rPr>
            <m:sty m:val="p"/>
          </m:rPr>
          <m:t>)</m:t>
        </m:r>
      </m:oMath>
      <w:r>
        <w:t xml:space="preserve">. The velocity is</w:t>
      </w:r>
      <w:r>
        <w:t xml:space="preserve"> </w:t>
      </w:r>
      <m:oMath>
        <m:r>
          <m:rPr>
            <m:sty m:val="bi"/>
          </m:rPr>
          <m:t>u</m:t>
        </m:r>
        <m:r>
          <m:rPr>
            <m:sty m:val="p"/>
          </m:rPr>
          <m:t>(</m:t>
        </m:r>
        <m:r>
          <m:t>t</m:t>
        </m:r>
        <m:r>
          <m:rPr>
            <m:sty m:val="p"/>
          </m:rPr>
          <m:t>)</m:t>
        </m:r>
        <m:r>
          <m:rPr>
            <m:sty m:val="p"/>
          </m:rPr>
          <m:t>=</m:t>
        </m:r>
        <m:sSub>
          <m:e>
            <m:r>
              <m:t>r</m:t>
            </m:r>
          </m:e>
          <m:sub>
            <m:r>
              <m:t>0</m:t>
            </m:r>
          </m:sub>
        </m:sSub>
        <m:sSub>
          <m:e>
            <m:r>
              <m:rPr>
                <m:sty m:val="bi"/>
              </m:rPr>
              <m:t>e</m:t>
            </m:r>
          </m:e>
          <m:sub>
            <m:r>
              <m:t>θ</m:t>
            </m:r>
          </m:sub>
        </m:sSub>
        <m:r>
          <m:rPr>
            <m:sty m:val="p"/>
          </m:rPr>
          <m:t>(</m:t>
        </m:r>
        <m:r>
          <m:t>t</m:t>
        </m:r>
        <m:r>
          <m:rPr>
            <m:sty m:val="p"/>
          </m:rPr>
          <m:t>)</m:t>
        </m:r>
      </m:oMath>
      <w:r>
        <w:t xml:space="preserve">.</w:t>
      </w:r>
    </w:p>
    <w:p>
      <w:pPr>
        <w:numPr>
          <w:ilvl w:val="0"/>
          <w:numId w:val="1000"/>
        </w:numPr>
      </w:pPr>
      <w:r>
        <w:t xml:space="preserve">Note that the expression for the velocity in polar coordinates is simpler than that in Cartesian coordinates, being in one coordinate direction only. Performing this conversion makes it easier to find pathlines and streamlines.</w:t>
      </w:r>
    </w:p>
    <w:p>
      <w:pPr>
        <w:numPr>
          <w:ilvl w:val="0"/>
          <w:numId w:val="1000"/>
        </w:numPr>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FirstParagraph"/>
      </w:pPr>
      <w:r>
        <w:t xml:space="preserve">4</w:t>
      </w:r>
      <w:r>
        <w:t xml:space="preserve">Eulerian and Lagrangian descriptions.</w:t>
      </w:r>
      <w:r>
        <w:t xml:space="preserve">ex-eulerian-lagrangian2</w:t>
      </w:r>
      <w:r>
        <w:t xml:space="preserve"> </w:t>
      </w: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5" name="Picture"/>
            <a:graphic>
              <a:graphicData uri="http://schemas.openxmlformats.org/drawingml/2006/picture">
                <pic:pic>
                  <pic:nvPicPr>
                    <pic:cNvPr descr="external/ch-chapter02-nozzle.png" id="96" name="Picture"/>
                    <pic:cNvPicPr>
                      <a:picLocks noChangeArrowheads="1" noChangeAspect="1"/>
                    </pic:cNvPicPr>
                  </pic:nvPicPr>
                  <pic:blipFill>
                    <a:blip r:embed="rId94"/>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7"/>
        </w:numPr>
      </w:pPr>
      <w:r>
        <w:t xml:space="preserve">What is the particle acceleration?</w:t>
      </w:r>
    </w:p>
    <w:p>
      <w:pPr>
        <w:numPr>
          <w:ilvl w:val="0"/>
          <w:numId w:val="1000"/>
        </w:numPr>
      </w:pPr>
      <w:r>
        <w:rPr>
          <w:b/>
          <w:bCs/>
        </w:rPr>
        <w:t xml:space="preserve">Solution</w:t>
      </w:r>
      <w:r>
        <w:t xml:space="preserve">.</w:t>
      </w:r>
      <w:bookmarkStart w:id="97" w:name="ex-eulerian-lagrangian2-3-2"/>
      <w:bookmarkEnd w:id="97"/>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07"/>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0"/>
        </w:numPr>
      </w:pPr>
      <w:r>
        <w:rPr>
          <w:b/>
          <w:bCs/>
        </w:rPr>
        <w:t xml:space="preserve">Solution</w:t>
      </w:r>
      <w:r>
        <w:t xml:space="preserve">.</w:t>
      </w:r>
      <w:bookmarkStart w:id="98" w:name="ex-eulerian-lagrangian2-4-2"/>
      <w:bookmarkEnd w:id="98"/>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07"/>
        </w:numPr>
      </w:pPr>
      <w:r>
        <w:t xml:space="preserve">What is its Lagrangian velocity as a function of time?</w:t>
      </w:r>
    </w:p>
    <w:p>
      <w:pPr>
        <w:numPr>
          <w:ilvl w:val="0"/>
          <w:numId w:val="1000"/>
        </w:numPr>
      </w:pPr>
      <w:r>
        <w:rPr>
          <w:b/>
          <w:bCs/>
        </w:rPr>
        <w:t xml:space="preserve">Solution</w:t>
      </w:r>
      <w:r>
        <w:t xml:space="preserve">.</w:t>
      </w:r>
      <w:bookmarkStart w:id="99" w:name="ex-eulerian-lagrangian2-5-2"/>
      <w:bookmarkEnd w:id="99"/>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07"/>
        </w:numPr>
      </w:pPr>
      <w:r>
        <w:t xml:space="preserve">What is its Lagrangian acceleration as a function of time?</w:t>
      </w:r>
    </w:p>
    <w:p>
      <w:pPr>
        <w:numPr>
          <w:ilvl w:val="0"/>
          <w:numId w:val="1000"/>
        </w:numPr>
      </w:pPr>
      <w:r>
        <w:rPr>
          <w:b/>
          <w:bCs/>
        </w:rPr>
        <w:t xml:space="preserve">Solution</w:t>
      </w:r>
      <w:r>
        <w:t xml:space="preserve">.</w:t>
      </w:r>
      <w:bookmarkStart w:id="100" w:name="ex-eulerian-lagrangian2-6-2"/>
      <w:bookmarkEnd w:id="100"/>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07"/>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0"/>
        </w:numPr>
      </w:pPr>
      <w:r>
        <w:rPr>
          <w:b/>
          <w:bCs/>
        </w:rPr>
        <w:t xml:space="preserve">Solution</w:t>
      </w:r>
      <w:r>
        <w:t xml:space="preserve">.</w:t>
      </w:r>
      <w:bookmarkStart w:id="101" w:name="ex-eulerian-lagrangian2-7-2"/>
      <w:bookmarkEnd w:id="101"/>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defintion.</w:t>
      </w:r>
    </w:p>
    <w:p>
      <w:pPr>
        <w:numPr>
          <w:ilvl w:val="0"/>
          <w:numId w:val="1007"/>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numPr>
          <w:ilvl w:val="0"/>
          <w:numId w:val="1000"/>
        </w:numPr>
      </w:pPr>
      <w:r>
        <w:rPr>
          <w:b/>
          <w:bCs/>
        </w:rPr>
        <w:t xml:space="preserve">Solution</w:t>
      </w:r>
      <w:r>
        <w:t xml:space="preserve">.</w:t>
      </w:r>
      <w:bookmarkStart w:id="102" w:name="ex-eulerian-lagrangian2-8-2"/>
      <w:bookmarkEnd w:id="102"/>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t xml:space="preserve">5</w:t>
      </w:r>
      <w:r>
        <w:t xml:space="preserve">Particle paths and streamlines.</w:t>
      </w:r>
      <w:r>
        <w:t xml:space="preserve">ex-particle-paths-streamlines</w:t>
      </w:r>
    </w:p>
    <w:p>
      <w:pPr>
        <w:numPr>
          <w:ilvl w:val="0"/>
          <w:numId w:val="1008"/>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0"/>
        </w:numPr>
      </w:pPr>
      <w:r>
        <w:rPr>
          <w:b/>
          <w:bCs/>
        </w:rPr>
        <w:t xml:space="preserve">Answer</w:t>
      </w:r>
      <w:r>
        <w:t xml:space="preserve">.</w:t>
      </w:r>
      <w:bookmarkStart w:id="103" w:name="ex-particle-paths-streamlines-2-2"/>
      <w:bookmarkEnd w:id="103"/>
      <w:r>
        <w:t xml:space="preserve">Particle paths are the trajectories of individual fluid particles, which are found by solving the ODE</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Streamlines are curves that are instantaneously tangent to the velocity field, and therefore satisfy</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where</w:t>
      </w:r>
      <w:r>
        <w:t xml:space="preserve"> </w:t>
      </w:r>
      <m:oMath>
        <m:r>
          <m:t>s</m:t>
        </m:r>
      </m:oMath>
      <w:r>
        <w:t xml:space="preserve"> </w:t>
      </w:r>
      <w:r>
        <w:t xml:space="preserve">is a parameter along the streamline. The two coincide if the flow is steady, i.e.</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oMath>
      <w:r>
        <w:t xml:space="preserve">.</w:t>
      </w:r>
    </w:p>
    <w:p>
      <w:pPr>
        <w:numPr>
          <w:ilvl w:val="0"/>
          <w:numId w:val="1008"/>
        </w:numPr>
      </w:pPr>
      <w:r>
        <w:t xml:space="preserve">By drawing a sketch of a pathline and considering the points</w:t>
      </w:r>
      <w:r>
        <w:t xml:space="preserve"> </w:t>
      </w:r>
      <m:oMath>
        <m:r>
          <m:rPr>
            <m:sty m:val="bi"/>
          </m:rPr>
          <m:t>x</m:t>
        </m:r>
      </m:oMath>
      <w:r>
        <w:t xml:space="preserve"> </w:t>
      </w:r>
      <w:r>
        <w:t xml:space="preserve">where the particle is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 a quantity</w:t>
      </w:r>
      <w:r>
        <w:t xml:space="preserve"> </w:t>
      </w:r>
      <m:oMath>
        <m:r>
          <m:t>f</m:t>
        </m:r>
        <m:r>
          <m:rPr>
            <m:sty m:val="p"/>
          </m:rPr>
          <m:t>(</m:t>
        </m:r>
        <m:r>
          <m:rPr>
            <m:sty m:val="bi"/>
          </m:rPr>
          <m:t>x</m:t>
        </m:r>
        <m:r>
          <m:rPr>
            <m:sty m:val="p"/>
          </m:rPr>
          <m:t>,</m:t>
        </m:r>
        <m:r>
          <m:t>t</m:t>
        </m:r>
        <m:r>
          <m:rPr>
            <m:sty m:val="p"/>
          </m:rPr>
          <m:t>)</m:t>
        </m:r>
      </m:oMath>
      <w:r>
        <w:t xml:space="preserve"> </w:t>
      </w:r>
      <w:r>
        <w:t xml:space="preserve">is preserved following the flow if</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104" w:name="ex-particle-paths-streamlines-3-2"/>
      <w:bookmarkEnd w:id="104"/>
      <w:r>
        <w:t xml:space="preserve">We can write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t</m:t>
        </m:r>
        <m:r>
          <m:rPr>
            <m:sty m:val="p"/>
          </m:rPr>
          <m:t>+</m:t>
        </m:r>
        <m:r>
          <m:rPr>
            <m:sty m:val="p"/>
          </m:rPr>
          <m:t>…</m:t>
        </m:r>
      </m:oMath>
      <w:r>
        <w:t xml:space="preserve">, where "</w:t>
      </w:r>
      <m:oMath>
        <m:r>
          <m:rPr>
            <m:sty m:val="p"/>
          </m:rPr>
          <m:t>…</m:t>
        </m:r>
      </m:oMath>
      <w:r>
        <w:t xml:space="preserve">" indicates smaller corrections. We need to find</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Now write</w:t>
      </w:r>
      <w:r>
        <w:t xml:space="preserve"> </w:t>
      </w: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oMath>
      <w:r>
        <w:t xml:space="preserve"> </w:t>
      </w:r>
      <w:r>
        <w:t xml:space="preserve">as a Taylor series about</w:t>
      </w:r>
      <w:r>
        <w:t xml:space="preserve"> </w:t>
      </w:r>
      <m:oMath>
        <m:r>
          <m:t>f</m:t>
        </m:r>
        <m:r>
          <m:rPr>
            <m:sty m:val="p"/>
          </m:rPr>
          <m:t>(</m:t>
        </m:r>
        <m:r>
          <m:rPr>
            <m:sty m:val="bi"/>
          </m:rPr>
          <m:t>x</m:t>
        </m:r>
        <m:r>
          <m:rPr>
            <m:sty m:val="p"/>
          </m:rPr>
          <m:t>,</m:t>
        </m:r>
        <m:r>
          <m:t>t</m:t>
        </m:r>
        <m:r>
          <m:rPr>
            <m:sty m:val="p"/>
          </m:rPr>
          <m:t>)</m:t>
        </m:r>
      </m:oMath>
      <w:r>
        <w:t xml:space="preserve"> </w:t>
      </w:r>
      <w:r>
        <w:t xml:space="preserve">and use this to simplify the above expression.</w:t>
      </w:r>
    </w:p>
    <w:p>
      <w:pPr>
        <w:numPr>
          <w:ilvl w:val="0"/>
          <w:numId w:val="1000"/>
        </w:numPr>
      </w:pPr>
      <w:r>
        <w:rPr>
          <w:b/>
          <w:bCs/>
        </w:rPr>
        <w:t xml:space="preserve">Answer</w:t>
      </w:r>
      <w:r>
        <w:t xml:space="preserve">.</w:t>
      </w:r>
      <w:bookmarkStart w:id="105" w:name="ex-particle-paths-streamlines-3-3"/>
      <w:bookmarkEnd w:id="105"/>
    </w:p>
    <w:p>
      <w:pPr>
        <w:numPr>
          <w:ilvl w:val="0"/>
          <w:numId w:val="1000"/>
        </w:numPr>
      </w:pPr>
      <w:r>
        <w:t xml:space="preserve">Figure</w:t>
      </w:r>
      <w:r>
        <w:t xml:space="preserve">Pathline, showing the particle positions at times</w:t>
      </w:r>
      <w:r>
        <w:t xml:space="preserve"> </w:t>
      </w:r>
      <m:oMath>
        <m:r>
          <m:t>t</m:t>
        </m:r>
      </m:oMath>
      <w:r>
        <w:t xml:space="preserve"> </w:t>
      </w:r>
      <w:r>
        <w:t xml:space="preserve">and</w:t>
      </w:r>
      <w:r>
        <w:t xml:space="preserve"> </w:t>
      </w:r>
      <m:oMath>
        <m:r>
          <m:t>t</m:t>
        </m:r>
        <m:r>
          <m:rPr>
            <m:sty m:val="p"/>
          </m:rPr>
          <m:t>+</m:t>
        </m:r>
        <m:r>
          <m:rPr>
            <m:sty m:val="p"/>
          </m:rPr>
          <m:t>d</m:t>
        </m:r>
        <m:r>
          <m:t>t</m:t>
        </m:r>
      </m:oMath>
      <w:r>
        <w:t xml:space="preserve">.</w:t>
      </w:r>
      <w:r>
        <w:t xml:space="preserve">lagrange-problem</w:t>
      </w:r>
    </w:p>
    <w:p>
      <w:pPr>
        <w:numPr>
          <w:ilvl w:val="0"/>
          <w:numId w:val="1000"/>
        </w:numPr>
      </w:pPr>
      <w:r>
        <w:t xml:space="preserve">0.1</w:t>
      </w:r>
      <w:r>
        <w:t xml:space="preserve">0.8</w:t>
      </w:r>
      <w:r>
        <w:t xml:space="preserve">0.1</w:t>
      </w:r>
      <w:r>
        <w:t xml:space="preserve"> </w:t>
      </w:r>
      <w:r>
        <w:drawing>
          <wp:inline>
            <wp:extent cx="5334000" cy="3944548"/>
            <wp:effectExtent b="0" l="0" r="0" t="0"/>
            <wp:docPr descr="image" title="" id="107" name="Picture"/>
            <a:graphic>
              <a:graphicData uri="http://schemas.openxmlformats.org/drawingml/2006/picture">
                <pic:pic>
                  <pic:nvPicPr>
                    <pic:cNvPr descr="external/ch-chapter02-lagrange-problem2.jpg" id="108" name="Picture"/>
                    <pic:cNvPicPr>
                      <a:picLocks noChangeArrowheads="1" noChangeAspect="1"/>
                    </pic:cNvPicPr>
                  </pic:nvPicPr>
                  <pic:blipFill>
                    <a:blip r:embed="rId106"/>
                    <a:stretch>
                      <a:fillRect/>
                    </a:stretch>
                  </pic:blipFill>
                  <pic:spPr bwMode="auto">
                    <a:xfrm>
                      <a:off x="0" y="0"/>
                      <a:ext cx="5334000" cy="3944548"/>
                    </a:xfrm>
                    <a:prstGeom prst="rect">
                      <a:avLst/>
                    </a:prstGeom>
                    <a:noFill/>
                    <a:ln w="9525">
                      <a:noFill/>
                      <a:headEnd/>
                      <a:tailEnd/>
                    </a:ln>
                  </pic:spPr>
                </pic:pic>
              </a:graphicData>
            </a:graphic>
          </wp:inline>
        </w:drawing>
      </w:r>
    </w:p>
    <w:p>
      <w:pPr>
        <w:numPr>
          <w:ilvl w:val="0"/>
          <w:numId w:val="1000"/>
        </w:numPr>
      </w:pPr>
      <w:hyperlink w:anchor="lagrange-problem">
        <w:r>
          <w:rPr>
            <w:rStyle w:val="Hyperlink"/>
          </w:rPr>
          <w:t xml:space="preserve">Figure </w:t>
        </w:r>
        <w:hyperlink w:anchor="lagrange-problem">
          <w:r>
            <w:rPr>
              <w:rStyle w:val="Hyperlink"/>
            </w:rPr>
            <w:t xml:space="preserve">[lagrange-problem]</w:t>
          </w:r>
        </w:hyperlink>
      </w:hyperlink>
      <w:r>
        <w:t xml:space="preserve"> </w:t>
      </w:r>
      <w:r>
        <w:t xml:space="preserve">shows the points</w:t>
      </w:r>
      <w:r>
        <w:t xml:space="preserve"> </w:t>
      </w:r>
      <m:oMath>
        <m:r>
          <m:rPr>
            <m:sty m:val="bi"/>
          </m:rPr>
          <m:t>x</m:t>
        </m:r>
        <m:r>
          <m:rPr>
            <m:sty m:val="p"/>
          </m:rPr>
          <m:t>(</m:t>
        </m:r>
        <m:r>
          <m:t>t</m:t>
        </m:r>
        <m:r>
          <m:rPr>
            <m:sty m:val="p"/>
          </m:rPr>
          <m:t>)</m:t>
        </m:r>
      </m:oMath>
      <w:r>
        <w:t xml:space="preserve"> </w:t>
      </w:r>
      <w:r>
        <w:t xml:space="preserve">and</w:t>
      </w:r>
      <w:r>
        <w:t xml:space="preserve"> </w:t>
      </w:r>
      <m:oMath>
        <m:r>
          <m:rPr>
            <m:sty m:val="bi"/>
          </m:rPr>
          <m:t>x</m:t>
        </m:r>
        <m:r>
          <m:rPr>
            <m:sty m:val="p"/>
          </m:rPr>
          <m:t>(</m:t>
        </m:r>
        <m:r>
          <m:t>t</m:t>
        </m:r>
        <m:r>
          <m:rPr>
            <m:sty m:val="p"/>
          </m:rPr>
          <m:t>+</m:t>
        </m:r>
        <m:r>
          <m:t>d</m:t>
        </m:r>
        <m:r>
          <m:t>t</m:t>
        </m:r>
        <m:r>
          <m:rPr>
            <m:sty m:val="p"/>
          </m:rPr>
          <m:t>)</m:t>
        </m:r>
        <m:r>
          <m:rPr>
            <m:sty m:val="p"/>
          </m:rPr>
          <m:t>=</m:t>
        </m:r>
        <m:r>
          <m:rPr>
            <m:sty m:val="bi"/>
          </m:rPr>
          <m:t>x</m:t>
        </m:r>
        <m:r>
          <m:rPr>
            <m:sty m:val="p"/>
          </m:rPr>
          <m:t>(</m:t>
        </m:r>
        <m:r>
          <m:t>t</m:t>
        </m:r>
        <m:r>
          <m:rPr>
            <m:sty m:val="p"/>
          </m:rPr>
          <m:t>)</m:t>
        </m:r>
        <m:r>
          <m:rPr>
            <m:sty m:val="p"/>
          </m:rPr>
          <m:t>+</m:t>
        </m:r>
        <m:r>
          <m:rPr>
            <m:sty m:val="p"/>
          </m:rPr>
          <m:t>d</m:t>
        </m:r>
        <m:r>
          <m:rPr>
            <m:sty m:val="bi"/>
          </m:rPr>
          <m:t>x</m:t>
        </m:r>
      </m:oMath>
      <w:r>
        <w:t xml:space="preserve">, and the equation for pathlines gives</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t</m:t>
        </m:r>
      </m:oMath>
      <w:r>
        <w:t xml:space="preserve">. We follow the value of</w:t>
      </w:r>
      <w:r>
        <w:t xml:space="preserve"> </w:t>
      </w:r>
      <m:oMath>
        <m:r>
          <m:t>f</m:t>
        </m:r>
      </m:oMath>
      <w:r>
        <w:t xml:space="preserve"> </w:t>
      </w:r>
      <w:r>
        <w:t xml:space="preserve">following a particle:</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bi"/>
                    </m:rPr>
                    <m:t>u</m:t>
                  </m:r>
                  <m:r>
                    <m:rPr>
                      <m:sty m:val="p"/>
                    </m:rPr>
                    <m:t>(</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rPr>
                      <m:sty m:val="p"/>
                    </m:rPr>
                    <m:t>…</m:t>
                  </m:r>
                </m:e>
              </m:d>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e>
          </m:eqArr>
        </m:oMath>
      </m:oMathPara>
    </w:p>
    <w:p>
      <w:pPr>
        <w:numPr>
          <w:ilvl w:val="0"/>
          <w:numId w:val="1000"/>
        </w:numPr>
      </w:pPr>
      <w:r>
        <w:t xml:space="preserve">(’’</w:t>
      </w:r>
      <m:oMath>
        <m:r>
          <m:rPr>
            <m:sty m:val="p"/>
          </m:rPr>
          <m:t>…</m:t>
        </m:r>
      </m:oMath>
      <w:r>
        <w:t xml:space="preserve">’’ denotes higher order terms). Thus the value is preserved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08"/>
        </w:numPr>
      </w:pPr>
      <w:r>
        <w:t xml:space="preserve">In a similar way, show that</w:t>
      </w:r>
      <w:r>
        <w:t xml:space="preserve"> </w:t>
      </w:r>
      <m:oMath>
        <m:r>
          <m:t>f</m:t>
        </m:r>
      </m:oMath>
      <w:r>
        <w:t xml:space="preserve"> </w:t>
      </w:r>
      <w:r>
        <w:t xml:space="preserve">is constant along streamlines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109" w:name="ex-particle-paths-streamlines-4-2"/>
      <w:bookmarkEnd w:id="109"/>
      <w:r>
        <w:t xml:space="preserve">In this case we can consider the points</w:t>
      </w:r>
      <w:r>
        <w:t xml:space="preserve"> </w:t>
      </w:r>
      <m:oMath>
        <m:r>
          <m:rPr>
            <m:sty m:val="bi"/>
          </m:rPr>
          <m:t>x</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on the streamline, where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s</m:t>
        </m:r>
        <m:r>
          <m:rPr>
            <m:sty m:val="p"/>
          </m:rPr>
          <m:t>+</m:t>
        </m:r>
        <m:r>
          <m:rPr>
            <m:sty m:val="p"/>
          </m:rPr>
          <m:t>…</m:t>
        </m:r>
      </m:oMath>
      <w:r>
        <w:t xml:space="preserve">, where "</w:t>
      </w:r>
      <m:oMath>
        <m:r>
          <m:rPr>
            <m:sty m:val="p"/>
          </m:rPr>
          <m:t>…</m:t>
        </m:r>
      </m:oMath>
      <w:r>
        <w:t xml:space="preserve">" indicates smaller corrections. We need to find</w:t>
      </w:r>
    </w:p>
    <w:p>
      <w:pPr>
        <w:pStyle w:val="BodyText"/>
      </w:pPr>
      <m:oMathPara>
        <m:oMathParaPr>
          <m:jc m:val="center"/>
        </m:oMathParaPr>
        <m:oMath>
          <m:f>
            <m:fPr>
              <m:type m:val="bar"/>
            </m:fPr>
            <m:num>
              <m:r>
                <m:rPr>
                  <m:sty m:val="p"/>
                </m:rPr>
                <m:t>d</m:t>
              </m:r>
              <m:r>
                <m:t>f</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Now write</w:t>
      </w:r>
      <w:r>
        <w:t xml:space="preserve"> </w:t>
      </w:r>
      <m:oMath>
        <m:r>
          <m:t>f</m:t>
        </m:r>
        <m:r>
          <m:rPr>
            <m:sty m:val="p"/>
          </m:rPr>
          <m:t>(</m:t>
        </m:r>
        <m:r>
          <m:rPr>
            <m:sty m:val="bi"/>
          </m:rPr>
          <m:t>x</m:t>
        </m:r>
        <m:r>
          <m:rPr>
            <m:sty m:val="p"/>
          </m:rPr>
          <m:t>+</m:t>
        </m:r>
        <m:r>
          <m:rPr>
            <m:sty m:val="p"/>
          </m:rPr>
          <m:t>d</m:t>
        </m:r>
        <m:r>
          <m:rPr>
            <m:sty m:val="bi"/>
          </m:rPr>
          <m:t>x</m:t>
        </m:r>
        <m:r>
          <m:rPr>
            <m:sty m:val="p"/>
          </m:rPr>
          <m:t>,</m:t>
        </m:r>
        <m:r>
          <m:t>t</m:t>
        </m:r>
        <m:r>
          <m:rPr>
            <m:sty m:val="p"/>
          </m:rPr>
          <m:t>)</m:t>
        </m:r>
      </m:oMath>
      <w:r>
        <w:t xml:space="preserve"> </w:t>
      </w:r>
      <w:r>
        <w:t xml:space="preserve">as a Taylor series about</w:t>
      </w:r>
      <w:r>
        <w:t xml:space="preserve"> </w:t>
      </w:r>
      <m:oMath>
        <m:r>
          <m:t>f</m:t>
        </m:r>
        <m:r>
          <m:rPr>
            <m:sty m:val="p"/>
          </m:rPr>
          <m:t>(</m:t>
        </m:r>
        <m:r>
          <m:rPr>
            <m:sty m:val="bi"/>
          </m:rPr>
          <m:t>x</m:t>
        </m:r>
        <m:r>
          <m:rPr>
            <m:sty m:val="p"/>
          </m:rPr>
          <m:t>,</m:t>
        </m:r>
        <m:r>
          <m:t>t</m:t>
        </m:r>
        <m:r>
          <m:rPr>
            <m:sty m:val="p"/>
          </m:rPr>
          <m:t>)</m:t>
        </m:r>
      </m:oMath>
      <w:r>
        <w:t xml:space="preserve">.</w:t>
      </w:r>
    </w:p>
    <w:p>
      <w:pPr>
        <w:numPr>
          <w:ilvl w:val="0"/>
          <w:numId w:val="1000"/>
        </w:numPr>
      </w:pPr>
      <w:r>
        <w:rPr>
          <w:b/>
          <w:bCs/>
        </w:rPr>
        <w:t xml:space="preserve">Answer</w:t>
      </w:r>
      <w:r>
        <w:t xml:space="preserve">.</w:t>
      </w:r>
      <w:bookmarkStart w:id="110" w:name="ex-particle-paths-streamlines-4-3"/>
      <w:bookmarkEnd w:id="110"/>
      <w:r>
        <w:t xml:space="preserve">Now suppose that in</w:t>
      </w:r>
      <w:r>
        <w:t xml:space="preserve"> </w:t>
      </w:r>
      <w:hyperlink w:anchor="lagrange-problem">
        <w:r>
          <w:rPr>
            <w:rStyle w:val="Hyperlink"/>
          </w:rPr>
          <w:t xml:space="preserve">Figure </w:t>
        </w:r>
        <w:hyperlink w:anchor="lagrange-problem">
          <w:r>
            <w:rPr>
              <w:rStyle w:val="Hyperlink"/>
            </w:rPr>
            <w:t xml:space="preserve">[lagrange-problem]</w:t>
          </w:r>
        </w:hyperlink>
      </w:hyperlink>
      <w:r>
        <w:t xml:space="preserve">, we have shown instead the situation of a streamline.</w:t>
      </w:r>
    </w:p>
    <w:p>
      <w:pPr>
        <w:numPr>
          <w:ilvl w:val="0"/>
          <w:numId w:val="1000"/>
        </w:numPr>
      </w:pPr>
      <w:r>
        <w:t xml:space="preserve">In this case, the points</w:t>
      </w:r>
      <w:r>
        <w:t xml:space="preserve"> </w:t>
      </w:r>
      <m:oMath>
        <m:r>
          <m:rPr>
            <m:sty m:val="bi"/>
          </m:rPr>
          <m:t>x</m:t>
        </m:r>
        <m:r>
          <m:rPr>
            <m:sty m:val="p"/>
          </m:rPr>
          <m:t>(</m:t>
        </m:r>
        <m:r>
          <m:t>s</m:t>
        </m:r>
        <m:r>
          <m:rPr>
            <m:sty m:val="p"/>
          </m:rPr>
          <m:t>)</m:t>
        </m:r>
      </m:oMath>
      <w:r>
        <w:t xml:space="preserve"> </w:t>
      </w:r>
      <w:r>
        <w:t xml:space="preserve">and</w:t>
      </w:r>
      <w:r>
        <w:t xml:space="preserve"> </w:t>
      </w:r>
      <m:oMath>
        <m:r>
          <m:rPr>
            <m:sty m:val="bi"/>
          </m:rPr>
          <m:t>x</m:t>
        </m:r>
        <m:r>
          <m:rPr>
            <m:sty m:val="p"/>
          </m:rPr>
          <m:t>(</m:t>
        </m:r>
        <m:r>
          <m:t>s</m:t>
        </m:r>
        <m:r>
          <m:rPr>
            <m:sty m:val="p"/>
          </m:rPr>
          <m:t>+</m:t>
        </m:r>
        <m:r>
          <m:t>d</m:t>
        </m:r>
        <m:r>
          <m:t>s</m:t>
        </m:r>
        <m:r>
          <m:rPr>
            <m:sty m:val="p"/>
          </m:rPr>
          <m:t>)</m:t>
        </m:r>
        <m:r>
          <m:rPr>
            <m:sty m:val="p"/>
          </m:rPr>
          <m:t>=</m:t>
        </m:r>
        <m:r>
          <m:rPr>
            <m:sty m:val="bi"/>
          </m:rPr>
          <m:t>x</m:t>
        </m:r>
        <m:r>
          <m:rPr>
            <m:sty m:val="p"/>
          </m:rPr>
          <m:t>(</m:t>
        </m:r>
        <m:r>
          <m:t>s</m:t>
        </m:r>
        <m:r>
          <m:rPr>
            <m:sty m:val="p"/>
          </m:rPr>
          <m:t>)</m:t>
        </m:r>
        <m:r>
          <m:rPr>
            <m:sty m:val="p"/>
          </m:rPr>
          <m:t>+</m:t>
        </m:r>
        <m:r>
          <m:rPr>
            <m:sty m:val="p"/>
          </m:rPr>
          <m:t>d</m:t>
        </m:r>
        <m:r>
          <m:rPr>
            <m:sty m:val="bi"/>
          </m:rPr>
          <m:t>x</m:t>
        </m:r>
      </m:oMath>
      <w:r>
        <w:t xml:space="preserve"> </w:t>
      </w:r>
      <w:r>
        <w:t xml:space="preserve">are shown, and the equation for streamlines gives</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s</m:t>
        </m:r>
      </m:oMath>
      <w:r>
        <w:t xml:space="preserve">. We follow the value of</w:t>
      </w:r>
      <w:r>
        <w:t xml:space="preserve"> </w:t>
      </w:r>
      <m:oMath>
        <m:r>
          <m:t>f</m:t>
        </m:r>
      </m:oMath>
      <w:r>
        <w:t xml:space="preserve"> </w:t>
      </w:r>
      <w:r>
        <w:t xml:space="preserve">along the streamline:</w:t>
      </w:r>
    </w:p>
    <w:p>
      <w:pPr>
        <w:pStyle w:val="BodyText"/>
      </w:pPr>
      <m:oMathPara>
        <m:oMathParaPr>
          <m:jc m:val="center"/>
        </m:oMathParaPr>
        <m:oMath>
          <m:eqArr>
            <m:e>
              <m:f>
                <m:fPr>
                  <m:type m:val="bar"/>
                </m:fPr>
                <m:num>
                  <m:r>
                    <m:rPr>
                      <m:sty m:val="p"/>
                    </m:rPr>
                    <m:t>d</m:t>
                  </m:r>
                  <m:r>
                    <m:t>f</m:t>
                  </m:r>
                </m:num>
                <m:den>
                  <m:r>
                    <m:rPr>
                      <m:sty m:val="p"/>
                    </m:rPr>
                    <m:t>d</m:t>
                  </m:r>
                  <m:r>
                    <m:t>s</m:t>
                  </m:r>
                </m:den>
              </m:f>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bi"/>
                    </m:rPr>
                    <m:t>u</m:t>
                  </m:r>
                  <m:r>
                    <m:rPr>
                      <m:sty m:val="p"/>
                    </m:rPr>
                    <m:t>(</m:t>
                  </m:r>
                  <m:r>
                    <m:rPr>
                      <m:sty m:val="bi"/>
                    </m:rPr>
                    <m:t>x</m:t>
                  </m:r>
                  <m:r>
                    <m:rPr>
                      <m:sty m:val="p"/>
                    </m:rPr>
                    <m:t>,</m:t>
                  </m:r>
                  <m:r>
                    <m:t>t</m:t>
                  </m:r>
                  <m:r>
                    <m:rPr>
                      <m:sty m:val="p"/>
                    </m:rPr>
                    <m:t>)</m:t>
                  </m:r>
                  <m:r>
                    <m:rPr>
                      <m:sty m:val="p"/>
                    </m:rPr>
                    <m:t>d</m:t>
                  </m:r>
                  <m:r>
                    <m:t>s</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r>
                <m:rPr>
                  <m:sty m:val="bi"/>
                </m:rPr>
                <m:t>u</m:t>
              </m:r>
              <m:r>
                <m:rPr>
                  <m:sty m:val="p"/>
                </m:rPr>
                <m:t>⋅</m:t>
              </m:r>
              <m:r>
                <m:rPr>
                  <m:sty m:val="p"/>
                </m:rPr>
                <m:t>∇</m:t>
              </m:r>
              <m:r>
                <m:t>f</m:t>
              </m:r>
              <m:r>
                <m:rPr>
                  <m:sty m:val="p"/>
                </m:rPr>
                <m:t>.</m:t>
              </m:r>
            </m:e>
          </m:eqArr>
        </m:oMath>
      </m:oMathPara>
    </w:p>
    <w:p>
      <w:pPr>
        <w:numPr>
          <w:ilvl w:val="0"/>
          <w:numId w:val="1000"/>
        </w:numPr>
      </w:pPr>
      <w:r>
        <w:t xml:space="preserve">Thus the value of</w:t>
      </w:r>
      <w:r>
        <w:t xml:space="preserve"> </w:t>
      </w:r>
      <m:oMath>
        <m:r>
          <m:t>f</m:t>
        </m:r>
      </m:oMath>
      <w:r>
        <w:t xml:space="preserve"> </w:t>
      </w:r>
      <w:r>
        <w:t xml:space="preserve">is preserved if</w:t>
      </w:r>
      <w:r>
        <w:t xml:space="preserve"> </w:t>
      </w:r>
      <m:oMath>
        <m:r>
          <m:rPr>
            <m:sty m:val="bi"/>
          </m:rPr>
          <m:t>u</m:t>
        </m:r>
        <m:r>
          <m:rPr>
            <m:sty m:val="p"/>
          </m:rPr>
          <m:t>⋅</m:t>
        </m:r>
        <m:r>
          <m:rPr>
            <m:sty m:val="p"/>
          </m:rPr>
          <m:t>∇</m:t>
        </m:r>
        <m:r>
          <m:t>f</m:t>
        </m:r>
        <m:r>
          <m:rPr>
            <m:sty m:val="p"/>
          </m:rPr>
          <m:t>=</m:t>
        </m:r>
        <m:r>
          <m:t>0</m:t>
        </m:r>
      </m:oMath>
      <w:r>
        <w:t xml:space="preserve">.</w:t>
      </w:r>
    </w:p>
    <w:p>
      <w:pPr>
        <w:pStyle w:val="FirstParagraph"/>
      </w:pPr>
      <w:r>
        <w:t xml:space="preserve">6</w:t>
      </w:r>
      <w:r>
        <w:t xml:space="preserve">Streamlines, pathlines and streaklines.</w:t>
      </w:r>
      <w:r>
        <w:t xml:space="preserve">ex-streamlines-pathlines-streaklines</w:t>
      </w:r>
      <w:r>
        <w:t xml:space="preserve"> </w:t>
      </w: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9"/>
        </w:numPr>
      </w:pPr>
      <w:r>
        <w:t xml:space="preserve">the streamlines at a fixed time</w:t>
      </w:r>
      <w:r>
        <w:t xml:space="preserve"> </w:t>
      </w:r>
      <m:oMath>
        <m:r>
          <m:t>t</m:t>
        </m:r>
        <m:r>
          <m:rPr>
            <m:sty m:val="p"/>
          </m:rPr>
          <m:t>&gt;</m:t>
        </m:r>
        <m:r>
          <m:t>0</m:t>
        </m:r>
      </m:oMath>
      <w:r>
        <w:t xml:space="preserve">,</w:t>
      </w:r>
    </w:p>
    <w:p>
      <w:pPr>
        <w:numPr>
          <w:ilvl w:val="0"/>
          <w:numId w:val="1000"/>
        </w:numPr>
      </w:pPr>
      <w:r>
        <w:rPr>
          <w:b/>
          <w:bCs/>
        </w:rPr>
        <w:t xml:space="preserve">Answer</w:t>
      </w:r>
      <w:r>
        <w:t xml:space="preserve">.</w:t>
      </w:r>
      <w:bookmarkStart w:id="111" w:name="ex-streamlines-pathlines-streaklines-3-2"/>
      <w:bookmarkEnd w:id="111"/>
      <w:r>
        <w:t xml:space="preserve">The streamlines are given by</w:t>
      </w:r>
    </w:p>
    <w:p>
      <w:pPr>
        <w:pStyle w:val="BodyText"/>
      </w:pPr>
      <m:oMathPara>
        <m:oMathParaPr>
          <m:jc m:val="center"/>
        </m:oMathParaPr>
        <m:oMath>
          <m:f>
            <m:fPr>
              <m:type m:val="bar"/>
            </m:fPr>
            <m:num>
              <m:r>
                <m:rPr>
                  <m:sty m:val="p"/>
                </m:rPr>
                <m:t>∂</m:t>
              </m:r>
              <m:r>
                <m:t>y</m:t>
              </m:r>
            </m:num>
            <m:den>
              <m:r>
                <m:rPr>
                  <m:sty m:val="p"/>
                </m:rPr>
                <m:t>∂</m:t>
              </m:r>
              <m:r>
                <m:t>x</m:t>
              </m:r>
            </m:den>
          </m:f>
          <m:r>
            <m:rPr>
              <m:sty m:val="p"/>
            </m:rPr>
            <m:t>=</m:t>
          </m:r>
          <m:r>
            <m:t>t</m:t>
          </m:r>
          <m:sSup>
            <m:e>
              <m:r>
                <m:t>e</m:t>
              </m:r>
            </m:e>
            <m:sup>
              <m:r>
                <m:rPr>
                  <m:sty m:val="p"/>
                </m:rPr>
                <m:t>−</m:t>
              </m:r>
              <m:r>
                <m:t>4</m:t>
              </m:r>
              <m:r>
                <m:t>x</m:t>
              </m:r>
            </m:sup>
          </m:sSup>
          <m:r>
            <m:t> </m:t>
          </m:r>
          <m:r>
            <m:rPr>
              <m:sty m:val="p"/>
            </m:rPr>
            <m:t>⇒</m:t>
          </m:r>
          <m:r>
            <m:t> </m:t>
          </m:r>
          <m:r>
            <m:t>y</m:t>
          </m:r>
          <m:r>
            <m:rPr>
              <m:sty m:val="p"/>
            </m:rPr>
            <m:t>=</m:t>
          </m:r>
          <m:sSub>
            <m:e>
              <m:r>
                <m:t>y</m:t>
              </m:r>
            </m:e>
            <m:sub>
              <m:r>
                <m:t>0</m:t>
              </m:r>
            </m:sub>
          </m:sSub>
          <m:r>
            <m:rPr>
              <m:sty m:val="p"/>
            </m:rPr>
            <m:t>−</m:t>
          </m:r>
          <m:f>
            <m:fPr>
              <m:type m:val="bar"/>
            </m:fPr>
            <m:num>
              <m:r>
                <m:t>t</m:t>
              </m:r>
            </m:num>
            <m:den>
              <m:r>
                <m:t>4</m:t>
              </m:r>
            </m:den>
          </m:f>
          <m:sSup>
            <m:e>
              <m:r>
                <m:t>e</m:t>
              </m:r>
            </m:e>
            <m:sup>
              <m:r>
                <m:rPr>
                  <m:sty m:val="p"/>
                </m:rPr>
                <m:t>−</m:t>
              </m:r>
              <m:r>
                <m:t>4</m:t>
              </m:r>
              <m:r>
                <m:t>x</m:t>
              </m:r>
            </m:sup>
          </m:sSup>
          <m:r>
            <m:rPr>
              <m:sty m:val="p"/>
            </m:rPr>
            <m:t>,</m:t>
          </m:r>
        </m:oMath>
      </m:oMathPara>
    </w:p>
    <w:p>
      <w:pPr>
        <w:numPr>
          <w:ilvl w:val="0"/>
          <w:numId w:val="1000"/>
        </w:numPr>
      </w:pPr>
      <w:r>
        <w:t xml:space="preserve">for any constant</w:t>
      </w:r>
      <w:r>
        <w:t xml:space="preserve"> </w:t>
      </w:r>
      <m:oMath>
        <m:sSub>
          <m:e>
            <m:r>
              <m:t>y</m:t>
            </m:r>
          </m:e>
          <m:sub>
            <m:r>
              <m:t>0</m:t>
            </m:r>
          </m:sub>
        </m:sSub>
      </m:oMath>
      <w:r>
        <w:t xml:space="preserve">. Different values of</w:t>
      </w:r>
      <w:r>
        <w:t xml:space="preserve"> </w:t>
      </w:r>
      <m:oMath>
        <m:sSub>
          <m:e>
            <m:r>
              <m:t>y</m:t>
            </m:r>
          </m:e>
          <m:sub>
            <m:r>
              <m:t>0</m:t>
            </m:r>
          </m:sub>
        </m:sSub>
      </m:oMath>
      <w:r>
        <w:t xml:space="preserve"> </w:t>
      </w:r>
      <w:r>
        <w:t xml:space="preserve">give different streamlines.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Figure</w:t>
      </w:r>
      <w:r>
        <w:t xml:space="preserve">Sketch of streamlines, pathline and streaklines.</w:t>
      </w:r>
      <w:r>
        <w:t xml:space="preserve">flowvisualisationproblem</w:t>
      </w:r>
    </w:p>
    <w:p>
      <w:pPr>
        <w:numPr>
          <w:ilvl w:val="0"/>
          <w:numId w:val="1000"/>
        </w:numPr>
      </w:pPr>
      <w:r>
        <w:t xml:space="preserve">0</w:t>
      </w:r>
      <w:r>
        <w:t xml:space="preserve">1</w:t>
      </w:r>
      <w:r>
        <w:t xml:space="preserve">0</w:t>
      </w:r>
      <w:r>
        <w:t xml:space="preserve"> </w:t>
      </w:r>
      <w:r>
        <w:drawing>
          <wp:inline>
            <wp:extent cx="5334000" cy="4655949"/>
            <wp:effectExtent b="0" l="0" r="0" t="0"/>
            <wp:docPr descr="image" title="" id="113" name="Picture"/>
            <a:graphic>
              <a:graphicData uri="http://schemas.openxmlformats.org/drawingml/2006/picture">
                <pic:pic>
                  <pic:nvPicPr>
                    <pic:cNvPr descr="external/ch-chapter02-flowvisualisationproblem.png" id="114" name="Picture"/>
                    <pic:cNvPicPr>
                      <a:picLocks noChangeArrowheads="1" noChangeAspect="1"/>
                    </pic:cNvPicPr>
                  </pic:nvPicPr>
                  <pic:blipFill>
                    <a:blip r:embed="rId112"/>
                    <a:stretch>
                      <a:fillRect/>
                    </a:stretch>
                  </pic:blipFill>
                  <pic:spPr bwMode="auto">
                    <a:xfrm>
                      <a:off x="0" y="0"/>
                      <a:ext cx="5334000" cy="4655949"/>
                    </a:xfrm>
                    <a:prstGeom prst="rect">
                      <a:avLst/>
                    </a:prstGeom>
                    <a:noFill/>
                    <a:ln w="9525">
                      <a:noFill/>
                      <a:headEnd/>
                      <a:tailEnd/>
                    </a:ln>
                  </pic:spPr>
                </pic:pic>
              </a:graphicData>
            </a:graphic>
          </wp:inline>
        </w:drawing>
      </w:r>
    </w:p>
    <w:p>
      <w:pPr>
        <w:numPr>
          <w:ilvl w:val="0"/>
          <w:numId w:val="1009"/>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Answer</w:t>
      </w:r>
      <w:r>
        <w:t xml:space="preserve">.</w:t>
      </w:r>
      <w:bookmarkStart w:id="115" w:name="ex-streamlines-pathlines-streaklines-4-2"/>
      <w:bookmarkEnd w:id="115"/>
      <w:r>
        <w:t xml:space="preserve">The pathlines for a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are given by</w:t>
      </w:r>
    </w:p>
    <w:p>
      <w:pPr>
        <w:pStyle w:val="BodyText"/>
      </w:pPr>
      <m:oMathPara>
        <m:oMathParaPr>
          <m:jc m:val="center"/>
        </m:oMathParaPr>
        <m:oMath>
          <m:eqArr>
            <m:e>
              <m:r>
                <m:t>&amp;</m:t>
              </m:r>
              <m:f>
                <m:fPr>
                  <m:type m:val="bar"/>
                </m:fPr>
                <m:num>
                  <m:r>
                    <m:rPr>
                      <m:sty m:val="p"/>
                    </m:rPr>
                    <m:t>d</m:t>
                  </m:r>
                  <m:r>
                    <m:t>x</m:t>
                  </m:r>
                </m:num>
                <m:den>
                  <m:r>
                    <m:rPr>
                      <m:sty m:val="p"/>
                    </m:rPr>
                    <m:t>d</m:t>
                  </m:r>
                  <m:r>
                    <m:t>t</m:t>
                  </m:r>
                </m:den>
              </m:f>
              <m:r>
                <m:rPr>
                  <m:sty m:val="p"/>
                </m:rPr>
                <m:t>=</m:t>
              </m:r>
              <m:r>
                <m:t>1</m:t>
              </m:r>
              <m:r>
                <m:rPr>
                  <m:sty m:val="p"/>
                </m:rPr>
                <m:t>,</m:t>
              </m:r>
              <m:r>
                <m:t> </m:t>
              </m:r>
              <m:f>
                <m:fPr>
                  <m:type m:val="bar"/>
                </m:fPr>
                <m:num>
                  <m:r>
                    <m:rPr>
                      <m:sty m:val="p"/>
                    </m:rPr>
                    <m:t>d</m:t>
                  </m:r>
                  <m:r>
                    <m:t>y</m:t>
                  </m:r>
                </m:num>
                <m:den>
                  <m:r>
                    <m:rPr>
                      <m:sty m:val="p"/>
                    </m:rPr>
                    <m:t>d</m:t>
                  </m:r>
                  <m:r>
                    <m:t>t</m:t>
                  </m:r>
                </m:den>
              </m:f>
              <m:r>
                <m:rPr>
                  <m:sty m:val="p"/>
                </m:rPr>
                <m:t>=</m:t>
              </m:r>
              <m:r>
                <m:t>t</m:t>
              </m:r>
              <m:sSup>
                <m:e>
                  <m:r>
                    <m:t>e</m:t>
                  </m:r>
                </m:e>
                <m:sup>
                  <m:r>
                    <m:rPr>
                      <m:sty m:val="p"/>
                    </m:rPr>
                    <m:t>−</m:t>
                  </m:r>
                  <m:r>
                    <m:t>4</m:t>
                  </m:r>
                  <m:r>
                    <m:t>x</m:t>
                  </m:r>
                </m:sup>
              </m:sSup>
            </m:e>
            <m:e>
              <m:r>
                <m:rPr>
                  <m:sty m:val="p"/>
                </m:rPr>
                <m:t>⇒</m:t>
              </m:r>
              <m:r>
                <m:t> </m:t>
              </m:r>
              <m:r>
                <m:t>&amp;</m:t>
              </m:r>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e>
          </m:eqArr>
        </m:oMath>
      </m:oMathPara>
    </w:p>
    <w:p>
      <w:pPr>
        <w:numPr>
          <w:ilvl w:val="0"/>
          <w:numId w:val="1000"/>
        </w:numPr>
      </w:pPr>
      <w:r>
        <w:t xml:space="preserve">Eliminating</w:t>
      </w:r>
      <w:r>
        <w:t xml:space="preserve"> </w:t>
      </w:r>
      <m:oMath>
        <m:r>
          <m:t>t</m:t>
        </m:r>
      </m:oMath>
      <w:r>
        <w:t xml:space="preserve">:</w:t>
      </w:r>
    </w:p>
    <w:p>
      <w:pPr>
        <w:pStyle w:val="BodyText"/>
      </w:pPr>
      <m:oMathPara>
        <m:oMathParaPr>
          <m:jc m:val="center"/>
        </m:oMathParaPr>
        <m:oMath>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x</m:t>
              </m:r>
              <m:r>
                <m:rPr>
                  <m:sty m:val="p"/>
                </m:rPr>
                <m:t>−</m:t>
              </m:r>
              <m:r>
                <m:t>4</m:t>
              </m:r>
              <m:sSub>
                <m:e>
                  <m:r>
                    <m:t>x</m:t>
                  </m:r>
                </m:e>
                <m:sub>
                  <m:r>
                    <m:t>0</m:t>
                  </m:r>
                </m:sub>
              </m:sSub>
            </m:num>
            <m:den>
              <m:r>
                <m:t>16</m:t>
              </m:r>
            </m:den>
          </m:f>
          <m:sSup>
            <m:e>
              <m:r>
                <m:t>e</m:t>
              </m:r>
            </m:e>
            <m:sup>
              <m:r>
                <m:rPr>
                  <m:sty m:val="p"/>
                </m:rPr>
                <m:t>−</m:t>
              </m:r>
              <m:r>
                <m:t>4</m:t>
              </m:r>
              <m:r>
                <m:t>x</m:t>
              </m:r>
            </m:sup>
          </m:sSup>
          <m:r>
            <m:rPr>
              <m:sty m:val="p"/>
            </m:rPr>
            <m:t>.</m:t>
          </m:r>
        </m:oMath>
      </m:oMathPara>
    </w:p>
    <w:p>
      <w:pPr>
        <w:numPr>
          <w:ilvl w:val="0"/>
          <w:numId w:val="1000"/>
        </w:numPr>
      </w:pPr>
      <w:r>
        <w:t xml:space="preserve">This is a general pathline. For the particular particle that starts from</w:t>
      </w:r>
      <w:r>
        <w:t xml:space="preserve"> </w:t>
      </w:r>
      <m:oMath>
        <m:r>
          <m:rPr>
            <m:sty m:val="p"/>
          </m:rPr>
          <m:t>(</m:t>
        </m:r>
        <m:r>
          <m:t>0</m:t>
        </m:r>
        <m:r>
          <m:rPr>
            <m:sty m:val="p"/>
          </m:rPr>
          <m:t>,</m:t>
        </m:r>
        <m:r>
          <m:t>0</m:t>
        </m:r>
        <m:r>
          <m:rPr>
            <m:sty m:val="p"/>
          </m:rPr>
          <m: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t>1</m:t>
              </m:r>
              <m:r>
                <m:rPr>
                  <m:sty m:val="p"/>
                </m:rPr>
                <m:t>−</m:t>
              </m:r>
              <m:r>
                <m:rPr>
                  <m:sty m:val="p"/>
                </m:rPr>
                <m:t>(</m:t>
              </m:r>
              <m:r>
                <m:t>1</m:t>
              </m:r>
              <m:r>
                <m:rPr>
                  <m:sty m:val="p"/>
                </m:rPr>
                <m:t>+</m:t>
              </m:r>
              <m:r>
                <m:t>4</m:t>
              </m:r>
              <m:r>
                <m:t>x</m:t>
              </m:r>
              <m:r>
                <m:rPr>
                  <m:sty m:val="p"/>
                </m:rPr>
                <m:t>)</m:t>
              </m:r>
              <m:sSup>
                <m:e>
                  <m:r>
                    <m:t>e</m:t>
                  </m:r>
                </m:e>
                <m:sup>
                  <m:r>
                    <m:rPr>
                      <m:sty m:val="p"/>
                    </m:rPr>
                    <m:t>−</m:t>
                  </m:r>
                  <m:r>
                    <m:t>4</m:t>
                  </m:r>
                  <m:r>
                    <m:t>x</m:t>
                  </m:r>
                </m:sup>
              </m:sSup>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9"/>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116" w:name="ex-streamlines-pathlines-streaklines-5-2"/>
      <w:bookmarkEnd w:id="116"/>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0"/>
        </w:numPr>
      </w:pPr>
      <w:r>
        <w:rPr>
          <w:b/>
          <w:bCs/>
        </w:rPr>
        <w:t xml:space="preserve">Answer</w:t>
      </w:r>
      <w:r>
        <w:t xml:space="preserve">.</w:t>
      </w:r>
      <w:bookmarkStart w:id="117" w:name="ex-streamlines-pathlines-streaklines-5-3"/>
      <w:bookmarkEnd w:id="117"/>
      <w:r>
        <w:t xml:space="preserve">Suppose the particle that started at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hits the special point</w:t>
      </w:r>
      <w:r>
        <w:t xml:space="preserve"> </w:t>
      </w:r>
      <m:oMath>
        <m:r>
          <m:rPr>
            <m:sty m:val="p"/>
          </m:rPr>
          <m:t>(</m:t>
        </m:r>
        <m:r>
          <m:t>0</m:t>
        </m:r>
        <m:r>
          <m:rPr>
            <m:sty m:val="p"/>
          </m:rPr>
          <m:t>,</m:t>
        </m:r>
        <m:r>
          <m:t>0</m:t>
        </m:r>
        <m:r>
          <m:rPr>
            <m:sty m:val="p"/>
          </m:rPr>
          <m:t>)</m:t>
        </m:r>
      </m:oMath>
      <w:r>
        <w:t xml:space="preserve"> </w:t>
      </w:r>
      <w:r>
        <w:t xml:space="preserve">at time</w:t>
      </w:r>
      <w:r>
        <w:t xml:space="preserve"> </w:t>
      </w:r>
      <m:oMath>
        <m:sSub>
          <m:e>
            <m:r>
              <m:t>t</m:t>
            </m:r>
          </m:e>
          <m:sub>
            <m:r>
              <m:t>1</m:t>
            </m:r>
          </m:sub>
        </m:sSub>
      </m:oMath>
      <w:r>
        <w:t xml:space="preserve">. From the pathline equation:</w:t>
      </w:r>
    </w:p>
    <w:p>
      <w:pPr>
        <w:pStyle w:val="BodyText"/>
      </w:pPr>
      <m:oMathPara>
        <m:oMathParaPr>
          <m:jc m:val="center"/>
        </m:oMathParaPr>
        <m:oMath>
          <m:r>
            <m:t>0</m:t>
          </m:r>
          <m:r>
            <m:rPr>
              <m:sty m:val="p"/>
            </m:rPr>
            <m:t>=</m:t>
          </m:r>
          <m:sSub>
            <m:e>
              <m:r>
                <m:t>x</m:t>
              </m:r>
            </m:e>
            <m:sub>
              <m:r>
                <m:t>0</m:t>
              </m:r>
            </m:sub>
          </m:sSub>
          <m:r>
            <m:rPr>
              <m:sty m:val="p"/>
            </m:rPr>
            <m:t>+</m:t>
          </m:r>
          <m:sSub>
            <m:e>
              <m:r>
                <m:t>t</m:t>
              </m:r>
            </m:e>
            <m:sub>
              <m:r>
                <m:t>1</m:t>
              </m:r>
            </m:sub>
          </m:sSub>
          <m:r>
            <m:rPr>
              <m:sty m:val="p"/>
            </m:rPr>
            <m:t>,</m:t>
          </m:r>
          <m:r>
            <m:t> </m:t>
          </m:r>
          <m:r>
            <m:t>0</m:t>
          </m:r>
          <m:r>
            <m:rPr>
              <m:sty m:val="p"/>
            </m:rPr>
            <m:t>=</m:t>
          </m:r>
          <m:sSub>
            <m:e>
              <m:r>
                <m:t>y</m:t>
              </m:r>
            </m:e>
            <m:sub>
              <m:r>
                <m:t>0</m:t>
              </m:r>
            </m:sub>
          </m:sSub>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sSub>
                <m:e>
                  <m:r>
                    <m:t>t</m:t>
                  </m:r>
                </m:e>
                <m:sub>
                  <m:r>
                    <m:t>1</m:t>
                  </m:r>
                </m:sub>
              </m:sSub>
            </m:num>
            <m:den>
              <m:r>
                <m:t>16</m:t>
              </m:r>
            </m:den>
          </m:f>
          <m:sSup>
            <m:e>
              <m:r>
                <m:t>e</m:t>
              </m:r>
            </m:e>
            <m:sup>
              <m:r>
                <m:rPr>
                  <m:sty m:val="p"/>
                </m:rPr>
                <m:t>−</m:t>
              </m:r>
              <m:r>
                <m:t>4</m:t>
              </m:r>
              <m:r>
                <m:rPr>
                  <m:sty m:val="p"/>
                </m:rPr>
                <m:t>(</m:t>
              </m:r>
              <m:sSub>
                <m:e>
                  <m:r>
                    <m:t>x</m:t>
                  </m:r>
                </m:e>
                <m:sub>
                  <m:r>
                    <m:t>0</m:t>
                  </m:r>
                </m:sub>
              </m:sSub>
              <m:r>
                <m:rPr>
                  <m:sty m:val="p"/>
                </m:rPr>
                <m:t>+</m:t>
              </m:r>
              <m:sSub>
                <m:e>
                  <m:r>
                    <m:t>t</m:t>
                  </m:r>
                </m:e>
                <m:sub>
                  <m:r>
                    <m:t>1</m:t>
                  </m:r>
                </m:sub>
              </m:sSub>
              <m:r>
                <m:rPr>
                  <m:sty m:val="p"/>
                </m:rPr>
                <m:t>)</m:t>
              </m:r>
            </m:sup>
          </m:sSup>
          <m:r>
            <m:rPr>
              <m:sty m:val="p"/>
            </m:rPr>
            <m:t>.</m:t>
          </m:r>
        </m:oMath>
      </m:oMathPara>
    </w:p>
    <w:p>
      <w:pPr>
        <w:numPr>
          <w:ilvl w:val="0"/>
          <w:numId w:val="1000"/>
        </w:numPr>
      </w:pPr>
      <w:r>
        <w:t xml:space="preserve">Solving for</w:t>
      </w:r>
      <w:r>
        <w:t xml:space="preserve"> </w:t>
      </w:r>
      <m:oMath>
        <m:sSub>
          <m:e>
            <m:r>
              <m:t>x</m:t>
            </m:r>
          </m:e>
          <m:sub>
            <m:r>
              <m:t>0</m:t>
            </m:r>
          </m:sub>
        </m:sSub>
      </m:oMath>
      <w:r>
        <w:t xml:space="preserve"> </w:t>
      </w:r>
      <w:r>
        <w:t xml:space="preserve">and</w:t>
      </w:r>
      <w:r>
        <w:t xml:space="preserve"> </w:t>
      </w:r>
      <m:oMath>
        <m:sSub>
          <m:e>
            <m:r>
              <m:t>y</m:t>
            </m:r>
          </m:e>
          <m:sub>
            <m:r>
              <m:t>0</m:t>
            </m:r>
          </m:sub>
        </m:sSub>
      </m:oMath>
      <w:r>
        <w:t xml:space="preserve">:</w:t>
      </w:r>
    </w:p>
    <w:p>
      <w:pPr>
        <w:pStyle w:val="BodyText"/>
      </w:pPr>
      <m:oMathPara>
        <m:oMathParaPr>
          <m:jc m:val="center"/>
        </m:oMathParaPr>
        <m:oMath>
          <m:sSub>
            <m:e>
              <m:r>
                <m:t>x</m:t>
              </m:r>
            </m:e>
            <m:sub>
              <m:r>
                <m:t>0</m:t>
              </m:r>
            </m:sub>
          </m:sSub>
          <m:r>
            <m:rPr>
              <m:sty m:val="p"/>
            </m:rPr>
            <m:t>=</m:t>
          </m:r>
          <m:r>
            <m:rPr>
              <m:sty m:val="p"/>
            </m:rPr>
            <m:t>−</m:t>
          </m:r>
          <m:sSub>
            <m:e>
              <m:r>
                <m:t>t</m:t>
              </m:r>
            </m:e>
            <m:sub>
              <m:r>
                <m:t>1</m:t>
              </m:r>
            </m:sub>
          </m:sSub>
          <m:r>
            <m:rPr>
              <m:sty m:val="p"/>
            </m:rPr>
            <m:t>,</m:t>
          </m:r>
          <m:r>
            <m:t> </m:t>
          </m:r>
          <m:sSub>
            <m:e>
              <m:r>
                <m:t>y</m:t>
              </m:r>
            </m:e>
            <m:sub>
              <m:r>
                <m:t>0</m:t>
              </m:r>
            </m:sub>
          </m:sSub>
          <m:r>
            <m:rPr>
              <m:sty m:val="p"/>
            </m:rPr>
            <m:t>=</m:t>
          </m:r>
          <m:r>
            <m:rPr>
              <m:sty m:val="p"/>
            </m:rPr>
            <m:t>−</m:t>
          </m:r>
          <m:f>
            <m:fPr>
              <m:type m:val="lin"/>
            </m:fPr>
            <m:num>
              <m:r>
                <m:t>1</m:t>
              </m:r>
            </m:num>
            <m:den>
              <m:r>
                <m:t>16</m:t>
              </m:r>
            </m:den>
          </m:f>
          <m:d>
            <m:dPr>
              <m:begChr m:val="("/>
              <m:sepChr m:val=""/>
              <m:endChr m:val=")"/>
              <m:grow/>
            </m:dPr>
            <m:e>
              <m:sSup>
                <m:e>
                  <m:r>
                    <m:t>e</m:t>
                  </m:r>
                </m:e>
                <m:sup>
                  <m:r>
                    <m:t>4</m:t>
                  </m:r>
                  <m:sSub>
                    <m:e>
                      <m:r>
                        <m:t>t</m:t>
                      </m:r>
                    </m:e>
                    <m:sub>
                      <m:r>
                        <m:t>1</m:t>
                      </m:r>
                    </m:sub>
                  </m:sSub>
                </m:sup>
              </m:sSup>
              <m:r>
                <m:rPr>
                  <m:sty m:val="p"/>
                </m:rPr>
                <m:t>−</m:t>
              </m:r>
              <m:r>
                <m:t>1</m:t>
              </m:r>
              <m:r>
                <m:rPr>
                  <m:sty m:val="p"/>
                </m:rPr>
                <m:t>−</m:t>
              </m:r>
              <m:r>
                <m:t>4</m:t>
              </m:r>
              <m:sSub>
                <m:e>
                  <m:r>
                    <m:t>t</m:t>
                  </m:r>
                </m:e>
                <m:sub>
                  <m:r>
                    <m:t>1</m:t>
                  </m:r>
                </m:sub>
              </m:sSub>
            </m:e>
          </m:d>
          <m:r>
            <m:rPr>
              <m:sty m:val="p"/>
            </m:rPr>
            <m:t>.</m:t>
          </m:r>
        </m:oMath>
      </m:oMathPara>
    </w:p>
    <w:p>
      <w:pPr>
        <w:numPr>
          <w:ilvl w:val="0"/>
          <w:numId w:val="1000"/>
        </w:numPr>
      </w:pPr>
      <w:r>
        <w:t xml:space="preserve">At time</w:t>
      </w:r>
      <w:r>
        <w:t xml:space="preserve"> </w:t>
      </w:r>
      <m:oMath>
        <m:r>
          <m:t>t</m:t>
        </m:r>
      </m:oMath>
      <w:r>
        <w:t xml:space="preserve"> </w:t>
      </w:r>
      <w:r>
        <w:t xml:space="preserve">the particle is at:</w:t>
      </w:r>
    </w:p>
    <w:p>
      <w:pPr>
        <w:pStyle w:val="BodyText"/>
      </w:pPr>
      <m:oMathPara>
        <m:oMathParaPr>
          <m:jc m:val="center"/>
        </m:oMathParaPr>
        <m:oMath>
          <m:r>
            <m:t>x</m:t>
          </m:r>
          <m:r>
            <m:rPr>
              <m:sty m:val="p"/>
            </m:rPr>
            <m:t>=</m:t>
          </m:r>
          <m:r>
            <m:t>t</m:t>
          </m:r>
          <m:r>
            <m:rPr>
              <m:sty m:val="p"/>
            </m:rPr>
            <m:t>−</m:t>
          </m:r>
          <m:sSub>
            <m:e>
              <m:r>
                <m:t>t</m:t>
              </m:r>
            </m:e>
            <m:sub>
              <m:r>
                <m:t>1</m:t>
              </m:r>
            </m:sub>
          </m:sSub>
          <m:r>
            <m:rPr>
              <m:sty m:val="p"/>
            </m:rPr>
            <m:t>,</m:t>
          </m:r>
          <m:r>
            <m:t> </m:t>
          </m:r>
          <m:r>
            <m:t>y</m:t>
          </m:r>
          <m:r>
            <m:rPr>
              <m:sty m:val="p"/>
            </m:rPr>
            <m:t>=</m:t>
          </m:r>
          <m:f>
            <m:fPr>
              <m:type m:val="lin"/>
            </m:fPr>
            <m:num>
              <m:r>
                <m:t>1</m:t>
              </m:r>
            </m:num>
            <m:den>
              <m:r>
                <m:t>16</m:t>
              </m:r>
            </m:den>
          </m:f>
          <m:d>
            <m:dPr>
              <m:begChr m:val="("/>
              <m:sepChr m:val=""/>
              <m:endChr m:val=")"/>
              <m:grow/>
            </m:dPr>
            <m:e>
              <m:r>
                <m:rPr>
                  <m:sty m:val="p"/>
                </m:rPr>
                <m:t>(</m:t>
              </m:r>
              <m:r>
                <m:t>1</m:t>
              </m:r>
              <m:r>
                <m:rPr>
                  <m:sty m:val="p"/>
                </m:rPr>
                <m:t>+</m:t>
              </m:r>
              <m:r>
                <m:t>4</m:t>
              </m:r>
              <m:sSub>
                <m:e>
                  <m:r>
                    <m:t>t</m:t>
                  </m:r>
                </m:e>
                <m:sub>
                  <m:r>
                    <m:t>1</m:t>
                  </m:r>
                </m:sub>
              </m:sSub>
              <m:r>
                <m:rPr>
                  <m:sty m:val="p"/>
                </m:rPr>
                <m:t>)</m:t>
              </m:r>
              <m:r>
                <m:rPr>
                  <m:sty m:val="p"/>
                </m:rPr>
                <m:t>−</m:t>
              </m:r>
              <m:r>
                <m:rPr>
                  <m:sty m:val="p"/>
                </m:rPr>
                <m:t>(</m:t>
              </m:r>
              <m:r>
                <m:t>1</m:t>
              </m:r>
              <m:r>
                <m:rPr>
                  <m:sty m:val="p"/>
                </m:rPr>
                <m:t>+</m:t>
              </m:r>
              <m:r>
                <m:t>4</m:t>
              </m:r>
              <m:r>
                <m:t>t</m:t>
              </m:r>
              <m:r>
                <m:rPr>
                  <m:sty m:val="p"/>
                </m:rPr>
                <m:t>)</m:t>
              </m:r>
              <m:sSup>
                <m:e>
                  <m:r>
                    <m:t>e</m:t>
                  </m:r>
                </m:e>
                <m:sup>
                  <m:r>
                    <m:rPr>
                      <m:sty m:val="p"/>
                    </m:rPr>
                    <m:t>−</m:t>
                  </m:r>
                  <m:r>
                    <m:t>4</m:t>
                  </m:r>
                  <m:r>
                    <m:rPr>
                      <m:sty m:val="p"/>
                    </m:rPr>
                    <m:t>(</m:t>
                  </m:r>
                  <m:r>
                    <m:t>t</m:t>
                  </m:r>
                  <m:r>
                    <m:rPr>
                      <m:sty m:val="p"/>
                    </m:rPr>
                    <m:t>−</m:t>
                  </m:r>
                  <m:sSub>
                    <m:e>
                      <m:r>
                        <m:t>t</m:t>
                      </m:r>
                    </m:e>
                    <m:sub>
                      <m:r>
                        <m:t>1</m:t>
                      </m:r>
                    </m:sub>
                  </m:sSub>
                  <m:r>
                    <m:rPr>
                      <m:sty m:val="p"/>
                    </m:rPr>
                    <m:t>)</m:t>
                  </m:r>
                </m:sup>
              </m:sSup>
            </m:e>
          </m:d>
          <m:r>
            <m:rPr>
              <m:sty m:val="p"/>
            </m:rPr>
            <m:t>.</m:t>
          </m:r>
        </m:oMath>
      </m:oMathPara>
    </w:p>
    <w:p>
      <w:pPr>
        <w:numPr>
          <w:ilvl w:val="0"/>
          <w:numId w:val="1000"/>
        </w:numPr>
      </w:pPr>
      <w:r>
        <w:t xml:space="preserve">Eliminating</w:t>
      </w:r>
      <w:r>
        <w:t xml:space="preserve"> </w:t>
      </w:r>
      <m:oMath>
        <m:sSub>
          <m:e>
            <m:r>
              <m:t>t</m:t>
            </m:r>
          </m:e>
          <m:sub>
            <m:r>
              <m:t>1</m:t>
            </m:r>
          </m:sub>
        </m:sSub>
      </m:oMath>
      <w:r>
        <w:t xml:space="preserve"> </w:t>
      </w:r>
      <w:r>
        <w:t xml:space="preserve">gives the streakline at time</w:t>
      </w:r>
      <w:r>
        <w:t xml:space="preserve"> </w:t>
      </w:r>
      <m:oMath>
        <m:r>
          <m:t>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rPr>
                  <m:sty m:val="p"/>
                </m:rPr>
                <m:t>(</m:t>
              </m:r>
              <m:r>
                <m:t>1</m:t>
              </m:r>
              <m:r>
                <m:rPr>
                  <m:sty m:val="p"/>
                </m:rPr>
                <m:t>+</m:t>
              </m:r>
              <m:r>
                <m:t>4</m:t>
              </m:r>
              <m:r>
                <m:t>t</m:t>
              </m:r>
              <m:r>
                <m:rPr>
                  <m:sty m:val="p"/>
                </m:rPr>
                <m:t>)</m:t>
              </m:r>
              <m:r>
                <m:rPr>
                  <m:sty m:val="p"/>
                </m:rPr>
                <m:t>(</m:t>
              </m:r>
              <m:r>
                <m:t>1</m:t>
              </m:r>
              <m:r>
                <m:rPr>
                  <m:sty m:val="p"/>
                </m:rPr>
                <m:t>−</m:t>
              </m:r>
              <m:sSup>
                <m:e>
                  <m:r>
                    <m:t>e</m:t>
                  </m:r>
                </m:e>
                <m:sup>
                  <m:r>
                    <m:rPr>
                      <m:sty m:val="p"/>
                    </m:rPr>
                    <m:t>−</m:t>
                  </m:r>
                  <m:r>
                    <m:t>4</m:t>
                  </m:r>
                  <m:r>
                    <m:t>x</m:t>
                  </m:r>
                </m:sup>
              </m:sSup>
              <m:r>
                <m:rPr>
                  <m:sty m:val="p"/>
                </m:rPr>
                <m:t>)</m:t>
              </m:r>
              <m:r>
                <m:rPr>
                  <m:sty m:val="p"/>
                </m:rPr>
                <m:t>−</m:t>
              </m:r>
              <m:r>
                <m:t>4</m:t>
              </m:r>
              <m:r>
                <m:t>x</m:t>
              </m:r>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 Note that the streamlines, pathlines and streaklines are all very different.</w:t>
      </w:r>
    </w:p>
    <w:p>
      <w:pPr>
        <w:numPr>
          <w:ilvl w:val="0"/>
          <w:numId w:val="1009"/>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numPr>
          <w:ilvl w:val="0"/>
          <w:numId w:val="1000"/>
        </w:numPr>
      </w:pPr>
      <w:r>
        <w:rPr>
          <w:b/>
          <w:bCs/>
        </w:rPr>
        <w:t xml:space="preserve">Answer</w:t>
      </w:r>
      <w:r>
        <w:t xml:space="preserve">.</w:t>
      </w:r>
      <w:bookmarkStart w:id="118" w:name="ex-streamlines-pathlines-streaklines-6-2"/>
      <w:bookmarkEnd w:id="118"/>
      <w:r>
        <w:t xml:space="preserve">From the pathline equation, a particle starting from</w:t>
      </w:r>
      <w:r>
        <w:t xml:space="preserve"> </w:t>
      </w:r>
      <m:oMath>
        <m:r>
          <m:rPr>
            <m:sty m:val="p"/>
          </m:rPr>
          <m:t>(</m:t>
        </m:r>
        <m:sSub>
          <m:e>
            <m:r>
              <m:t>x</m:t>
            </m:r>
          </m:e>
          <m:sub>
            <m:r>
              <m:t>0</m:t>
            </m:r>
          </m:sub>
        </m:sSub>
        <m:r>
          <m:rPr>
            <m:sty m:val="p"/>
          </m:rPr>
          <m:t>,</m:t>
        </m:r>
        <m:r>
          <m:t>0</m:t>
        </m:r>
        <m:r>
          <m:rPr>
            <m:sty m:val="p"/>
          </m:rPr>
          <m:t>)</m:t>
        </m:r>
      </m:oMath>
      <w:r>
        <w:t xml:space="preserve"> </w:t>
      </w:r>
      <w:r>
        <w:t xml:space="preserve">reaches</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oMath>
      </m:oMathPara>
    </w:p>
    <w:p>
      <w:pPr>
        <w:numPr>
          <w:ilvl w:val="0"/>
          <w:numId w:val="1000"/>
        </w:numPr>
      </w:pPr>
      <w:r>
        <w:t xml:space="preserve">at time</w:t>
      </w:r>
      <w:r>
        <w:t xml:space="preserve"> </w:t>
      </w:r>
      <m:oMath>
        <m:r>
          <m:t>t</m:t>
        </m:r>
      </m:oMath>
      <w:r>
        <w:t xml:space="preserve">. Eliminating</w:t>
      </w:r>
      <w:r>
        <w:t xml:space="preserve"> </w:t>
      </w:r>
      <m:oMath>
        <m:sSub>
          <m:e>
            <m:r>
              <m:t>x</m:t>
            </m:r>
          </m:e>
          <m:sub>
            <m:r>
              <m:t>0</m:t>
            </m:r>
          </m:sub>
        </m:sSub>
      </m:oMath>
      <w:r>
        <w:t xml:space="preserve"> </w:t>
      </w:r>
      <w:r>
        <w:t xml:space="preserve">gives the timeline: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sSup>
                <m:e>
                  <m:r>
                    <m:t>e</m:t>
                  </m:r>
                </m:e>
                <m:sup>
                  <m:r>
                    <m:t>4</m:t>
                  </m:r>
                  <m:r>
                    <m:t>t</m:t>
                  </m:r>
                </m:sup>
              </m:sSup>
              <m:r>
                <m:rPr>
                  <m:sty m:val="p"/>
                </m:rPr>
                <m:t>−</m:t>
              </m:r>
              <m:r>
                <m:t>1</m:t>
              </m:r>
              <m:r>
                <m:rPr>
                  <m:sty m:val="p"/>
                </m:rPr>
                <m:t>−</m:t>
              </m:r>
              <m:r>
                <m:t>4</m:t>
              </m:r>
              <m:r>
                <m:t>t</m:t>
              </m:r>
            </m:e>
          </m:d>
          <m:sSup>
            <m:e>
              <m:r>
                <m:t>e</m:t>
              </m:r>
            </m:e>
            <m:sup>
              <m:r>
                <m:rPr>
                  <m:sty m:val="p"/>
                </m:rPr>
                <m:t>−</m:t>
              </m:r>
              <m:r>
                <m:t>4</m:t>
              </m:r>
              <m:r>
                <m:t>x</m:t>
              </m:r>
            </m:sup>
          </m:sSup>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From the pathline equation, a particle starting from</w:t>
      </w:r>
      <w:r>
        <w:t xml:space="preserve"> </w:t>
      </w:r>
      <m:oMath>
        <m:r>
          <m:rPr>
            <m:sty m:val="p"/>
          </m:rPr>
          <m:t>(</m:t>
        </m:r>
        <m:r>
          <m:t>0</m:t>
        </m:r>
        <m:r>
          <m:rPr>
            <m:sty m:val="p"/>
          </m:rPr>
          <m:t>,</m:t>
        </m:r>
        <m:sSub>
          <m:e>
            <m:r>
              <m:t>y</m:t>
            </m:r>
          </m:e>
          <m:sub>
            <m:r>
              <m:t>0</m:t>
            </m:r>
          </m:sub>
        </m:sSub>
        <m:r>
          <m:rPr>
            <m:sty m:val="p"/>
          </m:rPr>
          <m:t>)</m:t>
        </m:r>
      </m:oMath>
      <w:r>
        <w:t xml:space="preserve"> </w:t>
      </w:r>
      <w:r>
        <w:t xml:space="preserve">reaches</w:t>
      </w:r>
    </w:p>
    <w:p>
      <w:pPr>
        <w:pStyle w:val="BodyText"/>
      </w:pPr>
      <m:oMathPara>
        <m:oMathParaPr>
          <m:jc m:val="center"/>
        </m:oMathParaPr>
        <m:oMath>
          <m:r>
            <m:t>x</m:t>
          </m:r>
          <m:r>
            <m:rPr>
              <m:sty m:val="p"/>
            </m:rPr>
            <m:t>=</m:t>
          </m:r>
          <m:r>
            <m:t>t</m:t>
          </m:r>
          <m:r>
            <m:rPr>
              <m:sty m:val="p"/>
            </m:rPr>
            <m:t>,</m:t>
          </m:r>
          <m:r>
            <m:t> </m:t>
          </m:r>
          <m:r>
            <m:t>y</m:t>
          </m:r>
          <m:r>
            <m:rPr>
              <m:sty m:val="p"/>
            </m:rPr>
            <m:t>=</m:t>
          </m:r>
          <m:sSub>
            <m:e>
              <m:r>
                <m:t>y</m:t>
              </m:r>
            </m:e>
            <m:sub>
              <m:r>
                <m:t>0</m:t>
              </m:r>
            </m:sub>
          </m:sSub>
          <m:r>
            <m:rPr>
              <m:sty m:val="p"/>
            </m:rPr>
            <m:t>+</m:t>
          </m:r>
          <m:f>
            <m:fPr>
              <m:type m:val="lin"/>
            </m:fPr>
            <m:num>
              <m:r>
                <m:t>1</m:t>
              </m:r>
            </m:num>
            <m:den>
              <m:r>
                <m:t>16</m:t>
              </m:r>
            </m:den>
          </m:f>
          <m:r>
            <m:rPr>
              <m:sty m:val="p"/>
            </m:rPr>
            <m:t>−</m:t>
          </m:r>
          <m:f>
            <m:fPr>
              <m:type m:val="lin"/>
            </m:fPr>
            <m:num>
              <m:r>
                <m:t>1</m:t>
              </m:r>
              <m:r>
                <m:rPr>
                  <m:sty m:val="p"/>
                </m:rPr>
                <m:t>+</m:t>
              </m:r>
              <m:r>
                <m:t>4</m:t>
              </m:r>
              <m:r>
                <m:t>t</m:t>
              </m:r>
            </m:num>
            <m:den>
              <m:r>
                <m:t>16</m:t>
              </m:r>
            </m:den>
          </m:f>
          <m:sSup>
            <m:e>
              <m:r>
                <m:t>e</m:t>
              </m:r>
            </m:e>
            <m:sup>
              <m:r>
                <m:rPr>
                  <m:sty m:val="p"/>
                </m:rPr>
                <m:t>−</m:t>
              </m:r>
              <m:r>
                <m:t>4</m:t>
              </m:r>
              <m:r>
                <m:t>t</m:t>
              </m:r>
            </m:sup>
          </m:sSup>
        </m:oMath>
      </m:oMathPara>
    </w:p>
    <w:p>
      <w:pPr>
        <w:numPr>
          <w:ilvl w:val="0"/>
          <w:numId w:val="1000"/>
        </w:numPr>
      </w:pPr>
      <w:r>
        <w:t xml:space="preserve">at time</w:t>
      </w:r>
      <w:r>
        <w:t xml:space="preserve"> </w:t>
      </w:r>
      <m:oMath>
        <m:r>
          <m:t>t</m:t>
        </m:r>
      </m:oMath>
      <w:r>
        <w:t xml:space="preserve">. Since</w:t>
      </w:r>
      <w:r>
        <w:t xml:space="preserve"> </w:t>
      </w:r>
      <m:oMath>
        <m:sSub>
          <m:e>
            <m:r>
              <m:t>y</m:t>
            </m:r>
          </m:e>
          <m:sub>
            <m:r>
              <m:t>0</m:t>
            </m:r>
          </m:sub>
        </m:sSub>
      </m:oMath>
      <w:r>
        <w:t xml:space="preserve"> </w:t>
      </w:r>
      <w:r>
        <w:t xml:space="preserve">can take any value, the timeline is just the line</w:t>
      </w:r>
      <w:r>
        <w:t xml:space="preserve"> </w:t>
      </w:r>
      <m:oMath>
        <m:r>
          <m:t>x</m:t>
        </m:r>
        <m:r>
          <m:rPr>
            <m:sty m:val="p"/>
          </m:rPr>
          <m:t>=</m:t>
        </m:r>
        <m:r>
          <m:t>t</m:t>
        </m:r>
      </m:oMath>
      <w:r>
        <w:t xml:space="preserve">.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pStyle w:val="FirstParagraph"/>
      </w:pPr>
      <w:r>
        <w:t xml:space="preserve">7</w:t>
      </w:r>
      <w:r>
        <w:t xml:space="preserve">An experiment for the material derivative.</w:t>
      </w:r>
      <w:r>
        <w:t xml:space="preserve">ex-video-radioactive</w:t>
      </w:r>
      <w:r>
        <w:t xml:space="preserve"> </w:t>
      </w:r>
      <w:hyperlink r:id="rId60">
        <w:r>
          <w:rPr>
            <w:rStyle w:val="Hyperlink"/>
          </w:rPr>
          <w:t xml:space="preserve">Watch around 12:00 to around 19:00 of the video "Eulerian and Lagrangian Descriptions of Fluid Mechanics" from the NCFMF archives</w:t>
        </w:r>
      </w:hyperlink>
      <w:r>
        <w:t xml:space="preserve">.</w:t>
      </w:r>
    </w:p>
    <w:p>
      <w:pPr>
        <w:numPr>
          <w:ilvl w:val="0"/>
          <w:numId w:val="1010"/>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ane one downstream.</w:t>
      </w:r>
    </w:p>
    <w:p>
      <w:pPr>
        <w:numPr>
          <w:ilvl w:val="0"/>
          <w:numId w:val="1010"/>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infinitessimal 1D section. Write your own explanation of the above.</w:t>
      </w:r>
    </w:p>
    <w:p>
      <w:pPr>
        <w:pStyle w:val="FirstParagraph"/>
      </w:pPr>
      <w:r>
        <w:t xml:space="preserve">Appendix</w:t>
      </w:r>
      <w:r>
        <w:t xml:space="preserve">Vector calculus</w:t>
      </w:r>
      <w:r>
        <w:t xml:space="preserve">Vector calculus</w:t>
      </w:r>
      <w:r>
        <w:t xml:space="preserve">backmatter-2</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120" name="Picture"/>
            <a:graphic>
              <a:graphicData uri="http://schemas.openxmlformats.org/drawingml/2006/picture">
                <pic:pic>
                  <pic:nvPicPr>
                    <pic:cNvPr descr="external/ch-backmatter-cylindrical.png" id="121" name="Picture"/>
                    <pic:cNvPicPr>
                      <a:picLocks noChangeArrowheads="1" noChangeAspect="1"/>
                    </pic:cNvPicPr>
                  </pic:nvPicPr>
                  <pic:blipFill>
                    <a:blip r:embed="rId119"/>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123" name="Picture"/>
            <a:graphic>
              <a:graphicData uri="http://schemas.openxmlformats.org/drawingml/2006/picture">
                <pic:pic>
                  <pic:nvPicPr>
                    <pic:cNvPr descr="external/ch-backmatter-cylindrical-planeview.png" id="124" name="Picture"/>
                    <pic:cNvPicPr>
                      <a:picLocks noChangeArrowheads="1" noChangeAspect="1"/>
                    </pic:cNvPicPr>
                  </pic:nvPicPr>
                  <pic:blipFill>
                    <a:blip r:embed="rId122"/>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011"/>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011"/>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012"/>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012"/>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See for example</w:t>
      </w:r>
      <w:r>
        <w:t xml:space="preserve"> </w:t>
      </w:r>
      <w:hyperlink w:anchor="ex-eulerian-lagrangian">
        <w:r>
          <w:rPr>
            <w:rStyle w:val="Hyperlink"/>
          </w:rPr>
          <w:t xml:space="preserve">Exercise </w:t>
        </w:r>
        <w:r>
          <w:rPr>
            <w:rStyle w:val="Hyperlink"/>
          </w:rPr>
          <w:t xml:space="preserve">.3</w:t>
        </w:r>
      </w:hyperlink>
      <w:r>
        <w:t xml:space="preserve"> </w:t>
      </w:r>
      <w:r>
        <w:t xml:space="preserve">Part (b).</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126" name="Picture"/>
            <a:graphic>
              <a:graphicData uri="http://schemas.openxmlformats.org/drawingml/2006/picture">
                <pic:pic>
                  <pic:nvPicPr>
                    <pic:cNvPr descr="external/ch-backmatter-spherical.png" id="127" name="Picture"/>
                    <pic:cNvPicPr>
                      <a:picLocks noChangeArrowheads="1" noChangeAspect="1"/>
                    </pic:cNvPicPr>
                  </pic:nvPicPr>
                  <pic:blipFill>
                    <a:blip r:embed="rId125"/>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013"/>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013"/>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014"/>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014"/>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r>
        <w:rPr>
          <w:rStyle w:val="VerbatimChar"/>
        </w:rPr>
        <w:t xml:space="preserve">[cross-reference to target(s) "ps-stress-plate" missing or not unique]</w:t>
      </w:r>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128" w:name="ref-homsy"/>
      <w:bookmarkEnd w:id="128"/>
      <w:r>
        <w:t xml:space="preserve">Homsy, G. M. (Ed.) (2019). Multimedia Fluid Mechanics Online. Cambridge University Press.</w:t>
      </w:r>
    </w:p>
    <w:p>
      <w:pPr>
        <w:pStyle w:val="BodyText"/>
      </w:pPr>
      <w:bookmarkStart w:id="129" w:name="ref-kreyszig"/>
      <w:bookmarkEnd w:id="129"/>
      <w:r>
        <w:t xml:space="preserve">Kreyszig, E. (2007). Advanced engineering mathematics 9th edition. Wiley. US: John Wiley and Sons.</w:t>
      </w:r>
    </w:p>
    <w:p>
      <w:pPr>
        <w:pStyle w:val="BodyText"/>
      </w:pPr>
      <w:bookmarkStart w:id="130" w:name="ref-album"/>
      <w:bookmarkEnd w:id="130"/>
      <w:r>
        <w:t xml:space="preserve">Van Dyke, M. (1982). An Album of Fluid Motion. Parabolic Press.</w:t>
      </w:r>
    </w:p>
    <w:p>
      <w:pPr>
        <w:pStyle w:val="BodyText"/>
      </w:pPr>
      <w:bookmarkStart w:id="131" w:name="ref-acheson"/>
      <w:bookmarkEnd w:id="131"/>
      <w:r>
        <w:t xml:space="preserve">Acheson, D. J. (1990). Elementary fluid dynamics. Oxford University Press.</w:t>
      </w:r>
    </w:p>
    <w:p>
      <w:pPr>
        <w:pStyle w:val="BodyText"/>
      </w:pPr>
      <w:bookmarkStart w:id="132" w:name="ref-needham"/>
      <w:bookmarkEnd w:id="132"/>
      <w:r>
        <w:t xml:space="preserve">Needham, T. (2023). Visual complex analysis. Oxford University Press.</w:t>
      </w:r>
    </w:p>
    <w:p>
      <w:pPr>
        <w:pStyle w:val="BodyText"/>
      </w:pPr>
      <w:bookmarkStart w:id="133" w:name="ref-fornberg"/>
      <w:bookmarkEnd w:id="133"/>
      <w:r>
        <w:t xml:space="preserve">Fornberg, B. and Piret, C. (2019). Complex Variables and Analytic Functions. Society for Industrial and Applied Mathematics.</w:t>
      </w:r>
    </w:p>
    <w:p>
      <w:pPr>
        <w:pStyle w:val="BodyText"/>
      </w:pPr>
      <w:bookmarkStart w:id="134" w:name="ref-ncfmf"/>
      <w:bookmarkEnd w:id="134"/>
      <w:r>
        <w:t xml:space="preserve">Shapiro, A. (Ed.) (1961). National Committee for Fluid Mechanics Films. Available at https://web.mit.edu/hml/ncfmf.html.</w:t>
      </w:r>
    </w:p>
    <w:p>
      <w:pPr>
        <w:pStyle w:val="BodyText"/>
      </w:pPr>
      <w:bookmarkStart w:id="135" w:name="ref-white-9"/>
      <w:bookmarkEnd w:id="135"/>
      <w:r>
        <w:t xml:space="preserve">White, F. M. and Xue H. (2021). Fluid mechanics (ninth edition). McGraw--Hill, New York. Note that this book is available online in the University of Bath’s collection, so you should easily be able to view it.</w:t>
      </w:r>
    </w:p>
    <w:p>
      <w:pPr>
        <w:pStyle w:val="BodyText"/>
      </w:pPr>
      <w:bookmarkStart w:id="136" w:name="ref-white-5"/>
      <w:bookmarkEnd w:id="136"/>
      <w:r>
        <w:t xml:space="preserve">White, F. M. (2003). Fluid mechanics (fifth edition). McGraw--Hill, New York.</w:t>
      </w:r>
    </w:p>
    <w:p>
      <w:pPr>
        <w:pStyle w:val="BodyText"/>
      </w:pPr>
      <w:bookmarkStart w:id="137" w:name="ref-paterson"/>
      <w:bookmarkEnd w:id="137"/>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112" Target="media/rId112.png" /><Relationship Type="http://schemas.openxmlformats.org/officeDocument/2006/relationships/image" Id="rId106" Target="media/rId106.jpg" /><Relationship Type="http://schemas.openxmlformats.org/officeDocument/2006/relationships/image" Id="rId94" Target="media/rId94.png" /><Relationship Type="http://schemas.openxmlformats.org/officeDocument/2006/relationships/image" Id="rId26" Target="media/rId26.jp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jpg" /><Relationship Type="http://schemas.openxmlformats.org/officeDocument/2006/relationships/image" Id="rId38" Target="media/rId38.png" /><Relationship Type="http://schemas.openxmlformats.org/officeDocument/2006/relationships/image" Id="rId13" Target="media/rId13.jp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hyperlink" Id="rId10" Target="http://creativecommons.org/licenses/by-sa/4.0/" TargetMode="External" /><Relationship Type="http://schemas.openxmlformats.org/officeDocument/2006/relationships/hyperlink" Id="rId16" Target="http://www.bath.ac.uk/catalogues/2025-2026/ma/MA32051.html" TargetMode="External" /><Relationship Type="http://schemas.openxmlformats.org/officeDocument/2006/relationships/hyperlink" Id="rId22" Target="https://moodle.bath.ac.uk/course/view.php?id=62758" TargetMode="External" /><Relationship Type="http://schemas.openxmlformats.org/officeDocument/2006/relationships/hyperlink" Id="rId50" Target="https://people.bath.ac.uk/ensdasr/ME10304.bho/UniBathFormulaeAndStatisticalTables.pdf" TargetMode="External" /><Relationship Type="http://schemas.openxmlformats.org/officeDocument/2006/relationships/hyperlink" Id="rId60" Target="https://techtv.mit.edu/collections/ifluids/videos/32597-eulerian-and-lagrangian-descriptions-in-fluid-mechanics" TargetMode="External" /><Relationship Type="http://schemas.openxmlformats.org/officeDocument/2006/relationships/hyperlink" Id="rId89" Target="https://techtv.mit.edu/collections/ifluids/videos/32598-flow-visualization" TargetMode="External" /><Relationship Type="http://schemas.openxmlformats.org/officeDocument/2006/relationships/hyperlink" Id="rId9" Target="https://trinh.github.io/BathMAFluids/" TargetMode="External" /><Relationship Type="http://schemas.openxmlformats.org/officeDocument/2006/relationships/hyperlink" Id="rId12" Target="https://trinh.github.io/BathMAFluids/doc/main.docx" TargetMode="External" /><Relationship Type="http://schemas.openxmlformats.org/officeDocument/2006/relationships/hyperlink" Id="rId11" Target="https://trinh.github.io/BathMAFluids/pdf/main.pdf" TargetMode="External" /><Relationship Type="http://schemas.openxmlformats.org/officeDocument/2006/relationships/hyperlink" Id="rId19" Target="https://www.bath.ac.uk/catalogues/2024-2025/ma/MA22016.html" TargetMode="External" /><Relationship Type="http://schemas.openxmlformats.org/officeDocument/2006/relationships/hyperlink" Id="rId20" Target="https://www.bath.ac.uk/catalogues/2024-2025/ma/MA22021.html" TargetMode="External" /><Relationship Type="http://schemas.openxmlformats.org/officeDocument/2006/relationships/hyperlink" Id="rId17" Target="https://www.bath.ac.uk/catalogues/2024-2025/ma/MA30253.html" TargetMode="External" /><Relationship Type="http://schemas.openxmlformats.org/officeDocument/2006/relationships/hyperlink" Id="rId18" Target="https://www.bath.ac.uk/catalogues/2024-2025/ma/MA40255.html" TargetMode="External" /><Relationship Type="http://schemas.openxmlformats.org/officeDocument/2006/relationships/hyperlink" Id="rId21" Target="https://www.bath.ac.uk/catalogues/2025-2026/ma/MA32045.html" TargetMode="External" /><Relationship Type="http://schemas.openxmlformats.org/officeDocument/2006/relationships/hyperlink" Id="rId74" Target="https://www.desmos.com/calculator/yhubcn7dij" TargetMode="External" /></Relationships>
</file>

<file path=word/_rels/footnotes.xml.rels><?xml version="1.0" encoding="UTF-8"?><Relationships xmlns="http://schemas.openxmlformats.org/package/2006/relationships"><Relationship Type="http://schemas.openxmlformats.org/officeDocument/2006/relationships/hyperlink" Id="rId10" Target="http://creativecommons.org/licenses/by-sa/4.0/" TargetMode="External" /><Relationship Type="http://schemas.openxmlformats.org/officeDocument/2006/relationships/hyperlink" Id="rId16" Target="http://www.bath.ac.uk/catalogues/2025-2026/ma/MA32051.html" TargetMode="External" /><Relationship Type="http://schemas.openxmlformats.org/officeDocument/2006/relationships/hyperlink" Id="rId22" Target="https://moodle.bath.ac.uk/course/view.php?id=62758" TargetMode="External" /><Relationship Type="http://schemas.openxmlformats.org/officeDocument/2006/relationships/hyperlink" Id="rId50" Target="https://people.bath.ac.uk/ensdasr/ME10304.bho/UniBathFormulaeAndStatisticalTables.pdf" TargetMode="External" /><Relationship Type="http://schemas.openxmlformats.org/officeDocument/2006/relationships/hyperlink" Id="rId60" Target="https://techtv.mit.edu/collections/ifluids/videos/32597-eulerian-and-lagrangian-descriptions-in-fluid-mechanics" TargetMode="External" /><Relationship Type="http://schemas.openxmlformats.org/officeDocument/2006/relationships/hyperlink" Id="rId89" Target="https://techtv.mit.edu/collections/ifluids/videos/32598-flow-visualization" TargetMode="External" /><Relationship Type="http://schemas.openxmlformats.org/officeDocument/2006/relationships/hyperlink" Id="rId9" Target="https://trinh.github.io/BathMAFluids/" TargetMode="External" /><Relationship Type="http://schemas.openxmlformats.org/officeDocument/2006/relationships/hyperlink" Id="rId12" Target="https://trinh.github.io/BathMAFluids/doc/main.docx" TargetMode="External" /><Relationship Type="http://schemas.openxmlformats.org/officeDocument/2006/relationships/hyperlink" Id="rId11" Target="https://trinh.github.io/BathMAFluids/pdf/main.pdf" TargetMode="External" /><Relationship Type="http://schemas.openxmlformats.org/officeDocument/2006/relationships/hyperlink" Id="rId19" Target="https://www.bath.ac.uk/catalogues/2024-2025/ma/MA22016.html" TargetMode="External" /><Relationship Type="http://schemas.openxmlformats.org/officeDocument/2006/relationships/hyperlink" Id="rId20" Target="https://www.bath.ac.uk/catalogues/2024-2025/ma/MA22021.html" TargetMode="External" /><Relationship Type="http://schemas.openxmlformats.org/officeDocument/2006/relationships/hyperlink" Id="rId17" Target="https://www.bath.ac.uk/catalogues/2024-2025/ma/MA30253.html" TargetMode="External" /><Relationship Type="http://schemas.openxmlformats.org/officeDocument/2006/relationships/hyperlink" Id="rId18" Target="https://www.bath.ac.uk/catalogues/2024-2025/ma/MA40255.html" TargetMode="External" /><Relationship Type="http://schemas.openxmlformats.org/officeDocument/2006/relationships/hyperlink" Id="rId21" Target="https://www.bath.ac.uk/catalogues/2025-2026/ma/MA32045.html" TargetMode="External" /><Relationship Type="http://schemas.openxmlformats.org/officeDocument/2006/relationships/hyperlink" Id="rId74" Target="https://www.desmos.com/calculator/yhubcn7dij"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2026-09-22T16:07:00Z</dcterms:created>
  <dcterms:modified xsi:type="dcterms:W3CDTF">2026-09-22T16:07:00Z</dcterms:modified>
</cp:coreProperties>
</file>

<file path=docProps/custom.xml><?xml version="1.0" encoding="utf-8"?>
<Properties xmlns="http://schemas.openxmlformats.org/officeDocument/2006/custom-properties" xmlns:vt="http://schemas.openxmlformats.org/officeDocument/2006/docPropsVTypes"/>
</file>