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>Sau thời gian d&agrave;i mất gi&aacute;, lưu th&ocirc;ng kh&oacute; khăn, thị trường rau, hoa Đ&agrave; Lạt đ&atilde; c&oacute; những t&iacute;n hiệu lạc quan.</p>
<p><img alt="" src="http://newgreenway.vn/wp-content/uploads/2020/05/rau-da-lat.jpg" style="height:334px; width:500px" /></p>
<p>Ghi nhận trong ng&agrave;y 4-5, gi&aacute; nhiều mặt h&agrave;ng tại nh&agrave; vườn Đ&agrave; Lạt (L&acirc;m Đồng) đ&atilde; tăng trở lại. Cụ thể, rau x&agrave; l&aacute;ch trung b&igrave;nh 12.000 đồng/kg, bắp s&uacute; tim (bắp cải tim) từ 11.000 &ndash; 12.000 đồng/kg, khoai t&acirc;y 18.000 &ndash; 20.000 đồng/kg, b&oacute; x&ocirc;i 13.000 &ndash; 15.000 đồng/kg&hellip; (c&aacute;c mặt h&agrave;ng tăng trung b&igrave;nh 5.000 &ndash; 7.000 đồng/kg so với th&aacute;ng trước).</p>
<p>Chị Nguyễn Thị Loan (chủ vựa rau ở Đ&agrave; Lạt) cho biết:&nbsp;<em>&ldquo;Hiện c&aacute;c chợ đầu mối cũng nhận h&agrave;ng nhiều hơn, nhu cầu sử dụng rau ở c&aacute;c chuỗi ti&ecirc;u thụ cải thiện, gi&aacute; rau tăng cũng gi&uacute;p người d&acirc;n giảm bớt&nbsp;</em><em>phần n&agrave;o kh&oacute; khăn&rdquo;.</em></p>
<p>Trong khi đ&oacute;, gi&aacute; hoa Đ&agrave; Lạt cũng cải thiện khi chuỗi cung ứng cơ bản đ&atilde; trở lại b&igrave;nh thường. Hiện c&uacute;c đ&oacute;a (lưới) gi&aacute; 15.000 đồng/10 c&agrave;nh, c&aacute;t tường 45.000 đồng/kg, hoa hồng 600 &ndash; 1.000 đồng/c&agrave;nh&hellip;</p>
<p>Theo Hiệp hội Hoa Đ&agrave; Lạt, sau Tết Nguy&ecirc;n đ&aacute;n, sản lượng hoa nở rộ nhiều nhưng kh&ocirc;ng ti&ecirc;u thụ được do ảnh hưởng của dịch Covid-19, chỉ ti&ecirc;u thụ khoảng 20%-30% sản lượng. Đặc biệt, trong giai đoạn c&aacute;ch ly x&atilde; hội, chỉ khoảng 10% sản lượng hoa của Đ&agrave; Lạt ti&ecirc;u thụ được, doanh thu giảm 50%-80%.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2021-12-25T05:20:30Z</dcterms:created>
  <dc:creator>Apache POI</dc:creator>
</cp:coreProperties>
</file>