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w:t>
      </w:r>
      <w:r>
        <w:t xml:space="preserve"> </w:t>
      </w:r>
      <w:r>
        <w:t xml:space="preserve">search</w:t>
      </w:r>
      <w:r>
        <w:t xml:space="preserve"> </w:t>
      </w:r>
      <w:r>
        <w:t xml:space="preserve">of</w:t>
      </w:r>
      <w:r>
        <w:t xml:space="preserve"> </w:t>
      </w:r>
      <w:r>
        <w:t xml:space="preserve">a</w:t>
      </w:r>
      <w:r>
        <w:t xml:space="preserve"> </w:t>
      </w:r>
      <w:r>
        <w:t xml:space="preserve">novel</w:t>
      </w:r>
      <w:r>
        <w:t xml:space="preserve"> </w:t>
      </w:r>
      <w:r>
        <w:t xml:space="preserve">scoring</w:t>
      </w:r>
      <w:r>
        <w:t xml:space="preserve"> </w:t>
      </w:r>
      <w:r>
        <w:t xml:space="preserve">system</w:t>
      </w:r>
      <w:r>
        <w:t xml:space="preserve"> </w:t>
      </w:r>
      <w:r>
        <w:t xml:space="preserve">for</w:t>
      </w:r>
      <w:r>
        <w:t xml:space="preserve"> </w:t>
      </w:r>
      <w:r>
        <w:t xml:space="preserve">Tuberculous</w:t>
      </w:r>
      <w:r>
        <w:t xml:space="preserve"> </w:t>
      </w:r>
      <w:r>
        <w:t xml:space="preserve">Meningitis</w:t>
      </w:r>
      <w:r>
        <w:t xml:space="preserve"> </w:t>
      </w:r>
      <w:r>
        <w:t xml:space="preserve">Diagnosis:</w:t>
      </w:r>
      <w:r>
        <w:t xml:space="preserve"> </w:t>
      </w:r>
      <w:r>
        <w:t xml:space="preserve">a</w:t>
      </w:r>
      <w:r>
        <w:t xml:space="preserve"> </w:t>
      </w:r>
      <w:r>
        <w:t xml:space="preserve">Bayesian</w:t>
      </w:r>
      <w:r>
        <w:t xml:space="preserve"> </w:t>
      </w:r>
      <w:r>
        <w:t xml:space="preserve">Latent</w:t>
      </w:r>
      <w:r>
        <w:t xml:space="preserve"> </w:t>
      </w:r>
      <w:r>
        <w:t xml:space="preserve">Class</w:t>
      </w:r>
      <w:r>
        <w:t xml:space="preserve"> </w:t>
      </w:r>
      <w:r>
        <w:t xml:space="preserve">Analysis</w:t>
      </w:r>
      <w:r>
        <w:t xml:space="preserve"> </w:t>
      </w:r>
      <w:r>
        <w:t xml:space="preserve">Approach</w:t>
      </w:r>
    </w:p>
    <w:p>
      <w:pPr>
        <w:pStyle w:val="Author"/>
      </w:pPr>
      <w:r>
        <w:t xml:space="preserve">Trinh Dong Huu Khanh</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Joseph Donovan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Guy Thwaites</w:t>
      </w:r>
      <w:r>
        <w:rPr>
          <w:vertAlign w:val="superscript"/>
        </w:rPr>
        <w:t xml:space="preserve">1</w:t>
      </w:r>
      <w:r>
        <w:rPr>
          <w:vertAlign w:val="superscript"/>
        </w:rPr>
        <w:t xml:space="preserve">,</w:t>
      </w:r>
      <w:r>
        <w:rPr>
          <w:vertAlign w:val="superscript"/>
        </w:rPr>
        <w:t xml:space="preserve">4</w:t>
      </w:r>
      <w:r>
        <w:t xml:space="preserve">,</w:t>
      </w:r>
      <w:r>
        <w:t xml:space="preserve"> </w:t>
      </w:r>
      <w:r>
        <w:t xml:space="preserve">and</w:t>
      </w:r>
      <w:r>
        <w:t xml:space="preserve"> </w:t>
      </w:r>
      <w:r>
        <w:t xml:space="preserve">Ronald Geskus</w:t>
      </w:r>
      <w:r>
        <w:rPr>
          <w:vertAlign w:val="superscript"/>
        </w:rPr>
        <w:t xml:space="preserve">1</w:t>
      </w:r>
      <w:r>
        <w:rPr>
          <w:vertAlign w:val="superscript"/>
        </w:rPr>
        <w:t xml:space="preserve">,</w:t>
      </w:r>
      <w:r>
        <w:rPr>
          <w:vertAlign w:val="superscript"/>
        </w:rPr>
        <w:t xml:space="preserve">4</w:t>
      </w:r>
    </w:p>
    <w:p>
      <w:pPr>
        <w:pStyle w:val="FirstParagraph"/>
      </w:pPr>
      <w:r>
        <w:rPr>
          <w:vertAlign w:val="superscript"/>
        </w:rPr>
        <w:t xml:space="preserve">1</w:t>
      </w:r>
      <w:r>
        <w:t xml:space="preserve"> </w:t>
      </w:r>
      <w:r>
        <w:t xml:space="preserve">Oxford University Clinical Research Unit, Centre for Tropical Medicine, Ho Chi Minh City, Vietnam</w:t>
      </w:r>
      <w:r>
        <w:br/>
      </w:r>
      <w:r>
        <w:rPr>
          <w:vertAlign w:val="superscript"/>
        </w:rPr>
        <w:t xml:space="preserve">2</w:t>
      </w:r>
      <w:r>
        <w:t xml:space="preserve"> </w:t>
      </w:r>
      <w:r>
        <w:t xml:space="preserve">King’s College London, London, United Kingdom</w:t>
      </w:r>
      <w:r>
        <w:br/>
      </w:r>
      <w:r>
        <w:rPr>
          <w:vertAlign w:val="superscript"/>
        </w:rPr>
        <w:t xml:space="preserve">3</w:t>
      </w:r>
      <w:r>
        <w:t xml:space="preserve"> </w:t>
      </w:r>
      <w:r>
        <w:t xml:space="preserve">London School of Hygiene and Tropical Medicine, London, United Kingdom</w:t>
      </w:r>
      <w:r>
        <w:br/>
      </w:r>
      <w:r>
        <w:rPr>
          <w:vertAlign w:val="superscript"/>
        </w:rPr>
        <w:t xml:space="preserve">4</w:t>
      </w:r>
      <w:r>
        <w:t xml:space="preserve"> </w:t>
      </w:r>
      <w:r>
        <w:t xml:space="preserve">Centre for Tropical Medicine and Global Health, Nuffield Department of Medicine, University of Oxford, United Kingdom</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Trinh Dong Huu Khanh &lt;</w:t>
        </w:r>
        <w:hyperlink r:id="rId20">
          <w:r>
            <w:rPr>
              <w:rStyle w:val="Hyperlink"/>
            </w:rPr>
            <w:t xml:space="preserve">trinhdhk@oucru.org</w:t>
          </w:r>
        </w:hyperlink>
        <w:r>
          <w:rPr>
            <w:rStyle w:val="Hyperlink"/>
          </w:rPr>
          <w:t xml:space="preserve">&gt;</w:t>
        </w:r>
      </w:hyperlink>
    </w:p>
    <w:bookmarkStart w:id="21" w:name="introduction"/>
    <w:p>
      <w:pPr>
        <w:pStyle w:val="Heading1"/>
      </w:pPr>
      <w:r>
        <w:t xml:space="preserve">Introduction</w:t>
      </w:r>
    </w:p>
    <w:p>
      <w:pPr>
        <w:pStyle w:val="FirstParagraph"/>
      </w:pPr>
      <w:r>
        <w:rPr>
          <w:iCs/>
          <w:i/>
        </w:rPr>
        <w:t xml:space="preserve">Tuberculous meningitis (TBM)</w:t>
      </w:r>
      <w:r>
        <w:t xml:space="preserve"> </w:t>
      </w:r>
      <w:r>
        <w:t xml:space="preserve">is the most severe form of tuberculosis. Diagnosing TBM is notoriously challenging, with microbiological confirmation requiring identification of</w:t>
      </w:r>
      <w:r>
        <w:t xml:space="preserve"> </w:t>
      </w:r>
      <w:r>
        <w:rPr>
          <w:iCs/>
          <w:i/>
        </w:rPr>
        <w:t xml:space="preserve">Mycobacterium tuberculosis</w:t>
      </w:r>
      <w:r>
        <w:t xml:space="preserve"> </w:t>
      </w:r>
      <w:r>
        <w:t xml:space="preserve">in paucibacillary cerebrospinal fluid (CSF). In addition to widely used confirmatory methods of CSF testing for</w:t>
      </w:r>
      <w:r>
        <w:t xml:space="preserve"> </w:t>
      </w:r>
      <w:r>
        <w:rPr>
          <w:iCs/>
          <w:i/>
        </w:rPr>
        <w:t xml:space="preserve">M. tuberculosis</w:t>
      </w:r>
      <w:r>
        <w:t xml:space="preserve"> </w:t>
      </w:r>
      <w:r>
        <w:t xml:space="preserve">such as Ziehl-Neelsen (ZN) staining, GeneXpert MTB/RIF (Xpert), and Mycobacterial culture, additional parameters may increase the likelihood of a diagnosis of TBM. Such characteristics are illustrated in the uniform case definition for TBM</w:t>
      </w:r>
      <w:r>
        <w:t xml:space="preserve"> </w:t>
      </w:r>
      <w:r>
        <w:t xml:space="preserve">(Marais et al. 2010)</w:t>
      </w:r>
      <w:r>
        <w:t xml:space="preserve"> </w:t>
      </w:r>
      <w:r>
        <w:t xml:space="preserve">where, in the absence of positive microbiological tests, an increased certainty of TBM is assigned in the presence of particular clinical, CSF, and imaging findings, or with evidence of non-neurological</w:t>
      </w:r>
      <w:r>
        <w:t xml:space="preserve"> </w:t>
      </w:r>
      <w:r>
        <w:rPr>
          <w:iCs/>
          <w:i/>
        </w:rPr>
        <w:t xml:space="preserve">M. tuberculosis</w:t>
      </w:r>
      <w:r>
        <w:t xml:space="preserve">.</w:t>
      </w:r>
    </w:p>
    <w:p>
      <w:pPr>
        <w:pStyle w:val="BodyText"/>
      </w:pPr>
      <w:r>
        <w:t xml:space="preserve">In the absence of a gold standard for TBM diagnosis, the uniform case definition has been widely adopted, particularly for the evaluation of new index diagnostic tests. However, the uniform case definition was developed as a standardised approach to reporting TBM research, rather than a gold standard for TBM diagnosis. When categorising cases of suspected TBM, the uniform case definition allocates cases to one of four levels;</w:t>
      </w:r>
      <w:r>
        <w:t xml:space="preserve"> </w:t>
      </w:r>
      <w:r>
        <w:rPr>
          <w:iCs/>
          <w:i/>
        </w:rPr>
        <w:t xml:space="preserve">Definite</w:t>
      </w:r>
      <w:r>
        <w:t xml:space="preserve">,</w:t>
      </w:r>
      <w:r>
        <w:t xml:space="preserve"> </w:t>
      </w:r>
      <w:r>
        <w:rPr>
          <w:iCs/>
          <w:i/>
        </w:rPr>
        <w:t xml:space="preserve">Probable</w:t>
      </w:r>
      <w:r>
        <w:t xml:space="preserve">,</w:t>
      </w:r>
      <w:r>
        <w:t xml:space="preserve"> </w:t>
      </w:r>
      <w:r>
        <w:rPr>
          <w:iCs/>
          <w:i/>
        </w:rPr>
        <w:t xml:space="preserve">Possible</w:t>
      </w:r>
      <w:r>
        <w:t xml:space="preserve">, and</w:t>
      </w:r>
      <w:r>
        <w:t xml:space="preserve"> </w:t>
      </w:r>
      <w:r>
        <w:rPr>
          <w:iCs/>
          <w:i/>
        </w:rPr>
        <w:t xml:space="preserve">Not TBM</w:t>
      </w:r>
      <w:r>
        <w:t xml:space="preserve">, with both</w:t>
      </w:r>
      <w:r>
        <w:t xml:space="preserve"> </w:t>
      </w:r>
      <w:r>
        <w:rPr>
          <w:iCs/>
          <w:i/>
        </w:rPr>
        <w:t xml:space="preserve">Probable</w:t>
      </w:r>
      <w:r>
        <w:t xml:space="preserve"> </w:t>
      </w:r>
      <w:r>
        <w:t xml:space="preserve">and</w:t>
      </w:r>
      <w:r>
        <w:t xml:space="preserve"> </w:t>
      </w:r>
      <w:r>
        <w:rPr>
          <w:iCs/>
          <w:i/>
        </w:rPr>
        <w:t xml:space="preserve">Possible</w:t>
      </w:r>
      <w:r>
        <w:t xml:space="preserve"> </w:t>
      </w:r>
      <w:r>
        <w:t xml:space="preserve">each encompassing a numerical score range where higher scores increase the probability of a diagnosis of TBM. All</w:t>
      </w:r>
      <w:r>
        <w:t xml:space="preserve"> </w:t>
      </w:r>
      <w:r>
        <w:rPr>
          <w:iCs/>
          <w:i/>
        </w:rPr>
        <w:t xml:space="preserve">Probable</w:t>
      </w:r>
      <w:r>
        <w:t xml:space="preserve"> </w:t>
      </w:r>
      <w:r>
        <w:t xml:space="preserve">cases do not therefore have the same probability of having TBM.</w:t>
      </w:r>
      <w:r>
        <w:t xml:space="preserve"> </w:t>
      </w:r>
      <w:r>
        <w:rPr>
          <w:iCs/>
          <w:i/>
        </w:rPr>
        <w:t xml:space="preserve">Definite TBM</w:t>
      </w:r>
      <w:r>
        <w:t xml:space="preserve"> </w:t>
      </w:r>
      <w:r>
        <w:t xml:space="preserve">incorporates microbiological tests, which, in the case of mycobacterial culture, may not return a positive result for several weeks. The best combination of these 4 levels that represents TBM, whilst including no cases of</w:t>
      </w:r>
      <w:r>
        <w:t xml:space="preserve"> </w:t>
      </w:r>
      <w:r>
        <w:rPr>
          <w:iCs/>
          <w:i/>
        </w:rPr>
        <w:t xml:space="preserve">non-TBM</w:t>
      </w:r>
      <w:r>
        <w:t xml:space="preserve">, is not known and probably lies beyond the use of 4 levels. True TBM cases are likely represented by all</w:t>
      </w:r>
      <w:r>
        <w:t xml:space="preserve"> </w:t>
      </w:r>
      <w:r>
        <w:rPr>
          <w:iCs/>
          <w:i/>
        </w:rPr>
        <w:t xml:space="preserve">Definite</w:t>
      </w:r>
      <w:r>
        <w:t xml:space="preserve"> </w:t>
      </w:r>
      <w:r>
        <w:t xml:space="preserve">cases, most</w:t>
      </w:r>
      <w:r>
        <w:t xml:space="preserve"> </w:t>
      </w:r>
      <w:r>
        <w:rPr>
          <w:iCs/>
          <w:i/>
        </w:rPr>
        <w:t xml:space="preserve">Probable</w:t>
      </w:r>
      <w:r>
        <w:t xml:space="preserve"> </w:t>
      </w:r>
      <w:r>
        <w:t xml:space="preserve">cases, and some</w:t>
      </w:r>
      <w:r>
        <w:t xml:space="preserve"> </w:t>
      </w:r>
      <w:r>
        <w:rPr>
          <w:iCs/>
          <w:i/>
        </w:rPr>
        <w:t xml:space="preserve">Possible</w:t>
      </w:r>
      <w:r>
        <w:t xml:space="preserve"> </w:t>
      </w:r>
      <w:r>
        <w:t xml:space="preserve">cases.</w:t>
      </w:r>
    </w:p>
    <w:p>
      <w:pPr>
        <w:pStyle w:val="BodyText"/>
      </w:pPr>
      <w:r>
        <w:t xml:space="preserve">Another risk may lay within the fact that scores are based on consensus where a mere change does need more time and efforts, its flexibility and adaptability to different settings is inferior to a statistical model, in which case several models can be made basing on one same dataset.</w:t>
      </w:r>
      <w:r>
        <w:t xml:space="preserve"> </w:t>
      </w:r>
      <w:r>
        <w:rPr>
          <w:iCs/>
          <w:i/>
        </w:rPr>
        <w:t xml:space="preserve">(in case this is ambiguous: this closely links to one of our objectives where we build a simplified score table that uses only clinical and demographic data, for resources-limited settings and quick screening)</w:t>
      </w:r>
    </w:p>
    <w:p>
      <w:pPr>
        <w:pStyle w:val="BodyText"/>
      </w:pPr>
      <w:r>
        <w:rPr>
          <w:iCs/>
          <w:i/>
        </w:rPr>
        <w:t xml:space="preserve">Latent Class Analysis (LCA)</w:t>
      </w:r>
      <w:r>
        <w:t xml:space="preserve"> </w:t>
      </w:r>
      <w:r>
        <w:t xml:space="preserve">is a statistical technique which has been adopted in settings where a gold standard does not exist, in place of which are a set of mutually independent tests. This model assumes the whole population is separable into different unobserved classes; between them, the chance of positive test results are different. By combining information coming from the aforementioned tests – or manifest variables – we can recover prevalence of the hidden classes and the patients’ true allocation. Figure</w:t>
      </w:r>
      <w:r>
        <w:t xml:space="preserve"> </w:t>
      </w:r>
      <w:hyperlink w:anchor="classic-lca">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classic-lca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exemplifies a situation where there are 3 manifest variables representing for two latent classes. The technique is commonly used in social science and psychology, but has been gradually adopted in several diagnostic and prognosis models, especially in Tuberculosis</w:t>
      </w:r>
      <w:r>
        <w:t xml:space="preserve"> </w:t>
      </w:r>
      <w:r>
        <w:t xml:space="preserve">(Stout et al. 2018; Adams et al. 2019; Schumacher et al. 2016; Lahuerta-Marin et al. 2018)</w:t>
      </w:r>
      <w:r>
        <w:t xml:space="preserve"> </w:t>
      </w:r>
      <w:r>
        <w:t xml:space="preserve">given the limitation of current tools. Classical LCA imposes strong assumption of local independence, namely in each latent class, the distributions of all manifest variables are mutually independent, which might not hold in most cases hence hinders the applicability of such design. The introduction of random effects and Bayesian approach has brought more flexibility to the model</w:t>
      </w:r>
      <w:r>
        <w:t xml:space="preserve"> </w:t>
      </w:r>
      <w:r>
        <w:t xml:space="preserve">(Qu, Tan, and Kutner 1996; Toft, Jørgensen, and Højsgaard 2005; Menten, Boelaert, and Lesaffre 2008)</w:t>
      </w:r>
      <w:r>
        <w:t xml:space="preserve">.</w:t>
      </w:r>
    </w:p>
    <w:p>
      <w:pPr>
        <w:jc w:val="center"/>
        <w:pStyle w:val="Figure"/>
      </w:pPr>
      <w:r>
        <w:rPr/>
        <w:drawing xmlns:r="http://schemas.openxmlformats.org/officeDocument/2006/relationships">
          <wp:inline distT="0" distB="0" distL="0" distR="0">
            <wp:extent cx="45720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06"/>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39d11b56-6c4c-40a3-aed5-19443495ade0" w:name="classic-lca"/>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9d11b56-6c4c-40a3-aed5-19443495ade0"/>
      <w:r>
        <w:rPr/>
        <w:t xml:space="preserve">: </w:t>
      </w:r>
      <w:r>
        <w:t xml:space="preserve">Design of classic Latent Class Analysis with two unobserved classes 1 and 2 and three iid. binary manifest variables (1, 2, and 3). Distributions of manifest variables in both classes are generated for demonstration only</w:t>
      </w:r>
    </w:p>
    <w:p>
      <w:pPr>
        <w:pStyle w:val="BodyText"/>
      </w:pPr>
      <w:r>
        <w:t xml:space="preserve">This analysis’s main objective are to</w:t>
      </w:r>
      <w:r>
        <w:t xml:space="preserve"> </w:t>
      </w:r>
      <w:r>
        <w:rPr>
          <w:iCs/>
          <w:i/>
        </w:rPr>
        <w:t xml:space="preserve">(1)</w:t>
      </w:r>
      <w:r>
        <w:t xml:space="preserve"> </w:t>
      </w:r>
      <w:r>
        <w:t xml:space="preserve">re-estimate the latent performances, namely sensitivities and specificities, of current TBM confirmatory methods - ZN Smear, Xpert, and mycobacterial culture - against actual TBM status, taking into account the imperfection in current diagnosis;</w:t>
      </w:r>
      <w:r>
        <w:t xml:space="preserve"> </w:t>
      </w:r>
      <w:r>
        <w:rPr>
          <w:iCs/>
          <w:i/>
        </w:rPr>
        <w:t xml:space="preserve">(2)</w:t>
      </w:r>
      <w:r>
        <w:t xml:space="preserve"> </w:t>
      </w:r>
      <w:r>
        <w:t xml:space="preserve">make a re-adjustment to the the diagnosis scoring system, basing on statistical model, providing estimations of individual chance of having TBM.</w:t>
      </w:r>
    </w:p>
    <w:p>
      <w:pPr>
        <w:pStyle w:val="BodyText"/>
      </w:pPr>
      <w:r>
        <w:t xml:space="preserve">As secondary objectives, our analysis also aim to build a simplified scoring system which only needs clinical and demographic information but has the capacity to approximate the full system’s output - so that TBM risk can be calculated at admission. We also estimate a latent representation of individual bacillary burden given that they get TBM which may impact the tests results.</w:t>
      </w:r>
    </w:p>
    <w:bookmarkEnd w:id="21"/>
    <w:bookmarkStart w:id="37" w:name="methods"/>
    <w:p>
      <w:pPr>
        <w:pStyle w:val="Heading1"/>
      </w:pPr>
      <w:r>
        <w:t xml:space="preserve">Methods</w:t>
      </w:r>
    </w:p>
    <w:bookmarkStart w:id="22" w:name="population-to-analyse"/>
    <w:p>
      <w:pPr>
        <w:pStyle w:val="Heading2"/>
      </w:pPr>
      <w:r>
        <w:t xml:space="preserve">Population to analyse</w:t>
      </w:r>
    </w:p>
    <w:p>
      <w:pPr>
        <w:pStyle w:val="FirstParagraph"/>
      </w:pPr>
      <w:r>
        <w:t xml:space="preserve">Data used for this analysis were extracted from an observational study of brain infection conducted at the Hospital for Tropical Diseases (HTD), Ho Chi Minh City, Vietnam, a large centre providing secondary and tertiary treatment for a wide range of tropical infections</w:t>
      </w:r>
      <w:r>
        <w:t xml:space="preserve"> </w:t>
      </w:r>
      <w:r>
        <w:t xml:space="preserve">(G. Thwaites et al. 2002)</w:t>
      </w:r>
      <w:r>
        <w:t xml:space="preserve">. Participants for this analysis were enrolled between 29th August 2017 and 22nd January 2021. Enrolled participants to the prospective observational study were at least 16 years old, with suspected brain infection, admitted to a neuro-infection ward, and undergoing lumbar puncture at baseline as a routine diagnostic procedure. Patients were ineligible for enrolment if performing a lumbar puncture was contraindicated, or if informed consent to join the study was not given (by the patient, or by a relative if the patient lacked capacity to consent). This study received ethical approvals from HTD and Oxford Tropical Research Ethics Committee</w:t>
      </w:r>
      <w:r>
        <w:t xml:space="preserve"> </w:t>
      </w:r>
      <w:r>
        <w:t xml:space="preserve">(Donovan et al. 2020)</w:t>
      </w:r>
      <w:r>
        <w:t xml:space="preserve">. Specifically for the analysis, we also excluded patients with contaminated MGIT results and with no subsequent culture in the first week since admission.</w:t>
      </w:r>
    </w:p>
    <w:bookmarkEnd w:id="22"/>
    <w:bookmarkStart w:id="23" w:name="data-collection-and-testing-procedures"/>
    <w:p>
      <w:pPr>
        <w:pStyle w:val="Heading2"/>
      </w:pPr>
      <w:r>
        <w:t xml:space="preserve">Data collection and testing procedures</w:t>
      </w:r>
    </w:p>
    <w:p>
      <w:pPr>
        <w:pStyle w:val="FirstParagraph"/>
      </w:pPr>
      <w:r>
        <w:t xml:space="preserve">Demographic data and relevant medical history were recorded. HIV testing was performed on a case-by-case basis by the treating clinician. However, all patients that were to enrol in a subsequent Tuberculous meningitis randomised controlled trial also conducted at HTD were tested for HIV. Patients with either a known HIV positive status, or a positive HIV test result, were considered HIV positive. Patients underwent clinical examination and laboratorial investigations according to main study protocol, including: blood test, sputum, and lumbar puncture, unless contra-indicated. CSF was obtained by lumbar puncture, with CSF white blood cells and cellular differential, CSF protein, CSF glucose (with paired blood glucose), and CSF lactate routinely measured. Optimally 6mls CSF was used for mycobacterial testing unless less CSF was available (in which case mycobacterial testing was still performed). Confirmatory tests for TBM performed on CSF and used for this analysis were Ziehl–Neelsen staining and smear (ZN Smear), mycobacterial culture using Mycobacteria Growth Indicator Tube (MGIT), and Xpert or Xpert MTB/RIF Ultra (XpertUltra). Given Xpert and XpertUltra were considered diagnostically comparable in a recent comparative study from this centre using a subgroup of these data</w:t>
      </w:r>
      <w:r>
        <w:t xml:space="preserve"> </w:t>
      </w:r>
      <w:r>
        <w:t xml:space="preserve">(Donovan et al. 2020)</w:t>
      </w:r>
      <w:r>
        <w:t xml:space="preserve">, Xpert and XpertUltra were considered the same in this analysis. Confirmatory mycobacterial testing was performed if TBM was suspected by the treating clinician.</w:t>
      </w:r>
    </w:p>
    <w:p>
      <w:pPr>
        <w:pStyle w:val="BodyText"/>
      </w:pPr>
      <w:r>
        <w:t xml:space="preserve">Methods of CSF processing have been described elsewhere</w:t>
      </w:r>
      <w:r>
        <w:t xml:space="preserve"> </w:t>
      </w:r>
      <w:r>
        <w:t xml:space="preserve">Donovan et al. (2020)</w:t>
      </w:r>
      <w:r>
        <w:t xml:space="preserve">, however, briefly; CSF samples were centrifuged at 3000g for 15 minutes, and most of the CSF supernatant was removed. The CSF deposit was resuspended in 500µL of remaining supernatant, with this resuspended pellet then used for ZN smear (100µL), MGIT (200µL), and either Xpert or XpertUltra (200 µL).</w:t>
      </w:r>
    </w:p>
    <w:p>
      <w:pPr>
        <w:pStyle w:val="BodyText"/>
      </w:pPr>
      <w:r>
        <w:t xml:space="preserve">All patients received appropriate anti-TB chemotherapy regimens according to national and local guidelines, depending on the diagnosis, without any interference from the study. At the time of discharge or death, all patients received a final diagnosis. If at least one of ZN Smear, Xpert, Xpert Ultra, or MGIT, was positive at any time during the follow-up, the patient would be considered confirmed TBM; otherwise, if TBM was clinically suspected and treated, with confirmatory microbiological tests negative, the patient would be considered suspected TBM. If the patient recovered without anti-TB chemotherapy they would be reassigned to another diagnosis (i.e. not TBM).</w:t>
      </w:r>
    </w:p>
    <w:p>
      <w:pPr>
        <w:pStyle w:val="BodyText"/>
      </w:pPr>
      <w:r>
        <w:t xml:space="preserve">In the instance of repeat CSF sampling (performed based on clinical need), only the first samples with at least 3mls of collect CSF collected not later than the first week since admission were used. Results of haematological and biochemical parameters, and of ZN Smear, Xpert, Xpert Ultra, and MGIT, were taken from one same CSF samples (in addition to the paired blood glucose).</w:t>
      </w:r>
    </w:p>
    <w:bookmarkEnd w:id="23"/>
    <w:bookmarkStart w:id="36" w:name="statistical-model"/>
    <w:p>
      <w:pPr>
        <w:pStyle w:val="Heading2"/>
      </w:pPr>
      <w:r>
        <w:t xml:space="preserve">Statistical Model</w:t>
      </w:r>
    </w:p>
    <w:p>
      <w:pPr>
        <w:pStyle w:val="FirstParagraph"/>
      </w:pPr>
      <w:r>
        <w:t xml:space="preserve">In the model, three aforementioned TBM confirmation tests (ZN Smear, MGIT, and Xpert) were used as manifest variables. Linear predictors for the latent class prevalence were</w:t>
      </w:r>
      <w:r>
        <w:t xml:space="preserve"> </w:t>
      </w:r>
      <w:r>
        <w:rPr>
          <w:iCs/>
          <w:i/>
        </w:rPr>
        <w:t xml:space="preserve">history and demographic information</w:t>
      </w:r>
      <w:r>
        <w:t xml:space="preserve"> </w:t>
      </w:r>
      <w:r>
        <w:t xml:space="preserve">(HIV status, Age, Past noticeable TB contact),</w:t>
      </w:r>
      <w:r>
        <w:t xml:space="preserve"> </w:t>
      </w:r>
      <w:r>
        <w:rPr>
          <w:iCs/>
          <w:i/>
        </w:rPr>
        <w:t xml:space="preserve">clinical signs and symptoms</w:t>
      </w:r>
      <w:r>
        <w:t xml:space="preserve"> </w:t>
      </w:r>
      <w:r>
        <w:t xml:space="preserve">(Days from onset to admission, Systemic symptoms suggestive of tuberculosis, Focal neurological deficit, Cranial nerve palsy, Glasgow Coma Score - GCS),</w:t>
      </w:r>
      <w:r>
        <w:t xml:space="preserve"> </w:t>
      </w:r>
      <w:r>
        <w:rPr>
          <w:iCs/>
          <w:i/>
        </w:rPr>
        <w:t xml:space="preserve">Imaging chest data</w:t>
      </w:r>
      <w:r>
        <w:t xml:space="preserve"> </w:t>
      </w:r>
      <w:r>
        <w:t xml:space="preserve">(Pulmonary TB, Miliary TB),</w:t>
      </w:r>
      <w:r>
        <w:t xml:space="preserve"> </w:t>
      </w:r>
      <w:r>
        <w:rPr>
          <w:iCs/>
          <w:i/>
        </w:rPr>
        <w:t xml:space="preserve">CSF criteria</w:t>
      </w:r>
      <w:r>
        <w:t xml:space="preserve"> </w:t>
      </w:r>
      <w:r>
        <w:t xml:space="preserve">(lymphocyte count, neutrophil count, oeosinophil count, erythrocyte count, glucose - with corresponding blood glucose, protein, lactate), and</w:t>
      </w:r>
      <w:r>
        <w:t xml:space="preserve"> </w:t>
      </w:r>
      <w:r>
        <w:rPr>
          <w:iCs/>
          <w:i/>
        </w:rPr>
        <w:t xml:space="preserve">Cryptococcus Antigen/Indian Ink</w:t>
      </w:r>
      <w:r>
        <w:t xml:space="preserve"> </w:t>
      </w:r>
      <w:r>
        <w:t xml:space="preserve">in combination.</w:t>
      </w:r>
    </w:p>
    <w:bookmarkStart w:id="24" w:name="data-pre-processing"/>
    <w:p>
      <w:pPr>
        <w:pStyle w:val="Heading3"/>
      </w:pPr>
      <w:r>
        <w:t xml:space="preserve">Data pre-processing</w:t>
      </w:r>
    </w:p>
    <w:p>
      <w:pPr>
        <w:pStyle w:val="FirstParagraph"/>
      </w:pPr>
      <w:r>
        <w:t xml:space="preserve">Most continuous variables were transformed to logarithmic scale and subsequently centred and scaled by their standard deviations. Glasgow Coma Score (GCS) and its components (Voice - GCSV, Eyes - GCSE, and Muscle - GCSM) were translated to</w:t>
      </w:r>
      <w:r>
        <w:t xml:space="preserve"> </w:t>
      </w:r>
      <w:r>
        <w:rPr>
          <w:iCs/>
          <w:i/>
        </w:rPr>
        <w:t xml:space="preserve">Loss of GCS</w:t>
      </w:r>
      <w:r>
        <w:t xml:space="preserve"> </w:t>
      </w:r>
      <w:r>
        <w:t xml:space="preserve">(LoGCS = LoGCSV + LoGCSE + LoGCSM) so that a</w:t>
      </w:r>
      <w:r>
        <w:t xml:space="preserve"> </w:t>
      </w:r>
      <m:oMath>
        <m:r>
          <m:t>G</m:t>
        </m:r>
        <m:r>
          <m:t>C</m:t>
        </m:r>
        <m:r>
          <m:t>S</m:t>
        </m:r>
        <m:r>
          <m:rPr>
            <m:sty m:val="p"/>
          </m:rPr>
          <m:t>=</m:t>
        </m:r>
        <m:r>
          <m:t>15</m:t>
        </m:r>
      </m:oMath>
      <w:r>
        <w:t xml:space="preserve"> </w:t>
      </w:r>
      <w:r>
        <w:t xml:space="preserve">would be equivalent to</w:t>
      </w:r>
      <w:r>
        <w:t xml:space="preserve"> </w:t>
      </w:r>
      <m:oMath>
        <m:r>
          <m:t>L</m:t>
        </m:r>
        <m:r>
          <m:t>o</m:t>
        </m:r>
        <m:r>
          <m:t>G</m:t>
        </m:r>
        <m:r>
          <m:t>C</m:t>
        </m:r>
        <m:r>
          <m:t>S</m:t>
        </m:r>
        <m:r>
          <m:rPr>
            <m:sty m:val="p"/>
          </m:rPr>
          <m:t>=</m:t>
        </m:r>
        <m:r>
          <m:t>0</m:t>
        </m:r>
      </m:oMath>
      <w:r>
        <w:t xml:space="preserve">, while</w:t>
      </w:r>
      <w:r>
        <w:t xml:space="preserve"> </w:t>
      </w:r>
      <m:oMath>
        <m:r>
          <m:t>G</m:t>
        </m:r>
        <m:r>
          <m:t>C</m:t>
        </m:r>
        <m:r>
          <m:t>S</m:t>
        </m:r>
        <m:r>
          <m:rPr>
            <m:sty m:val="p"/>
          </m:rPr>
          <m:t>=</m:t>
        </m:r>
        <m:r>
          <m:t>3</m:t>
        </m:r>
      </m:oMath>
      <w:r>
        <w:t xml:space="preserve"> </w:t>
      </w:r>
      <w:r>
        <w:t xml:space="preserve">would be translated to</w:t>
      </w:r>
      <w:r>
        <w:t xml:space="preserve"> </w:t>
      </w:r>
      <m:oMath>
        <m:r>
          <m:t>L</m:t>
        </m:r>
        <m:r>
          <m:t>o</m:t>
        </m:r>
        <m:r>
          <m:t>G</m:t>
        </m:r>
        <m:r>
          <m:t>C</m:t>
        </m:r>
        <m:r>
          <m:t>S</m:t>
        </m:r>
        <m:r>
          <m:rPr>
            <m:sty m:val="p"/>
          </m:rPr>
          <m:t>=</m:t>
        </m:r>
        <m:r>
          <m:t>12</m:t>
        </m:r>
      </m:oMath>
      <w:r>
        <w:t xml:space="preserve"> </w:t>
      </w:r>
      <w:r>
        <w:t xml:space="preserve">(table</w:t>
      </w:r>
      <w:r>
        <w:t xml:space="preserve"> </w:t>
      </w:r>
      <w:hyperlink w:anchor="gcs-ta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gcs-tab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TableCaption"/>
      </w:pPr>
      <w:r>
        <w:rPr/>
        <w:t xml:space="preserve">Table </w:t>
      </w:r>
      <w:bookmarkStart w:id="937366b4-9501-435c-ad94-41ae734b4e2c" w:name="gcs-ta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37366b4-9501-435c-ad94-41ae734b4e2c"/>
      <w:r>
        <w:rPr/>
        <w:t xml:space="preserve">: </w:t>
      </w:r>
      <w:r>
        <w:t xml:space="preserve">Conversion table from clasic Glasgow Coma Score (GCS) to Loss of GCS (LoGCS)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Feature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Response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GCS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LoGCS</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Eye response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Open sponatenously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Open to voice command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Open to pain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eye open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Verbal response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Orientated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Confused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Inappopriate words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Incomprehensible sounds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verbal response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Motor response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Obey command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Localising pain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from pain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Flexing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Extending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r>
      <w:tr>
        <w:trPr>
          <w:cantSplit/>
          <w:trHeight w:val="360" w:hRule="auto"/>
        </w:trPr>
        <w:tc>
          <w:tcPr>
            <w:vMerge/>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motor response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r>
    </w:tbl>
    <w:p>
      <w:pPr>
        <w:pStyle w:val="BodyText"/>
      </w:pPr>
      <w:r>
        <w:t xml:space="preserve">Compared to the uniform case definition, we also made a change to</w:t>
      </w:r>
      <w:r>
        <w:t xml:space="preserve"> </w:t>
      </w:r>
      <w:r>
        <w:rPr>
          <w:bCs/>
          <w:b/>
        </w:rPr>
        <w:t xml:space="preserve">Past TB contact</w:t>
      </w:r>
      <w:r>
        <w:t xml:space="preserve">, in which we hypothesise that by editing the original question into</w:t>
      </w:r>
      <w:r>
        <w:t xml:space="preserve"> </w:t>
      </w:r>
      <w:r>
        <w:t xml:space="preserve">“</w:t>
      </w:r>
      <w:r>
        <w:t xml:space="preserve">Past noticeable contact with TB patients within the past recent year,</w:t>
      </w:r>
      <w:r>
        <w:t xml:space="preserve">”</w:t>
      </w:r>
      <w:r>
        <w:t xml:space="preserve"> </w:t>
      </w:r>
      <w:r>
        <w:t xml:space="preserve">we would be able to imply all</w:t>
      </w:r>
      <w:r>
        <w:t xml:space="preserve"> </w:t>
      </w:r>
      <w:r>
        <w:t xml:space="preserve">“</w:t>
      </w:r>
      <w:r>
        <w:t xml:space="preserve">Unknown</w:t>
      </w:r>
      <w:r>
        <w:t xml:space="preserve">”</w:t>
      </w:r>
      <w:r>
        <w:t xml:space="preserve"> </w:t>
      </w:r>
      <w:r>
        <w:t xml:space="preserve">answer as a</w:t>
      </w:r>
      <w:r>
        <w:t xml:space="preserve"> </w:t>
      </w:r>
      <w:r>
        <w:t xml:space="preserve">“</w:t>
      </w:r>
      <w:r>
        <w:t xml:space="preserve">No.</w:t>
      </w:r>
      <w:r>
        <w:t xml:space="preserve">”</w:t>
      </w:r>
      <w:r>
        <w:t xml:space="preserve"> </w:t>
      </w:r>
      <w:r>
        <w:t xml:space="preserve">In the main study, no brain imaging was taken, hence not included.</w:t>
      </w:r>
    </w:p>
    <w:p>
      <w:pPr>
        <w:pStyle w:val="BodyText"/>
      </w:pPr>
      <w:r>
        <w:t xml:space="preserve">Binary variables were dummy coded into 0 for</w:t>
      </w:r>
      <w:r>
        <w:t xml:space="preserve"> </w:t>
      </w:r>
      <w:r>
        <w:t xml:space="preserve">“</w:t>
      </w:r>
      <w:r>
        <w:t xml:space="preserve">Negative</w:t>
      </w:r>
      <w:r>
        <w:t xml:space="preserve">”</w:t>
      </w:r>
      <w:r>
        <w:t xml:space="preserve">/</w:t>
      </w:r>
      <w:r>
        <w:t xml:space="preserve">“</w:t>
      </w:r>
      <w:r>
        <w:t xml:space="preserve">No</w:t>
      </w:r>
      <w:r>
        <w:t xml:space="preserve">”</w:t>
      </w:r>
      <w:r>
        <w:t xml:space="preserve"> </w:t>
      </w:r>
      <w:r>
        <w:t xml:space="preserve">and 1 for</w:t>
      </w:r>
      <w:r>
        <w:t xml:space="preserve"> </w:t>
      </w:r>
      <w:r>
        <w:t xml:space="preserve">“</w:t>
      </w:r>
      <w:r>
        <w:t xml:space="preserve">Positive</w:t>
      </w:r>
      <w:r>
        <w:t xml:space="preserve">”</w:t>
      </w:r>
      <w:r>
        <w:t xml:space="preserve">/</w:t>
      </w:r>
      <w:r>
        <w:t xml:space="preserve">“</w:t>
      </w:r>
      <w:r>
        <w:t xml:space="preserve">Yes.</w:t>
      </w:r>
      <w:r>
        <w:t xml:space="preserve">”</w:t>
      </w:r>
    </w:p>
    <w:bookmarkEnd w:id="24"/>
    <w:bookmarkStart w:id="25" w:name="latent-class-regression-model"/>
    <w:p>
      <w:pPr>
        <w:pStyle w:val="Heading3"/>
      </w:pPr>
      <w:r>
        <w:t xml:space="preserve">Latent class regression model</w:t>
      </w:r>
    </w:p>
    <w:p>
      <w:pPr>
        <w:pStyle w:val="FirstParagraph"/>
      </w:pPr>
      <w:r>
        <w:t xml:space="preserve">We created two-level model consisting of:</w:t>
      </w:r>
    </w:p>
    <w:p>
      <w:pPr>
        <w:numPr>
          <w:ilvl w:val="0"/>
          <w:numId w:val="1001"/>
        </w:numPr>
        <w:pStyle w:val="Compact"/>
      </w:pPr>
      <w:r>
        <w:rPr>
          <w:iCs/>
          <w:i/>
        </w:rPr>
        <w:t xml:space="preserve">Prevalence model</w:t>
      </w:r>
      <w:r>
        <w:t xml:space="preserve">: A logistic regression model estimating the prevalence of TBM amongst the study population</w:t>
      </w:r>
    </w:p>
    <w:p>
      <w:pPr>
        <w:numPr>
          <w:ilvl w:val="0"/>
          <w:numId w:val="1001"/>
        </w:numPr>
        <w:pStyle w:val="Compact"/>
      </w:pPr>
      <w:r>
        <w:rPr>
          <w:iCs/>
          <w:i/>
        </w:rPr>
        <w:t xml:space="preserve">Latent class analysis</w:t>
      </w:r>
      <w:r>
        <w:t xml:space="preserve">: estimating the probabilities of having positive results from three tests in each class. Similar to previous applications</w:t>
      </w:r>
      <w:r>
        <w:t xml:space="preserve"> </w:t>
      </w:r>
      <w:r>
        <w:t xml:space="preserve">(Qu, Tan, and Kutner 1996; Hadgu and Qu 2002; Schumacher et al. 2016)</w:t>
      </w:r>
      <w:r>
        <w:t xml:space="preserve">, we also corrected for individual bacillary burden and noise coming from the procedures themselves.</w:t>
      </w:r>
      <w:r>
        <w:t xml:space="preserve"> </w:t>
      </w:r>
      <w:r>
        <w:rPr>
          <w:iCs/>
          <w:i/>
        </w:rPr>
        <w:t xml:space="preserve">Latent bacillary burden</w:t>
      </w:r>
      <w:r>
        <w:t xml:space="preserve"> </w:t>
      </w:r>
      <w:r>
        <w:t xml:space="preserve">is regressed by a Gaussian random variable and fixed effects coming from relevant bio-markers. We hypothesised that amongst TBM-positive patients, those who have lower bacillary burden would be less likely to be tested positive.</w:t>
      </w:r>
    </w:p>
    <w:p>
      <w:pPr>
        <w:pStyle w:val="TableCaption"/>
      </w:pPr>
      <w:r>
        <w:rPr/>
        <w:t xml:space="preserve">Table </w:t>
      </w:r>
      <w:bookmarkStart w:id="218f11fd-988f-41aa-ab1b-8cd431c33139" w:name="predictor-ta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18f11fd-988f-41aa-ab1b-8cd431c33139"/>
      <w:r>
        <w:rPr/>
        <w:t xml:space="preserve">: </w:t>
      </w:r>
      <w:r>
        <w:t xml:space="preserve">Contribution of different variables in each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728"/>
        <w:gridCol w:w="1728"/>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Predictor</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Risk of TBM</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Bacillary Burden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HIV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Past TB contact</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TB-suggested symptoms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Local motor deficit</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Cranial nerve palsy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Days from onset</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PTB/X-Ray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MTB/X-Ray</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Cryptococcus Antigen/Indian Ink</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Blood Glucose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CSF Glucose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CSF Lymphocyte Count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CSF Neutrophil Count</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CSF Protein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CSF Lactate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CSF Oeosinophil Count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CSF RBC Count</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gridSpan w:val="3"/>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18"/>
                <w:szCs w:val="18"/>
                <w:color w:val="000000"/>
              </w:rPr>
              <w:t xml:space="preserve">"+", "+/-", and "-" reflects prior believes, but no difference was imposed in the model</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18"/>
                <w:szCs w:val="18"/>
                <w:color w:val="000000"/>
              </w:rPr>
              <w:t xml:space="preserve">"++" predictors were strongly believed to be positive risk factors</w:t>
            </w:r>
          </w:p>
        </w:tc>
      </w:tr>
      <w:tr>
        <w:trPr>
          <w:cantSplit/>
          <w:trHeight w:val="360" w:hRule="auto"/>
        </w:trPr>
        <w:tc>
          <w:tcPr>
            <w:gridSpan w:val="3"/>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18"/>
                <w:szCs w:val="18"/>
                <w:color w:val="000000"/>
              </w:rPr>
              <w:t xml:space="preserve">"0" predictors were not included in any model</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18"/>
                <w:szCs w:val="18"/>
                <w:color w:val="000000"/>
              </w:rPr>
              <w:t xml:space="preserve">"?" predictors were included in some models</w:t>
            </w:r>
          </w:p>
        </w:tc>
      </w:tr>
    </w:tbl>
    <w:p>
      <w:pPr>
        <w:pStyle w:val="BodyText"/>
      </w:pPr>
      <w:r>
        <w:t xml:space="preserve">The inclusion of covariates was done according to prior knowledge of potential risk factors</w:t>
      </w:r>
      <w:r>
        <w:t xml:space="preserve"> </w:t>
      </w:r>
      <w:r>
        <w:t xml:space="preserve">(Marais et al. 2010)</w:t>
      </w:r>
      <w:r>
        <w:t xml:space="preserve"> </w:t>
      </w:r>
      <w:r>
        <w:t xml:space="preserve">that share association with the infection and test results, summarised in table</w:t>
      </w:r>
      <w:r>
        <w:t xml:space="preserve"> </w:t>
      </w:r>
      <w:hyperlink w:anchor="predictor-ta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predictor-tab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CSF oeosinophil count was additionally included as it is a strong bio-marker for oeosinophilic meningitis, a condition usually caused by parasitic helminths. CSF erythrocyte count was added as an independent marker for traumatic lumbar puncture, in which case we also made correction to white cell counts and biochemical features, as suggest in</w:t>
      </w:r>
      <w:r>
        <w:t xml:space="preserve"> </w:t>
      </w:r>
      <w:r>
        <w:t xml:space="preserve">(Greenberg et al. 2008; Nigrovic, Shah, and Neuman 2011; Mehl 1986)</w:t>
      </w:r>
      <w:r>
        <w:t xml:space="preserve">.</w:t>
      </w:r>
    </w:p>
    <w:p>
      <w:pPr>
        <w:jc w:val="center"/>
        <w:pStyle w:val="Figure"/>
      </w:pPr>
      <w:r>
        <w:rPr/>
        <w:drawing xmlns:r="http://schemas.openxmlformats.org/officeDocument/2006/relationships">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07"/>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5aca4010-4229-4058-ac56-da8f8deedabc" w:name="skeleton-m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aca4010-4229-4058-ac56-da8f8deedabc"/>
      <w:r>
        <w:rPr/>
        <w:t xml:space="preserve">: </w:t>
      </w:r>
      <w:r>
        <w:t xml:space="preserve">Model skeleton. Bacillary Burden is only available in model 2+</w:t>
      </w:r>
    </w:p>
    <w:p>
      <w:pPr>
        <w:pStyle w:val="BodyText"/>
      </w:pPr>
      <w:r>
        <w:t xml:space="preserve">Basic designs for all models is shown in figure</w:t>
      </w:r>
      <w:r>
        <w:t xml:space="preserve"> </w:t>
      </w:r>
      <w:hyperlink w:anchor="skeleton-m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skeleton-model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We use a stepwise approach where we incrementally added up more flexibility and lifted more constraints. We also include several extensions to explore many possibilities than can improve performance. In the main analysis, only CSF neutrophil count was model via a quadratic effect. A summary of all architectures an extensions are shown in table</w:t>
      </w:r>
      <w:r>
        <w:t xml:space="preserve"> </w:t>
      </w:r>
      <w:hyperlink w:anchor="model-arch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model-archs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whereas technical formulations are detailed in appendix</w:t>
      </w:r>
      <w:r>
        <w:t xml:space="preserve"> </w:t>
      </w:r>
      <w:hyperlink w:anchor="appendix-detail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appendix-details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TableCaption"/>
      </w:pPr>
      <w:r>
        <w:rPr/>
        <w:t xml:space="preserve">Table </w:t>
      </w:r>
      <w:bookmarkStart w:id="bf3de783-ba2a-4a28-b578-052bc8fdbc1e" w:name="model-arch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f3de783-ba2a-4a28-b578-052bc8fdbc1e"/>
      <w:r>
        <w:rPr/>
        <w:t xml:space="preserve">: </w:t>
      </w:r>
      <w:r>
        <w:t xml:space="preserve">Model architectures and extensions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7200"/>
      </w:tblGrid>
      <w:tr>
        <w:trPr>
          <w:cantSplit/>
          <w:trHeight w:val="360" w:hRule="auto"/>
          <w:tblHeader/>
        </w:trPr>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 definition (compared to the lower one)</w:t>
            </w:r>
          </w:p>
        </w:tc>
      </w:tr>
      <w:tr>
        <w:trPr>
          <w:cantSplit/>
          <w:trHeight w:val="360" w:hRule="auto"/>
        </w:trPr>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 bacillary burden; everyone in the same class has equal risk of tested positive</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Added individual bacillary burden; impacts of bacillary burden on test results are the same</w:t>
            </w:r>
          </w:p>
        </w:tc>
      </w:tr>
      <w:tr>
        <w:trPr>
          <w:cantSplit/>
          <w:trHeight w:val="360" w:hRule="auto"/>
        </w:trPr>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Impacts of bacillary burden are different for different tests</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Added technical fluctuation as a second random effect; fixed effects only contributes to bacillary burden</w:t>
            </w:r>
          </w:p>
        </w:tc>
      </w:tr>
      <w:tr>
        <w:trPr>
          <w:cantSplit/>
          <w:trHeight w:val="360" w:hRule="auto"/>
        </w:trPr>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Added fixed effects for technical fluctuation</w:t>
            </w:r>
          </w:p>
        </w:tc>
      </w:tr>
    </w:tbl>
    <w:bookmarkEnd w:id="25"/>
    <w:bookmarkStart w:id="28" w:name="missing-data-handling"/>
    <w:p>
      <w:pPr>
        <w:pStyle w:val="Heading3"/>
      </w:pPr>
      <w:r>
        <w:t xml:space="preserve">Missing data handling</w:t>
      </w:r>
    </w:p>
    <w:bookmarkStart w:id="26" w:name="manifest-variables"/>
    <w:p>
      <w:pPr>
        <w:pStyle w:val="Heading4"/>
      </w:pPr>
      <w:r>
        <w:t xml:space="preserve">Manifest variables</w:t>
      </w:r>
    </w:p>
    <w:p>
      <w:pPr>
        <w:pStyle w:val="FirstParagraph"/>
      </w:pPr>
      <w:r>
        <w:t xml:space="preserve">By design, most patients with very high chance of and/or evidently diagnosed with different diseases were not tested with TBM confirmation assays (namely ZN Smear, MGIT, and Xpert), unless there were excessive amount of CSF samples. However, as confirmation tests’ were all firmly believed to be almost specific</w:t>
      </w:r>
      <w:r>
        <w:t xml:space="preserve"> </w:t>
      </w:r>
      <w:r>
        <w:t xml:space="preserve">Heemskerk et al. (2018)</w:t>
      </w:r>
      <w:r>
        <w:t xml:space="preserve">, we assumed that patients who had no TBM confirmation tests are all negative. Apart from one premature death, all patients were tested or diagnosed with a different disease.</w:t>
      </w:r>
    </w:p>
    <w:bookmarkEnd w:id="26"/>
    <w:bookmarkStart w:id="27" w:name="predictors"/>
    <w:p>
      <w:pPr>
        <w:pStyle w:val="Heading4"/>
      </w:pPr>
      <w:r>
        <w:t xml:space="preserve">Predictors</w:t>
      </w:r>
    </w:p>
    <w:p>
      <w:pPr>
        <w:pStyle w:val="FirstParagraph"/>
      </w:pPr>
      <w:r>
        <w:t xml:space="preserve">In the analysis, most missingness were assumed to be Missing At Random (MAR) and imputed in one step within the main model, unless explicitly stated (table</w:t>
      </w:r>
      <w:r>
        <w:t xml:space="preserve"> </w:t>
      </w:r>
      <w:hyperlink w:anchor="missing-handl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missing-handling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Composite predictors such as</w:t>
      </w:r>
      <w:r>
        <w:t xml:space="preserve"> </w:t>
      </w:r>
      <w:r>
        <w:rPr>
          <w:iCs/>
          <w:i/>
        </w:rPr>
        <w:t xml:space="preserve">TB-suggested symptoms</w:t>
      </w:r>
      <w:r>
        <w:t xml:space="preserve"> </w:t>
      </w:r>
      <w:r>
        <w:t xml:space="preserve">and</w:t>
      </w:r>
      <w:r>
        <w:t xml:space="preserve"> </w:t>
      </w:r>
      <w:r>
        <w:rPr>
          <w:iCs/>
          <w:i/>
        </w:rPr>
        <w:t xml:space="preserve">Glasgow Coma Score (GCS)</w:t>
      </w:r>
      <w:r>
        <w:t xml:space="preserve"> </w:t>
      </w:r>
      <w:r>
        <w:t xml:space="preserve">were imputed by corresponding compartments; and potentially correlated variables were grouped and imputed together (as in</w:t>
      </w:r>
      <w:r>
        <w:t xml:space="preserve"> </w:t>
      </w:r>
      <w:r>
        <w:rPr>
          <w:iCs/>
          <w:i/>
        </w:rPr>
        <w:t xml:space="preserve">CSF biomakers</w:t>
      </w:r>
      <w:r>
        <w:t xml:space="preserve">’ case). Due to Stan not supporting Multivariate Logistic Distribution, in favour of methodological consistency, all binary predictors were imputed using (Multivariate) Probit models, which facilitate a (Multivariate) Normal Distribution instead</w:t>
      </w:r>
      <w:r>
        <w:t xml:space="preserve"> </w:t>
      </w:r>
      <w:r>
        <w:t xml:space="preserve">(Albert and Chib 1993)</w:t>
      </w:r>
      <w:r>
        <w:t xml:space="preserve">. Continuous predictors are imputed using Multivariate Linear Regression</w:t>
      </w:r>
      <w:r>
        <w:t xml:space="preserve">.</w:t>
      </w:r>
    </w:p>
    <w:p>
      <w:pPr>
        <w:pStyle w:val="BodyText"/>
      </w:pPr>
      <w:r>
        <w:t xml:space="preserve">As HIV tests were not mandatory in the main study, HIV status itself was also incomplete, but their chance of missingness were mostly dependent on whether or not the patients were to enrol in a TBM study. Hence, it is safely to assume that HIV status are also MAR. Accordingly, we imputed HIV using probit regression, with Blood Lymphocyte and Blood Neutrophil counts as donors.</w:t>
      </w:r>
    </w:p>
    <w:p>
      <w:pPr>
        <w:pStyle w:val="BodyText"/>
      </w:pPr>
      <w:r>
        <w:t xml:space="preserve">In the case where missing values were imputed, figure</w:t>
      </w:r>
      <w:r>
        <w:t xml:space="preserve"> </w:t>
      </w:r>
      <w:hyperlink w:anchor="impute-m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impute-model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depicts how those were sampled, together with their potential donors. Note that due to technical limitation, imputed LoGCS were treated as-is in the sampling step, but were rounded when estimating model performance.</w:t>
      </w:r>
    </w:p>
    <w:p>
      <w:pPr>
        <w:jc w:val="center"/>
        <w:pStyle w:val="Figure"/>
      </w:pPr>
      <w:r>
        <w:rPr/>
        <w:drawing xmlns:r="http://schemas.openxmlformats.org/officeDocument/2006/relationships">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08"/>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77f56ab6-5eed-4c75-a930-d485f07f79e5" w:name="impute-m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7f56ab6-5eed-4c75-a930-d485f07f79e5"/>
      <w:r>
        <w:rPr/>
        <w:t xml:space="preserve">: </w:t>
      </w:r>
      <w:r>
        <w:t xml:space="preserve">Imputation strategy for predictors. Variables in rectangular solid boxes were used in the model, in oval dashed were only contributed in the imputation model as donors and were not directly included in the main model. Clustered covariables were imputed together in a multivariate regression. Arrows demonstrate a donor</w:t>
      </w:r>
      <w:r>
        <w:t xml:space="preserve"> </w:t>
      </w:r>
      <m:oMath>
        <m:r>
          <m:rPr>
            <m:sty m:val="p"/>
          </m:rPr>
          <m:t>→</m:t>
        </m:r>
      </m:oMath>
      <w:r>
        <w:t xml:space="preserve"> </w:t>
      </w:r>
      <w:r>
        <w:t xml:space="preserve">response correlation.</w:t>
      </w:r>
    </w:p>
    <w:bookmarkEnd w:id="27"/>
    <w:bookmarkEnd w:id="28"/>
    <w:bookmarkStart w:id="29" w:name="prior-choices"/>
    <w:p>
      <w:pPr>
        <w:pStyle w:val="Heading3"/>
      </w:pPr>
      <w:r>
        <w:t xml:space="preserve">Prior choices</w:t>
      </w:r>
    </w:p>
    <w:p>
      <w:pPr>
        <w:pStyle w:val="FirstParagraph"/>
      </w:pPr>
      <w:r>
        <w:t xml:space="preserve">For imputation,</w:t>
      </w:r>
      <w:r>
        <w:t xml:space="preserve"> </w:t>
      </w:r>
      <m:oMath>
        <m:r>
          <m:t>N</m:t>
        </m:r>
        <m:r>
          <m:t>o</m:t>
        </m:r>
        <m:r>
          <m:t>r</m:t>
        </m:r>
        <m:r>
          <m:t>m</m:t>
        </m:r>
        <m:r>
          <m:t>a</m:t>
        </m:r>
        <m:r>
          <m:t>l</m:t>
        </m:r>
        <m:d>
          <m:dPr>
            <m:begChr m:val="("/>
            <m:endChr m:val=")"/>
            <m:sepChr m:val=""/>
            <m:grow/>
          </m:dPr>
          <m:e>
            <m:r>
              <m:t>0</m:t>
            </m:r>
            <m:r>
              <m:rPr>
                <m:sty m:val="p"/>
              </m:rPr>
              <m:t>,</m:t>
            </m:r>
            <m:r>
              <m:t>2.5</m:t>
            </m:r>
          </m:e>
        </m:d>
      </m:oMath>
      <w:r>
        <w:t xml:space="preserve"> </w:t>
      </w:r>
      <w:r>
        <w:t xml:space="preserve">was chosen as prior distributions for all intercepts and coefficients</w:t>
      </w:r>
      <w:r>
        <w:t xml:space="preserve"> </w:t>
      </w:r>
      <w:r>
        <w:t xml:space="preserve">(Stan Development Team n.d.)</w:t>
      </w:r>
      <w:r>
        <w:t xml:space="preserve">, except for LoGCS (E, V, and M) as their supports were two-sided constained (section</w:t>
      </w:r>
      <w:r>
        <w:t xml:space="preserve"> </w:t>
      </w:r>
      <w:hyperlink w:anchor="data-pre-process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data-pre-processing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 in which case, suitable Uniform distributions were chosen for the means, and Normal for standard deviations (appendix</w:t>
      </w:r>
      <w:r>
        <w:t xml:space="preserve"> </w:t>
      </w:r>
      <w:hyperlink w:anchor="appendix-detail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appendix-details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BodyText"/>
      </w:pPr>
      <w:r>
        <w:t xml:space="preserve">Cholesky decomposition of the covariance matrix was sampled from a</w:t>
      </w:r>
      <w:r>
        <w:t xml:space="preserve"> </w:t>
      </w:r>
      <w:r>
        <w:rPr>
          <w:iCs/>
          <w:i/>
        </w:rPr>
        <w:t xml:space="preserve">LKJ Correlation Cholesky</w:t>
      </w:r>
      <w:r>
        <w:t xml:space="preserve"> </w:t>
      </w:r>
      <w:r>
        <w:t xml:space="preserve">prior with</w:t>
      </w:r>
      <w:r>
        <w:t xml:space="preserve"> </w:t>
      </w:r>
      <m:oMath>
        <m:r>
          <m:t>η</m:t>
        </m:r>
        <m:r>
          <m:rPr>
            <m:sty m:val="p"/>
          </m:rPr>
          <m:t>=</m:t>
        </m:r>
        <m:r>
          <m:t>4</m:t>
        </m:r>
      </m:oMath>
      <w:r>
        <w:t xml:space="preserve"> </w:t>
      </w:r>
      <w:r>
        <w:t xml:space="preserve">(Stan Development Team 2021b)</w:t>
      </w:r>
      <w:r>
        <w:t xml:space="preserve">.</w:t>
      </w:r>
    </w:p>
    <w:p>
      <w:pPr>
        <w:jc w:val="center"/>
        <w:pStyle w:val="Figure"/>
      </w:pPr>
      <w:r>
        <w:rPr/>
        <w:drawing xmlns:r="http://schemas.openxmlformats.org/officeDocument/2006/relationships">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9"/>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7ac4e659-53e4-4e44-bdcb-23a4e4246f70" w:name="lkj"/>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ac4e659-53e4-4e44-bdcb-23a4e4246f70"/>
      <w:r>
        <w:rPr/>
        <w:t xml:space="preserve">: </w:t>
      </w:r>
      <w:r>
        <w:t xml:space="preserve">Example density plot for</w:t>
      </w:r>
      <w:r>
        <w:t xml:space="preserve"> </w:t>
      </w:r>
      <m:oMath>
        <m:r>
          <m:t>L</m:t>
        </m:r>
        <m:r>
          <m:t>K</m:t>
        </m:r>
        <m:r>
          <m:t>J</m:t>
        </m:r>
        <m:r>
          <m:t>C</m:t>
        </m:r>
        <m:r>
          <m:t>o</m:t>
        </m:r>
        <m:r>
          <m:t>r</m:t>
        </m:r>
        <m:r>
          <m:t>r</m:t>
        </m:r>
        <m:r>
          <m:t>e</m:t>
        </m:r>
        <m:r>
          <m:t>l</m:t>
        </m:r>
        <m:r>
          <m:t>a</m:t>
        </m:r>
        <m:r>
          <m:t>t</m:t>
        </m:r>
        <m:r>
          <m:t>i</m:t>
        </m:r>
        <m:r>
          <m:t>o</m:t>
        </m:r>
        <m:r>
          <m:t>n</m:t>
        </m:r>
        <m:r>
          <m:t>C</m:t>
        </m:r>
        <m:r>
          <m:t>h</m:t>
        </m:r>
        <m:r>
          <m:t>o</m:t>
        </m:r>
        <m:r>
          <m:t>l</m:t>
        </m:r>
        <m:r>
          <m:t>e</m:t>
        </m:r>
        <m:r>
          <m:t>s</m:t>
        </m:r>
        <m:r>
          <m:t>k</m:t>
        </m:r>
        <m:r>
          <m:t>y</m:t>
        </m:r>
        <m:d>
          <m:dPr>
            <m:begChr m:val="("/>
            <m:endChr m:val=")"/>
            <m:sepChr m:val=""/>
            <m:grow/>
          </m:dPr>
          <m:e>
            <m:r>
              <m:t>η</m:t>
            </m:r>
            <m:r>
              <m:rPr>
                <m:sty m:val="p"/>
              </m:rPr>
              <m:t>=</m:t>
            </m:r>
            <m:r>
              <m:t>4</m:t>
            </m:r>
          </m:e>
        </m:d>
      </m:oMath>
      <w:r>
        <w:t xml:space="preserve"> </w:t>
      </w:r>
      <w:r>
        <w:t xml:space="preserve">in bivariate case; 1 is perfect positive correlation, 0 is no correlation, and -1 is perfect negative correlation; black dot, thick, and thin line are the median, IQR and 95% credible interval</w:t>
      </w:r>
    </w:p>
    <w:p>
      <w:pPr>
        <w:pStyle w:val="BodyText"/>
      </w:pPr>
      <w:r>
        <w:t xml:space="preserve">In LCA part, we imposed Student T with 4 degree of freedom (</w:t>
      </w:r>
      <m:oMath>
        <m:sSub>
          <m:e>
            <m:r>
              <m:t>t</m:t>
            </m:r>
          </m:e>
          <m:sub>
            <m:r>
              <m:t>4</m:t>
            </m:r>
          </m:sub>
        </m:sSub>
      </m:oMath>
      <w:r>
        <w:t xml:space="preserve">) for intercept, in which we fixed scale to 5 as with belief that its norm would not be higher than 10</w:t>
      </w:r>
      <w:r>
        <w:t xml:space="preserve"> </w:t>
      </w:r>
      <w:r>
        <w:t xml:space="preserve">(Boonstra, Barbaro, and Sen 2019)</w:t>
      </w:r>
      <w:r>
        <w:t xml:space="preserve">. For coefficients, we use Normal distribution and multiplied sd by data standard variation for continuous variables, and 2 for binary variables, so that relatively similar penalisation was formed between them</w:t>
      </w:r>
      <w:r>
        <w:t xml:space="preserve"> </w:t>
      </w:r>
      <w:r>
        <w:t xml:space="preserve">Andrew Gelman (2007)</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a</m:t>
                    </m:r>
                  </m:e>
                  <m:sub>
                    <m:r>
                      <m:t>0</m:t>
                    </m:r>
                  </m:sub>
                </m:sSub>
              </m:e>
              <m:e>
                <m:r>
                  <m:rPr>
                    <m:sty m:val="p"/>
                  </m:rPr>
                  <m:t>∼</m:t>
                </m:r>
                <m:sSub>
                  <m:e>
                    <m:r>
                      <m:t>t</m:t>
                    </m:r>
                  </m:e>
                  <m:sub>
                    <m:r>
                      <m:t>4</m:t>
                    </m:r>
                  </m:sub>
                </m:sSub>
                <m:d>
                  <m:dPr>
                    <m:begChr m:val="("/>
                    <m:endChr m:val=")"/>
                    <m:sepChr m:val=""/>
                    <m:grow/>
                  </m:dPr>
                  <m:e>
                    <m:r>
                      <m:t>0</m:t>
                    </m:r>
                    <m:r>
                      <m:rPr>
                        <m:sty m:val="p"/>
                      </m:rPr>
                      <m:t>,</m:t>
                    </m:r>
                    <m:r>
                      <m:t>5</m:t>
                    </m:r>
                  </m:e>
                </m:d>
              </m:e>
            </m:mr>
            <m:mr>
              <m:e>
                <m:sSub>
                  <m:e>
                    <m:r>
                      <m:t>a</m:t>
                    </m:r>
                  </m:e>
                  <m:sub>
                    <m:r>
                      <m:t>b</m:t>
                    </m:r>
                    <m:r>
                      <m:t>i</m:t>
                    </m:r>
                    <m:r>
                      <m:t>n</m:t>
                    </m:r>
                    <m:r>
                      <m:t>a</m:t>
                    </m:r>
                    <m:r>
                      <m:t>r</m:t>
                    </m:r>
                    <m:r>
                      <m:t>y</m:t>
                    </m:r>
                  </m:sub>
                </m:sSub>
              </m:e>
              <m:e>
                <m:r>
                  <m:rPr>
                    <m:sty m:val="p"/>
                  </m:rPr>
                  <m:t>∼</m:t>
                </m:r>
                <m:r>
                  <m:t>N</m:t>
                </m:r>
                <m:r>
                  <m:t>o</m:t>
                </m:r>
                <m:r>
                  <m:t>r</m:t>
                </m:r>
                <m:r>
                  <m:t>m</m:t>
                </m:r>
                <m:r>
                  <m:t>a</m:t>
                </m:r>
                <m:r>
                  <m:t>l</m:t>
                </m:r>
                <m:d>
                  <m:dPr>
                    <m:begChr m:val="("/>
                    <m:endChr m:val=")"/>
                    <m:sepChr m:val=""/>
                    <m:grow/>
                  </m:dPr>
                  <m:e>
                    <m:r>
                      <m:t>0</m:t>
                    </m:r>
                    <m:r>
                      <m:rPr>
                        <m:sty m:val="p"/>
                      </m:rPr>
                      <m:t>,</m:t>
                    </m:r>
                    <m:r>
                      <m:t>2</m:t>
                    </m:r>
                    <m:r>
                      <m:rPr>
                        <m:sty m:val="p"/>
                      </m:rPr>
                      <m:t>*</m:t>
                    </m:r>
                    <m:r>
                      <m:t>s</m:t>
                    </m:r>
                  </m:e>
                </m:d>
              </m:e>
            </m:mr>
            <m:mr>
              <m:e>
                <m:sSub>
                  <m:e>
                    <m:r>
                      <m:t>a</m:t>
                    </m:r>
                  </m:e>
                  <m:sub>
                    <m:r>
                      <m:t>c</m:t>
                    </m:r>
                    <m:r>
                      <m:t>o</m:t>
                    </m:r>
                    <m:r>
                      <m:t>n</m:t>
                    </m:r>
                    <m:r>
                      <m:t>t</m:t>
                    </m:r>
                    <m:r>
                      <m:t>i</m:t>
                    </m:r>
                    <m:r>
                      <m:t>n</m:t>
                    </m:r>
                    <m:r>
                      <m:t>u</m:t>
                    </m:r>
                    <m:r>
                      <m:t>o</m:t>
                    </m:r>
                    <m:r>
                      <m:t>u</m:t>
                    </m:r>
                    <m:r>
                      <m:t>s</m:t>
                    </m:r>
                  </m:sub>
                </m:sSub>
              </m:e>
              <m:e>
                <m:r>
                  <m:rPr>
                    <m:sty m:val="p"/>
                  </m:rPr>
                  <m:t>∼</m:t>
                </m:r>
                <m:r>
                  <m:t>N</m:t>
                </m:r>
                <m:r>
                  <m:t>o</m:t>
                </m:r>
                <m:r>
                  <m:t>r</m:t>
                </m:r>
                <m:r>
                  <m:t>m</m:t>
                </m:r>
                <m:r>
                  <m:t>a</m:t>
                </m:r>
                <m:r>
                  <m:t>l</m:t>
                </m:r>
                <m:d>
                  <m:dPr>
                    <m:begChr m:val="("/>
                    <m:endChr m:val=")"/>
                    <m:sepChr m:val=""/>
                    <m:grow/>
                  </m:dPr>
                  <m:e>
                    <m:r>
                      <m:t>0</m:t>
                    </m:r>
                    <m:r>
                      <m:rPr>
                        <m:sty m:val="p"/>
                      </m:rPr>
                      <m:t>,</m:t>
                    </m:r>
                    <m:r>
                      <m:t>s</m:t>
                    </m:r>
                    <m:r>
                      <m:t>d</m:t>
                    </m:r>
                    <m:r>
                      <m:rPr>
                        <m:sty m:val="p"/>
                      </m:rPr>
                      <m:t>*</m:t>
                    </m:r>
                    <m:r>
                      <m:t>s</m:t>
                    </m:r>
                  </m:e>
                </m:d>
              </m:e>
            </m:mr>
          </m:m>
        </m:oMath>
      </m:oMathPara>
    </w:p>
    <w:p>
      <w:pPr>
        <w:pStyle w:val="FirstParagraph"/>
      </w:pPr>
      <w:r>
        <w:t xml:space="preserve">s.t:</w:t>
      </w:r>
      <w:r>
        <w:t xml:space="preserve"> </w:t>
      </w:r>
      <m:oMath>
        <m:r>
          <m:t>s</m:t>
        </m:r>
        <m:r>
          <m:rPr>
            <m:sty m:val="p"/>
          </m:rPr>
          <m:t>∼</m:t>
        </m:r>
        <m:r>
          <m:t>N</m:t>
        </m:r>
        <m:r>
          <m:t>o</m:t>
        </m:r>
        <m:r>
          <m:t>r</m:t>
        </m:r>
        <m:r>
          <m:t>m</m:t>
        </m:r>
        <m:r>
          <m:t>a</m:t>
        </m:r>
        <m:r>
          <m:t>l</m:t>
        </m:r>
        <m:d>
          <m:dPr>
            <m:begChr m:val="("/>
            <m:endChr m:val=")"/>
            <m:sepChr m:val=""/>
            <m:grow/>
          </m:dPr>
          <m:e>
            <m:r>
              <m:t>0</m:t>
            </m:r>
            <m:r>
              <m:rPr>
                <m:sty m:val="p"/>
              </m:rPr>
              <m:t>,</m:t>
            </m:r>
            <m:r>
              <m:t> </m:t>
            </m:r>
            <m:r>
              <m:t>2.5</m:t>
            </m:r>
          </m:e>
        </m:d>
        <m:r>
          <m:t> </m:t>
        </m:r>
        <m:r>
          <m:rPr>
            <m:sty m:val="p"/>
          </m:rPr>
          <m:t>&amp;</m:t>
        </m:r>
        <m:r>
          <m:t> </m:t>
        </m:r>
        <m:r>
          <m:t>s</m:t>
        </m:r>
        <m:r>
          <m:rPr>
            <m:sty m:val="p"/>
          </m:rPr>
          <m:t>&gt;</m:t>
        </m:r>
        <m:r>
          <m:t>0</m:t>
        </m:r>
      </m:oMath>
      <w:r>
        <w:t xml:space="preserve"> </w:t>
      </w:r>
      <w:r>
        <w:t xml:space="preserve">and</w:t>
      </w:r>
      <w:r>
        <w:t xml:space="preserve"> </w:t>
      </w:r>
      <m:oMath>
        <m:r>
          <m:t>s</m:t>
        </m:r>
        <m:r>
          <m:t>d</m:t>
        </m:r>
      </m:oMath>
      <w:r>
        <w:t xml:space="preserve"> </w:t>
      </w:r>
      <w:r>
        <w:t xml:space="preserve">= Standard Deviation of corresponding covariates after the imputation</w:t>
      </w:r>
    </w:p>
    <w:p>
      <w:pPr>
        <w:pStyle w:val="BodyText"/>
      </w:pPr>
      <w:r>
        <w:t xml:space="preserve">For strongly positive risk factors (marked</w:t>
      </w:r>
      <w:r>
        <w:t xml:space="preserve"> </w:t>
      </w:r>
      <w:r>
        <w:rPr>
          <w:iCs/>
          <w:i/>
        </w:rPr>
        <w:t xml:space="preserve">++</w:t>
      </w:r>
      <w:r>
        <w:t xml:space="preserve"> </w:t>
      </w:r>
      <w:r>
        <w:t xml:space="preserve">in table</w:t>
      </w:r>
      <w:r>
        <w:t xml:space="preserve"> </w:t>
      </w:r>
      <w:hyperlink w:anchor="predictor-ta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predictor-tab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priors were further left-truncated at 0. Individual random effects was sampled from</w:t>
      </w:r>
      <w:r>
        <w:t xml:space="preserve"> </w:t>
      </w:r>
      <m:oMath>
        <m:r>
          <m:t>N</m:t>
        </m:r>
        <m:r>
          <m:t>o</m:t>
        </m:r>
        <m:r>
          <m:t>r</m:t>
        </m:r>
        <m:r>
          <m:t>m</m:t>
        </m:r>
        <m:r>
          <m:t>a</m:t>
        </m:r>
        <m:r>
          <m:t>l</m:t>
        </m:r>
        <m:d>
          <m:dPr>
            <m:begChr m:val="("/>
            <m:endChr m:val=")"/>
            <m:sepChr m:val=""/>
            <m:grow/>
          </m:dPr>
          <m:e>
            <m:r>
              <m:t>0</m:t>
            </m:r>
            <m:r>
              <m:rPr>
                <m:sty m:val="p"/>
              </m:rPr>
              <m:t>,</m:t>
            </m:r>
            <m:r>
              <m:t>1</m:t>
            </m:r>
          </m:e>
        </m:d>
      </m:oMath>
      <w:r>
        <w:t xml:space="preserve"> </w:t>
      </w:r>
      <w:r>
        <w:t xml:space="preserve">distribution.</w:t>
      </w:r>
    </w:p>
    <w:p>
      <w:pPr>
        <w:pStyle w:val="BodyText"/>
      </w:pPr>
      <m:oMathPara>
        <m:oMathParaPr>
          <m:jc m:val="center"/>
        </m:oMathParaPr>
        <m:oMath>
          <m:m>
            <m:mPr>
              <m:baseJc m:val="center"/>
              <m:plcHide m:val="1"/>
              <m:mcs>
                <m:mc>
                  <m:mcPr>
                    <m:mcJc m:val="right"/>
                    <m:count m:val="1"/>
                  </m:mcPr>
                </m:mc>
                <m:mc>
                  <m:mcPr>
                    <m:mcJc m:val="left"/>
                    <m:count m:val="1"/>
                  </m:mcPr>
                </m:mc>
              </m:mcs>
            </m:mPr>
            <m:mr>
              <m:e>
                <m:r>
                  <m:t>1</m:t>
                </m:r>
                <m:r>
                  <m:rPr>
                    <m:sty m:val="p"/>
                  </m:rPr>
                  <m:t>−</m:t>
                </m:r>
                <m:r>
                  <m:t>S</m:t>
                </m:r>
                <m:r>
                  <m:t>p</m:t>
                </m:r>
                <m:sSub>
                  <m:e>
                    <m:r>
                      <m:t>c</m:t>
                    </m:r>
                  </m:e>
                  <m:sub>
                    <m:r>
                      <m:t>X</m:t>
                    </m:r>
                    <m:r>
                      <m:t>p</m:t>
                    </m:r>
                    <m:r>
                      <m:t>e</m:t>
                    </m:r>
                    <m:r>
                      <m:t>r</m:t>
                    </m:r>
                    <m:r>
                      <m:t>t</m:t>
                    </m:r>
                  </m:sub>
                </m:sSub>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0.005</m:t>
                        </m:r>
                      </m:e>
                    </m:d>
                    <m:r>
                      <m:rPr>
                        <m:sty m:val="p"/>
                      </m:rPr>
                      <m:t>,</m:t>
                    </m:r>
                    <m:r>
                      <m:t>.7</m:t>
                    </m:r>
                  </m:e>
                </m:d>
              </m:e>
            </m:mr>
            <m:mr>
              <m:e>
                <m:r>
                  <m:t>1</m:t>
                </m:r>
                <m:r>
                  <m:rPr>
                    <m:sty m:val="p"/>
                  </m:rPr>
                  <m:t>−</m:t>
                </m:r>
                <m:r>
                  <m:t>S</m:t>
                </m:r>
                <m:r>
                  <m:t>p</m:t>
                </m:r>
                <m:sSub>
                  <m:e>
                    <m:r>
                      <m:t>c</m:t>
                    </m:r>
                  </m:e>
                  <m:sub>
                    <m:r>
                      <m:t>M</m:t>
                    </m:r>
                    <m:r>
                      <m:t>G</m:t>
                    </m:r>
                    <m:r>
                      <m:t>I</m:t>
                    </m:r>
                    <m:r>
                      <m:t>T</m:t>
                    </m:r>
                  </m:sub>
                </m:sSub>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0.001</m:t>
                        </m:r>
                      </m:e>
                    </m:d>
                    <m:r>
                      <m:rPr>
                        <m:sty m:val="p"/>
                      </m:rPr>
                      <m:t>,</m:t>
                    </m:r>
                    <m:r>
                      <m:t>1</m:t>
                    </m:r>
                  </m:e>
                </m:d>
              </m:e>
            </m:mr>
            <m:mr>
              <m:e>
                <m:r>
                  <m:t>1</m:t>
                </m:r>
                <m:r>
                  <m:rPr>
                    <m:sty m:val="p"/>
                  </m:rPr>
                  <m:t>−</m:t>
                </m:r>
                <m:r>
                  <m:t>S</m:t>
                </m:r>
                <m:r>
                  <m:t>p</m:t>
                </m:r>
                <m:sSub>
                  <m:e>
                    <m:r>
                      <m:t>c</m:t>
                    </m:r>
                  </m:e>
                  <m:sub>
                    <m:r>
                      <m:t>Z</m:t>
                    </m:r>
                    <m:r>
                      <m:t>N</m:t>
                    </m:r>
                    <m:r>
                      <m:t> </m:t>
                    </m:r>
                    <m:r>
                      <m:t>S</m:t>
                    </m:r>
                    <m:r>
                      <m:t>m</m:t>
                    </m:r>
                    <m:r>
                      <m:t>e</m:t>
                    </m:r>
                    <m:r>
                      <m:t>a</m:t>
                    </m:r>
                    <m:r>
                      <m:t>r</m:t>
                    </m:r>
                  </m:sub>
                </m:sSub>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0.001</m:t>
                        </m:r>
                      </m:e>
                    </m:d>
                    <m:r>
                      <m:rPr>
                        <m:sty m:val="p"/>
                      </m:rPr>
                      <m:t>,</m:t>
                    </m:r>
                    <m:r>
                      <m:t>1</m:t>
                    </m:r>
                  </m:e>
                </m:d>
              </m:e>
            </m:mr>
            <m:mr>
              <m:e>
                <m:r>
                  <m:t>S</m:t>
                </m:r>
                <m:r>
                  <m:t>e</m:t>
                </m:r>
                <m:sSub>
                  <m:e>
                    <m:r>
                      <m:t>n</m:t>
                    </m:r>
                  </m:e>
                  <m:sub>
                    <m:r>
                      <m:t>X</m:t>
                    </m:r>
                    <m:r>
                      <m:t>p</m:t>
                    </m:r>
                    <m:r>
                      <m:t>e</m:t>
                    </m:r>
                    <m:r>
                      <m:t>r</m:t>
                    </m:r>
                    <m:r>
                      <m:t>t</m:t>
                    </m:r>
                    <m:r>
                      <m:rPr>
                        <m:sty m:val="p"/>
                      </m:rPr>
                      <m:t>,</m:t>
                    </m:r>
                    <m:r>
                      <m:t> </m:t>
                    </m:r>
                    <m:r>
                      <m:t>M</m:t>
                    </m:r>
                    <m:r>
                      <m:t>G</m:t>
                    </m:r>
                    <m:r>
                      <m:t>I</m:t>
                    </m:r>
                    <m:r>
                      <m:t>T</m:t>
                    </m:r>
                    <m:r>
                      <m:rPr>
                        <m:sty m:val="p"/>
                      </m:rPr>
                      <m:t>,</m:t>
                    </m:r>
                    <m:r>
                      <m:t> </m:t>
                    </m:r>
                    <m:r>
                      <m:t>Z</m:t>
                    </m:r>
                    <m:r>
                      <m:t>N</m:t>
                    </m:r>
                    <m:r>
                      <m:t> </m:t>
                    </m:r>
                    <m:r>
                      <m:t>S</m:t>
                    </m:r>
                    <m:r>
                      <m:t>m</m:t>
                    </m:r>
                    <m:r>
                      <m:t>e</m:t>
                    </m:r>
                    <m:r>
                      <m:t>a</m:t>
                    </m:r>
                    <m:r>
                      <m:t>r</m:t>
                    </m:r>
                  </m:sub>
                </m:sSub>
              </m:e>
              <m:e>
                <m:r>
                  <m:rPr>
                    <m:sty m:val="p"/>
                  </m:rPr>
                  <m:t>∼</m:t>
                </m:r>
                <m:r>
                  <m:t>L</m:t>
                </m:r>
                <m:r>
                  <m:t>o</m:t>
                </m:r>
                <m:r>
                  <m:t>g</m:t>
                </m:r>
                <m:r>
                  <m:t>i</m:t>
                </m:r>
                <m:r>
                  <m:t>s</m:t>
                </m:r>
                <m:r>
                  <m:t>t</m:t>
                </m:r>
                <m:r>
                  <m:t>i</m:t>
                </m:r>
                <m:r>
                  <m:t>c</m:t>
                </m:r>
                <m:d>
                  <m:dPr>
                    <m:begChr m:val="("/>
                    <m:endChr m:val=")"/>
                    <m:sepChr m:val=""/>
                    <m:grow/>
                  </m:dPr>
                  <m:e>
                    <m:r>
                      <m:t>0</m:t>
                    </m:r>
                    <m:r>
                      <m:rPr>
                        <m:sty m:val="p"/>
                      </m:rPr>
                      <m:t>,</m:t>
                    </m:r>
                    <m:r>
                      <m:t>.5</m:t>
                    </m:r>
                  </m:e>
                </m:d>
              </m:e>
            </m:mr>
          </m:m>
          <m:r>
            <m:t> </m:t>
          </m:r>
          <m:r>
            <m:t> </m:t>
          </m:r>
          <m:r>
            <m:t> </m:t>
          </m:r>
          <m:r>
            <m:t> </m:t>
          </m:r>
          <m:d>
            <m:dPr>
              <m:begChr m:val="("/>
              <m:endChr m:val=")"/>
              <m:sepChr m:val=""/>
              <m:grow/>
            </m:dPr>
            <m:e>
              <m:r>
                <m:t>1</m:t>
              </m:r>
            </m:e>
          </m:d>
        </m:oMath>
      </m:oMathPara>
    </w:p>
    <w:p>
      <w:pPr>
        <w:pStyle w:val="FirstParagraph"/>
      </w:pPr>
      <w:r>
        <w:t xml:space="preserve">For manifest variables, our choices of prior are based on information collected from several previous studies involving Vietnamese cohort (</w:t>
      </w:r>
      <w:r>
        <w:t xml:space="preserve">Nhu et al. (2013)</w:t>
      </w:r>
      <w:r>
        <w:t xml:space="preserve">,</w:t>
      </w:r>
      <w:r>
        <w:t xml:space="preserve"> </w:t>
      </w:r>
      <w:r>
        <w:t xml:space="preserve">G. E. Thwaites, Chau, and Farrar (2004)</w:t>
      </w:r>
      <w:r>
        <w:t xml:space="preserve">,</w:t>
      </w:r>
      <w:r>
        <w:t xml:space="preserve"> </w:t>
      </w:r>
      <w:r>
        <w:t xml:space="preserve">Heemskerk et al. (2018)</w:t>
      </w:r>
      <w:r>
        <w:t xml:space="preserve">). A summarisation of these choices are shown in figure</w:t>
      </w:r>
      <w:r>
        <w:t xml:space="preserve"> </w:t>
      </w:r>
      <w:hyperlink w:anchor="mv-prior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mv-priors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on Logistic and Linear scale, and their relations to corresponding results derived from different studies. As suggested by the prior knowledge, we used highly informative priors for specificity (Spc) and weakly informative priors for sensitivity (Sen) on the logit scale (formula (1)), given the discrepancies between different research.</w:t>
      </w:r>
    </w:p>
    <w:p>
      <w:pPr>
        <w:jc w:val="center"/>
        <w:pStyle w:val="Figure"/>
      </w:pPr>
      <w:r>
        <w:rPr/>
        <w:drawing xmlns:r="http://schemas.openxmlformats.org/officeDocument/2006/relationships">
          <wp:inline distT="0" distB="0" distL="0" distR="0">
            <wp:extent cx="4572000" cy="73152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0"/>
                    <a:srcRect/>
                    <a:stretch>
                      <a:fillRect/>
                    </a:stretch>
                  </pic:blipFill>
                  <pic:spPr bwMode="auto">
                    <a:xfrm>
                      <a:off x="0" y="0"/>
                      <a:ext cx="63500" cy="101600"/>
                    </a:xfrm>
                    <a:prstGeom prst="rect">
                      <a:avLst/>
                    </a:prstGeom>
                    <a:noFill/>
                  </pic:spPr>
                </pic:pic>
              </a:graphicData>
            </a:graphic>
          </wp:inline>
        </w:drawing>
      </w:r>
    </w:p>
    <w:p>
      <w:pPr>
        <w:pStyle w:val="ImageCaption"/>
      </w:pPr>
      <w:r>
        <w:rPr/>
        <w:t xml:space="preserve">Figure </w:t>
      </w:r>
      <w:bookmarkStart w:id="b53aeb41-d57f-4c53-bcea-62c314848a19" w:name="mv-prior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53aeb41-d57f-4c53-bcea-62c314848a19"/>
      <w:r>
        <w:rPr/>
        <w:t xml:space="preserve">: </w:t>
      </w:r>
      <w:r>
        <w:t xml:space="preserve">Density plots for prior distributions and their adherence to prior knowledge of sensitvity and specifity for TBM confirmation tests, against then-made clinical diagnosis. Note that Thwaites 2004 was descriptive only while ZN and Culture in Nhu 2013 were references hence no Confidence Interval</w:t>
      </w:r>
    </w:p>
    <w:bookmarkEnd w:id="29"/>
    <w:bookmarkStart w:id="30" w:name="model-performances"/>
    <w:p>
      <w:pPr>
        <w:pStyle w:val="Heading3"/>
      </w:pPr>
      <w:r>
        <w:t xml:space="preserve">Model performances</w:t>
      </w:r>
    </w:p>
    <w:p>
      <w:pPr>
        <w:pStyle w:val="FirstParagraph"/>
      </w:pPr>
      <w:r>
        <w:t xml:space="preserve">Models performances were estimated and compared by three metrics:</w:t>
      </w:r>
    </w:p>
    <w:p>
      <w:pPr>
        <w:numPr>
          <w:ilvl w:val="0"/>
          <w:numId w:val="1002"/>
        </w:numPr>
      </w:pPr>
      <w:r>
        <w:t xml:space="preserve">Expected log point-wise predictive density (</w:t>
      </w:r>
      <w:r>
        <w:rPr>
          <w:iCs/>
          <w:i/>
        </w:rPr>
        <w:t xml:space="preserve">elpd</w:t>
      </w:r>
      <w:r>
        <w:t xml:space="preserve">) of held-out observations: Models with higher</w:t>
      </w:r>
      <w:r>
        <w:t xml:space="preserve"> </w:t>
      </w:r>
      <w:r>
        <w:rPr>
          <w:iCs/>
          <w:i/>
        </w:rPr>
        <w:t xml:space="preserve">elpd</w:t>
      </w:r>
      <w:r>
        <w:t xml:space="preserve"> </w:t>
      </w:r>
      <w:r>
        <w:t xml:space="preserve">are supposed to have more predictive values for untrained observations</w:t>
      </w:r>
      <w:r>
        <w:t xml:space="preserve"> </w:t>
      </w:r>
      <w:r>
        <w:t xml:space="preserve">(Vehtari, Gelman, and Gabry 2016)</w:t>
      </w:r>
      <w:r>
        <w:t xml:space="preserve">.</w:t>
      </w:r>
    </w:p>
    <w:p>
      <w:pPr>
        <w:numPr>
          <w:ilvl w:val="0"/>
          <w:numId w:val="1002"/>
        </w:numPr>
      </w:pPr>
      <w:r>
        <w:t xml:space="preserve">Visualised model calibration between estimated predicted and observed probabilities of positive confirmation tests, using a non-parametric loess fit</w:t>
      </w:r>
      <w:r>
        <w:t xml:space="preserve"> </w:t>
      </w:r>
      <w:r>
        <w:t xml:space="preserve">(Harrell Jr 2021)</w:t>
      </w:r>
      <w:r>
        <w:t xml:space="preserve">. A model with good calibration would predict the risk equivalent to observation.</w:t>
      </w:r>
    </w:p>
    <w:p>
      <w:pPr>
        <w:numPr>
          <w:ilvl w:val="0"/>
          <w:numId w:val="1002"/>
        </w:numPr>
      </w:pPr>
      <w:r>
        <w:t xml:space="preserve">Receiver Operating Characteristic (ROC) curve and corresponding Areas Under the Curve (AUC) . Confidence interval for AUC was estimated by a 2000-time bootstrapped samples. A model with good discriminative value would be better to distinguish between two class.</w:t>
      </w:r>
    </w:p>
    <w:p>
      <w:pPr>
        <w:pStyle w:val="FirstParagraph"/>
      </w:pPr>
      <w:r>
        <w:t xml:space="preserve">For a good insight, we also visualised class-wise predicted probability density plots to visualise how much separable the classes are based on the models. This demonstrates how separated predicted values are between two classes. We also used the diagnosis at discharge as a pseudo-gold standard to visualise the correlation of model-based and clinical diagnosis.</w:t>
      </w:r>
    </w:p>
    <w:p>
      <w:pPr>
        <w:pStyle w:val="BodyText"/>
      </w:pPr>
      <w:r>
        <w:t xml:space="preserve">All metrics are combined from 5 repetitions of 20-fold cross validated datasets (i.e. 100 fits, as suggested by</w:t>
      </w:r>
      <w:r>
        <w:t xml:space="preserve"> </w:t>
      </w:r>
      <w:r>
        <w:t xml:space="preserve">(Harrell Jr 2021)</w:t>
      </w:r>
      <w:r>
        <w:t xml:space="preserve">). Accordingly, we selected three best-performed models and re-estimated their parameters using the full dataset.</w:t>
      </w:r>
    </w:p>
    <w:p>
      <w:pPr>
        <w:pStyle w:val="BodyText"/>
      </w:pPr>
      <w:r>
        <w:t xml:space="preserve">We also test for local independence assumption.</w:t>
      </w:r>
      <w:r>
        <w:t xml:space="preserve"> </w:t>
      </w:r>
      <w:r>
        <w:t xml:space="preserve">.</w:t>
      </w:r>
    </w:p>
    <w:bookmarkEnd w:id="30"/>
    <w:bookmarkStart w:id="34" w:name="exploratory-and-sensitivity-analysis"/>
    <w:p>
      <w:pPr>
        <w:pStyle w:val="Heading3"/>
      </w:pPr>
      <w:r>
        <w:t xml:space="preserve">Exploratory and sensitivity analysis</w:t>
      </w:r>
    </w:p>
    <w:bookmarkStart w:id="31" w:name="X4c41f31fd967fe7746a508d6bd82dad43d8f287"/>
    <w:p>
      <w:pPr>
        <w:pStyle w:val="Heading4"/>
      </w:pPr>
      <w:r>
        <w:t xml:space="preserve">Complete-case analysis and imputation under MNAR assumption</w:t>
      </w:r>
    </w:p>
    <w:p>
      <w:pPr>
        <w:pStyle w:val="FirstParagraph"/>
      </w:pPr>
      <w:r>
        <w:t xml:space="preserve">To check the level of impact from our imputation method, we did a complete-case analysis. Suspected MNAR variables as listed in table</w:t>
      </w:r>
      <w:r>
        <w:t xml:space="preserve"> </w:t>
      </w:r>
      <w:hyperlink w:anchor="missing-handl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missing-handling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were also tested for MNAR where we randomly allocated values based on experts’ opinions. Under MNAR assumption, we did a pattern-mixture method</w:t>
      </w:r>
      <w:r>
        <w:t xml:space="preserve"> </w:t>
      </w:r>
      <w:r>
        <w:t xml:space="preserve">(Mason et al. 2017; White et al. 2007)</w:t>
      </w:r>
      <w:r>
        <w:t xml:space="preserve">, where we inquired prediction offsets</w:t>
      </w:r>
      <w:r>
        <w:t xml:space="preserve"> </w:t>
      </w:r>
      <m:oMath>
        <m:r>
          <m:t>δ</m:t>
        </m:r>
      </m:oMath>
      <w:r>
        <w:t xml:space="preserve">.</w:t>
      </w:r>
      <w:r>
        <w:t xml:space="preserve"> </w:t>
      </w:r>
      <m:oMath>
        <m:r>
          <m:t>δ</m:t>
        </m:r>
      </m:oMath>
      <w:r>
        <w:t xml:space="preserve"> </w:t>
      </w:r>
      <w:r>
        <w:t xml:space="preserve">represents the difference between unobserved part and observed part of each variables, after correction for all hyper-predictors listed in</w:t>
      </w:r>
      <w:r>
        <w:t xml:space="preserve"> </w:t>
      </w:r>
      <w:hyperlink w:anchor="impute-mode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impute-model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Offsets were collected from interviews with experts working at the Viet Anh Ward at HTD, where they were supposed to provide an estimation and 95% confidence intervals (95% CI), based on which</w:t>
      </w:r>
      <w:r>
        <w:t xml:space="preserve"> </w:t>
      </w:r>
      <m:oMath>
        <m:r>
          <m:t>δ</m:t>
        </m:r>
      </m:oMath>
      <w:r>
        <w:t xml:space="preserve">s were then sampled from.</w:t>
      </w:r>
    </w:p>
    <w:p>
      <w:pPr>
        <w:pStyle w:val="BodyText"/>
      </w:pPr>
      <m:oMathPara>
        <m:oMathParaPr>
          <m:jc m:val="center"/>
        </m:oMathParaPr>
        <m:oMath>
          <m:r>
            <m:t>δ</m:t>
          </m:r>
          <m:r>
            <m:rPr>
              <m:sty m:val="p"/>
            </m:rPr>
            <m:t>∼</m:t>
          </m:r>
          <m:r>
            <m:t>N</m:t>
          </m:r>
          <m:r>
            <m:t>o</m:t>
          </m:r>
          <m:r>
            <m:t>r</m:t>
          </m:r>
          <m:r>
            <m:t>m</m:t>
          </m:r>
          <m:r>
            <m:t>a</m:t>
          </m:r>
          <m:r>
            <m:t>l</m:t>
          </m:r>
          <m:d>
            <m:dPr>
              <m:begChr m:val="("/>
              <m:endChr m:val=")"/>
              <m:sepChr m:val=""/>
              <m:grow/>
            </m:dPr>
            <m:e>
              <m:sSub>
                <m:e>
                  <m:r>
                    <m:t>μ</m:t>
                  </m:r>
                </m:e>
                <m:sub>
                  <m:r>
                    <m:t>e</m:t>
                  </m:r>
                  <m:r>
                    <m:t>x</m:t>
                  </m:r>
                  <m:r>
                    <m:t>p</m:t>
                  </m:r>
                  <m:r>
                    <m:t>e</m:t>
                  </m:r>
                  <m:r>
                    <m:t>r</m:t>
                  </m:r>
                  <m:r>
                    <m:t>t</m:t>
                  </m:r>
                </m:sub>
              </m:sSub>
              <m:r>
                <m:rPr>
                  <m:sty m:val="p"/>
                </m:rPr>
                <m:t>,</m:t>
              </m:r>
              <m:r>
                <m:t>s</m:t>
              </m:r>
              <m:sSub>
                <m:e>
                  <m:r>
                    <m:t>d</m:t>
                  </m:r>
                </m:e>
                <m:sub>
                  <m:r>
                    <m:t>e</m:t>
                  </m:r>
                  <m:r>
                    <m:t>x</m:t>
                  </m:r>
                  <m:r>
                    <m:t>p</m:t>
                  </m:r>
                  <m:r>
                    <m:t>e</m:t>
                  </m:r>
                  <m:r>
                    <m:t>r</m:t>
                  </m:r>
                  <m:r>
                    <m:t>t</m:t>
                  </m:r>
                </m:sub>
              </m:sSub>
            </m:e>
          </m:d>
        </m:oMath>
      </m:oMathPara>
    </w:p>
    <w:p>
      <w:pPr>
        <w:pStyle w:val="FirstParagraph"/>
      </w:pPr>
      <w:r>
        <w:rPr>
          <w:iCs/>
          <w:i/>
        </w:rPr>
        <w:t xml:space="preserve">where</w:t>
      </w:r>
      <w:r>
        <w:t xml:space="preserve"> </w:t>
      </w:r>
      <m:oMath>
        <m:sSub>
          <m:e>
            <m:r>
              <m:t>μ</m:t>
            </m:r>
          </m:e>
          <m:sub>
            <m:r>
              <m:t>e</m:t>
            </m:r>
            <m:r>
              <m:t>x</m:t>
            </m:r>
            <m:r>
              <m:t>p</m:t>
            </m:r>
            <m:r>
              <m:t>e</m:t>
            </m:r>
            <m:r>
              <m:t>r</m:t>
            </m:r>
            <m:r>
              <m:t>t</m:t>
            </m:r>
          </m:sub>
        </m:sSub>
      </m:oMath>
      <w:r>
        <w:t xml:space="preserve"> </w:t>
      </w:r>
      <w:r>
        <w:rPr>
          <w:iCs/>
          <w:i/>
        </w:rPr>
        <w:t xml:space="preserve">and</w:t>
      </w:r>
      <w:r>
        <w:t xml:space="preserve"> </w:t>
      </w:r>
      <m:oMath>
        <m:r>
          <m:t>s</m:t>
        </m:r>
        <m:sSub>
          <m:e>
            <m:r>
              <m:t>d</m:t>
            </m:r>
          </m:e>
          <m:sub>
            <m:r>
              <m:t>x</m:t>
            </m:r>
            <m:r>
              <m:t>p</m:t>
            </m:r>
            <m:r>
              <m:t>e</m:t>
            </m:r>
            <m:r>
              <m:t>r</m:t>
            </m:r>
            <m:r>
              <m:t>t</m:t>
            </m:r>
          </m:sub>
        </m:sSub>
      </m:oMath>
      <w:r>
        <w:t xml:space="preserve"> </w:t>
      </w:r>
      <w:r>
        <w:rPr>
          <w:iCs/>
          <w:i/>
        </w:rPr>
        <w:t xml:space="preserve">are estimation and</w:t>
      </w:r>
      <w:r>
        <w:t xml:space="preserve"> </w:t>
      </w:r>
      <m:oMath>
        <m:f>
          <m:fPr>
            <m:type m:val="bar"/>
          </m:fPr>
          <m:num>
            <m:r>
              <m:t>1</m:t>
            </m:r>
          </m:num>
          <m:den>
            <m:r>
              <m:t>2</m:t>
            </m:r>
          </m:den>
        </m:f>
      </m:oMath>
      <w:r>
        <w:t xml:space="preserve"> </w:t>
      </w:r>
      <w:r>
        <w:rPr>
          <w:iCs/>
          <w:i/>
        </w:rPr>
        <w:t xml:space="preserve">of 95% CI provided by interviewed experts</w:t>
      </w:r>
      <w:r>
        <w:t xml:space="preserve">.</w:t>
      </w:r>
    </w:p>
    <w:p>
      <w:pPr>
        <w:pStyle w:val="BodyText"/>
      </w:pPr>
      <w:r>
        <w:t xml:space="preserve">The main model underwent a relief of strict priors for test specificities in formula (1), the lifted model used the same prior for all three tests which cover specificity from at least 90%:</w:t>
      </w:r>
    </w:p>
    <w:p>
      <w:pPr>
        <w:pStyle w:val="BodyText"/>
      </w:pPr>
      <w:r>
        <w:t xml:space="preserve">$$</w:t>
      </w:r>
      <w:r>
        <w:t xml:space="preserve"> </w:t>
      </w:r>
      <w:r>
        <w:t xml:space="preserve">1-Spc_{lifted}</w:t>
      </w:r>
      <w:r>
        <w:t xml:space="preserve"> </w:t>
      </w:r>
      <w:r>
        <w:t xml:space="preserve">Logistic(</w:t>
      </w:r>
      <w:r>
        <w:t xml:space="preserve">, 1)</w:t>
      </w:r>
    </w:p>
    <w:p>
      <w:pPr>
        <w:pStyle w:val="BodyText"/>
      </w:pPr>
      <w:r>
        <w:t xml:space="preserve">$$</w:t>
      </w:r>
      <w:r>
        <w:t xml:space="preserve"> </w:t>
      </w:r>
      <w:r>
        <w:rPr>
          <w:iCs/>
          <w:i/>
        </w:rPr>
        <w:t xml:space="preserve">where</w:t>
      </w:r>
      <w:r>
        <w:t xml:space="preserve"> </w:t>
      </w:r>
      <m:oMath>
        <m:r>
          <m:t>μ</m:t>
        </m:r>
        <m:r>
          <m:rPr>
            <m:sty m:val="p"/>
          </m:rPr>
          <m:t>=</m:t>
        </m:r>
        <m:r>
          <m:t>l</m:t>
        </m:r>
        <m:r>
          <m:t>o</m:t>
        </m:r>
        <m:r>
          <m:t>g</m:t>
        </m:r>
        <m:r>
          <m:t>i</m:t>
        </m:r>
        <m:r>
          <m:t>t</m:t>
        </m:r>
        <m:d>
          <m:dPr>
            <m:begChr m:val="("/>
            <m:endChr m:val=")"/>
            <m:sepChr m:val=""/>
            <m:grow/>
          </m:dPr>
          <m:e>
            <m:r>
              <m:t>0.001</m:t>
            </m:r>
          </m:e>
        </m:d>
      </m:oMath>
      <w:r>
        <w:t xml:space="preserve"> </w:t>
      </w:r>
      <w:r>
        <w:t xml:space="preserve">for ZN Smear and MGIT,</w:t>
      </w:r>
      <w:r>
        <w:t xml:space="preserve"> </w:t>
      </w:r>
      <m:oMath>
        <m:r>
          <m:t>μ</m:t>
        </m:r>
        <m:r>
          <m:rPr>
            <m:sty m:val="p"/>
          </m:rPr>
          <m:t>=</m:t>
        </m:r>
        <m:r>
          <m:t>l</m:t>
        </m:r>
        <m:r>
          <m:t>o</m:t>
        </m:r>
        <m:r>
          <m:t>g</m:t>
        </m:r>
        <m:r>
          <m:t>i</m:t>
        </m:r>
        <m:r>
          <m:t>t</m:t>
        </m:r>
        <m:d>
          <m:dPr>
            <m:begChr m:val="("/>
            <m:endChr m:val=")"/>
            <m:sepChr m:val=""/>
            <m:grow/>
          </m:dPr>
          <m:e>
            <m:r>
              <m:t>0.005</m:t>
            </m:r>
          </m:e>
        </m:d>
      </m:oMath>
      <w:r>
        <w:t xml:space="preserve"> </w:t>
      </w:r>
      <w:r>
        <w:t xml:space="preserve">for Xpert.</w:t>
      </w:r>
    </w:p>
    <w:p>
      <w:pPr>
        <w:pStyle w:val="BodyText"/>
      </w:pPr>
      <w:r>
        <w:t xml:space="preserve">Lastly, as recent studies suggested a sup-optimal specificity of Xpert test on CSF samples</w:t>
      </w:r>
      <w:r>
        <w:t xml:space="preserve">(Nhu et al. 2013; Chen et al. 2020)</w:t>
      </w:r>
      <w:r>
        <w:t xml:space="preserve">, our assumptions made in table</w:t>
      </w:r>
      <w:r>
        <w:t xml:space="preserve"> </w:t>
      </w:r>
      <w:hyperlink w:anchor="missing-handl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missing-handling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might not completely valid. To tackle this, we considered a MAR scenario, where observation chance of confirmation tests depend on the unknown TBM status and locally independent to the value of confirmation tests. The observation status was then included in the model as a separated manifest variables. The validity of this method was depicted in a simulation study in</w:t>
      </w:r>
      <w:r>
        <w:t xml:space="preserve"> </w:t>
      </w:r>
      <w:hyperlink w:anchor="appendix-simulation-stud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appendix-simulation-study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BodyText"/>
      </w:pPr>
      <w:r>
        <w:t xml:space="preserve">In this analysis, we expected the chance in which at least one confirmation test was done are 95% for TBM-positive patients, and 50% for TBM-negative, hence led to two conservative priors:</w:t>
      </w:r>
    </w:p>
    <w:p>
      <w:pPr>
        <w:pStyle w:val="BodyText"/>
      </w:pPr>
      <m:oMathPara>
        <m:oMathParaPr>
          <m:jc m:val="center"/>
        </m:oMathParaPr>
        <m:oMath>
          <m:m>
            <m:mPr>
              <m:baseJc m:val="center"/>
              <m:plcHide m:val="1"/>
              <m:mcs>
                <m:mc>
                  <m:mcPr>
                    <m:mcJc m:val="right"/>
                    <m:count m:val="1"/>
                  </m:mcPr>
                </m:mc>
                <m:mc>
                  <m:mcPr>
                    <m:mcJc m:val="left"/>
                    <m:count m:val="1"/>
                  </m:mcPr>
                </m:mc>
              </m:mcs>
            </m:mPr>
            <m:mr>
              <m:e>
                <m:r>
                  <m:t>o</m:t>
                </m:r>
                <m:r>
                  <m:t>b</m:t>
                </m:r>
                <m:sSub>
                  <m:e>
                    <m:r>
                      <m:t>s</m:t>
                    </m:r>
                  </m:e>
                  <m:sub>
                    <m:r>
                      <m:t>T</m:t>
                    </m:r>
                    <m:r>
                      <m:t>B</m:t>
                    </m:r>
                    <m:r>
                      <m:t>M</m:t>
                    </m:r>
                    <m:r>
                      <m:rPr>
                        <m:sty m:val="p"/>
                      </m:rPr>
                      <m:t>−</m:t>
                    </m:r>
                  </m:sub>
                </m:sSub>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.5</m:t>
                        </m:r>
                      </m:e>
                    </m:d>
                    <m:r>
                      <m:rPr>
                        <m:sty m:val="p"/>
                      </m:rPr>
                      <m:t>,</m:t>
                    </m:r>
                    <m:r>
                      <m:t>.7</m:t>
                    </m:r>
                  </m:e>
                </m:d>
              </m:e>
            </m:mr>
            <m:mr>
              <m:e>
                <m:r>
                  <m:t>o</m:t>
                </m:r>
                <m:r>
                  <m:t>b</m:t>
                </m:r>
                <m:sSub>
                  <m:e>
                    <m:r>
                      <m:t>s</m:t>
                    </m:r>
                  </m:e>
                  <m:sub>
                    <m:r>
                      <m:t>T</m:t>
                    </m:r>
                    <m:r>
                      <m:t>B</m:t>
                    </m:r>
                    <m:r>
                      <m:t>M</m:t>
                    </m:r>
                    <m:r>
                      <m:rPr>
                        <m:sty m:val="p"/>
                      </m:rPr>
                      <m:t>+</m:t>
                    </m:r>
                  </m:sub>
                </m:sSub>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.95</m:t>
                        </m:r>
                      </m:e>
                    </m:d>
                    <m:r>
                      <m:rPr>
                        <m:sty m:val="p"/>
                      </m:rPr>
                      <m:t>,</m:t>
                    </m:r>
                    <m:r>
                      <m:t>1</m:t>
                    </m:r>
                  </m:e>
                </m:d>
              </m:e>
            </m:mr>
          </m:m>
        </m:oMath>
      </m:oMathPara>
    </w:p>
    <w:p>
      <w:pPr>
        <w:jc w:val="center"/>
        <w:pStyle w:val="Figure"/>
      </w:pPr>
      <w:r>
        <w:rPr/>
        <w:drawing xmlns:r="http://schemas.openxmlformats.org/officeDocument/2006/relationships">
          <wp:inline distT="0" distB="0" distL="0" distR="0">
            <wp:extent cx="6400800" cy="192024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11"/>
                    <a:srcRect/>
                    <a:stretch>
                      <a:fillRect/>
                    </a:stretch>
                  </pic:blipFill>
                  <pic:spPr bwMode="auto">
                    <a:xfrm>
                      <a:off x="0" y="0"/>
                      <a:ext cx="88900" cy="26670"/>
                    </a:xfrm>
                    <a:prstGeom prst="rect">
                      <a:avLst/>
                    </a:prstGeom>
                    <a:noFill/>
                  </pic:spPr>
                </pic:pic>
              </a:graphicData>
            </a:graphic>
          </wp:inline>
        </w:drawing>
      </w:r>
    </w:p>
    <w:p>
      <w:pPr>
        <w:pStyle w:val="ImageCaption"/>
      </w:pPr>
      <w:r>
        <w:rPr/>
        <w:t xml:space="preserve">Figure </w:t>
      </w:r>
      <w:bookmarkStart w:id="bdc2462f-9c92-4b5b-bd9a-a970b583fa86" w:name="liftes-prior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dc2462f-9c92-4b5b-bd9a-a970b583fa86"/>
      <w:r>
        <w:rPr/>
        <w:t xml:space="preserve">: </w:t>
      </w:r>
      <w:r>
        <w:t xml:space="preserve">Lifted prior for ZN Smear and MGIT specificities, compared to the old one (dark grey). 1: logit scale, 2: linear scale</w:t>
      </w:r>
    </w:p>
    <w:bookmarkEnd w:id="31"/>
    <w:bookmarkStart w:id="32" w:name="prior-families"/>
    <w:p>
      <w:pPr>
        <w:pStyle w:val="Heading4"/>
      </w:pPr>
      <w:r>
        <w:t xml:space="preserve">Prior families</w:t>
      </w:r>
    </w:p>
    <w:p>
      <w:pPr>
        <w:pStyle w:val="FirstParagraph"/>
      </w:pPr>
      <w:r>
        <w:t xml:space="preserve">Considering our prior family might have affected the estimation, we also consider different families of priors for coefficients in the best model. Scales were automatically selected and adjusted using the same technique mentioned in</w:t>
      </w:r>
      <w:r>
        <w:t xml:space="preserve"> </w:t>
      </w:r>
      <w:hyperlink w:anchor="prior-choice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prior-choices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numPr>
          <w:ilvl w:val="0"/>
          <w:numId w:val="1003"/>
        </w:numPr>
      </w:pPr>
      <w:r>
        <w:t xml:space="preserve">Weakly informative prior:</w:t>
      </w:r>
      <w:r>
        <w:t xml:space="preserve"> </w:t>
      </w:r>
      <m:oMath>
        <m:sSub>
          <m:e>
            <m:r>
              <m:t>t</m:t>
            </m:r>
          </m:e>
          <m:sub>
            <m:r>
              <m:t>4</m:t>
            </m:r>
          </m:sub>
        </m:sSub>
        <m:d>
          <m:dPr>
            <m:begChr m:val="("/>
            <m:endChr m:val=")"/>
            <m:sepChr m:val=""/>
            <m:grow/>
          </m:dPr>
          <m:e>
            <m:r>
              <m:t>0</m:t>
            </m:r>
            <m:r>
              <m:rPr>
                <m:sty m:val="p"/>
              </m:rPr>
              <m:t>,</m:t>
            </m:r>
            <m:r>
              <m:t> </m:t>
            </m:r>
            <m:r>
              <m:t>s</m:t>
            </m:r>
            <m:r>
              <m:rPr>
                <m:sty m:val="p"/>
              </m:rPr>
              <m:t>*</m:t>
            </m:r>
            <m:r>
              <m:t>s</m:t>
            </m:r>
            <m:r>
              <m:t>d</m:t>
            </m:r>
          </m:e>
        </m:d>
      </m:oMath>
    </w:p>
    <w:p>
      <w:pPr>
        <w:numPr>
          <w:ilvl w:val="0"/>
          <w:numId w:val="1003"/>
        </w:numPr>
      </w:pPr>
      <w:r>
        <w:t xml:space="preserve">LASSO-equivalent prior:</w:t>
      </w:r>
      <w:r>
        <w:t xml:space="preserve"> </w:t>
      </w:r>
      <m:oMath>
        <m:r>
          <m:t>D</m:t>
        </m:r>
        <m:r>
          <m:t>o</m:t>
        </m:r>
        <m:r>
          <m:t>u</m:t>
        </m:r>
        <m:r>
          <m:t>b</m:t>
        </m:r>
        <m:r>
          <m:t>l</m:t>
        </m:r>
        <m:r>
          <m:t>e</m:t>
        </m:r>
        <m:r>
          <m:t>E</m:t>
        </m:r>
        <m:r>
          <m:t>x</m:t>
        </m:r>
        <m:r>
          <m:t>p</m:t>
        </m:r>
        <m:r>
          <m:t>o</m:t>
        </m:r>
        <m:r>
          <m:t>n</m:t>
        </m:r>
        <m:r>
          <m:t>e</m:t>
        </m:r>
        <m:r>
          <m:t>n</m:t>
        </m:r>
        <m:r>
          <m:t>t</m:t>
        </m:r>
        <m:r>
          <m:t>i</m:t>
        </m:r>
        <m:r>
          <m:t>a</m:t>
        </m:r>
        <m:r>
          <m:t>l</m:t>
        </m:r>
        <m:d>
          <m:dPr>
            <m:begChr m:val="("/>
            <m:endChr m:val=")"/>
            <m:sepChr m:val=""/>
            <m:grow/>
          </m:dPr>
          <m:e>
            <m:r>
              <m:t>0</m:t>
            </m:r>
            <m:r>
              <m:rPr>
                <m:sty m:val="p"/>
              </m:rPr>
              <m:t>,</m:t>
            </m:r>
            <m:r>
              <m:t> </m:t>
            </m:r>
            <m:r>
              <m:t>s</m:t>
            </m:r>
            <m:r>
              <m:rPr>
                <m:sty m:val="p"/>
              </m:rPr>
              <m:t>*</m:t>
            </m:r>
            <m:r>
              <m:t>s</m:t>
            </m:r>
            <m:r>
              <m:t>d</m:t>
            </m:r>
          </m:e>
        </m:d>
      </m:oMath>
    </w:p>
    <w:p>
      <w:pPr>
        <w:pStyle w:val="FirstParagraph"/>
      </w:pPr>
      <w:r>
        <w:t xml:space="preserve">s.t:</w:t>
      </w:r>
      <w:r>
        <w:t xml:space="preserve"> </w:t>
      </w:r>
      <m:oMath>
        <m:r>
          <m:t>s</m:t>
        </m:r>
        <m:r>
          <m:rPr>
            <m:sty m:val="p"/>
          </m:rPr>
          <m:t>∼</m:t>
        </m:r>
        <m:r>
          <m:t>N</m:t>
        </m:r>
        <m:r>
          <m:t>o</m:t>
        </m:r>
        <m:r>
          <m:t>r</m:t>
        </m:r>
        <m:r>
          <m:t>m</m:t>
        </m:r>
        <m:r>
          <m:t>a</m:t>
        </m:r>
        <m:r>
          <m:t>l</m:t>
        </m:r>
        <m:d>
          <m:dPr>
            <m:begChr m:val="("/>
            <m:endChr m:val=")"/>
            <m:sepChr m:val=""/>
            <m:grow/>
          </m:dPr>
          <m:e>
            <m:r>
              <m:t>0</m:t>
            </m:r>
            <m:r>
              <m:rPr>
                <m:sty m:val="p"/>
              </m:rPr>
              <m:t>,</m:t>
            </m:r>
            <m:r>
              <m:t> </m:t>
            </m:r>
            <m:r>
              <m:t>2.5</m:t>
            </m:r>
          </m:e>
        </m:d>
        <m:r>
          <m:t> </m:t>
        </m:r>
        <m:r>
          <m:rPr>
            <m:sty m:val="p"/>
          </m:rPr>
          <m:t>&amp;</m:t>
        </m:r>
        <m:r>
          <m:t> </m:t>
        </m:r>
        <m:r>
          <m:t>s</m:t>
        </m:r>
        <m:r>
          <m:rPr>
            <m:sty m:val="p"/>
          </m:rPr>
          <m:t>&gt;</m:t>
        </m:r>
        <m:r>
          <m:t>0</m:t>
        </m:r>
      </m:oMath>
      <w:r>
        <w:t xml:space="preserve"> </w:t>
      </w:r>
      <w:r>
        <w:t xml:space="preserve">and</w:t>
      </w:r>
      <w:r>
        <w:t xml:space="preserve"> </w:t>
      </w:r>
      <m:oMath>
        <m:r>
          <m:t>s</m:t>
        </m:r>
        <m:r>
          <m:t>d</m:t>
        </m:r>
      </m:oMath>
      <w:r>
        <w:t xml:space="preserve"> </w:t>
      </w:r>
      <w:r>
        <w:t xml:space="preserve">= Standard Deviation of corresponding covariates after the imputation</w:t>
      </w:r>
    </w:p>
    <w:bookmarkEnd w:id="32"/>
    <w:bookmarkStart w:id="33" w:name="non-linearity-and-additional-features"/>
    <w:p>
      <w:pPr>
        <w:pStyle w:val="Heading4"/>
      </w:pPr>
      <w:r>
        <w:t xml:space="preserve">Non-linearity and additional features</w:t>
      </w:r>
    </w:p>
    <w:p>
      <w:pPr>
        <w:pStyle w:val="FirstParagraph"/>
      </w:pPr>
      <w:r>
        <w:t xml:space="preserve">As part of the exploratory analysis, we considered two models:</w:t>
      </w:r>
    </w:p>
    <w:p>
      <w:pPr>
        <w:numPr>
          <w:ilvl w:val="0"/>
          <w:numId w:val="1004"/>
        </w:numPr>
      </w:pPr>
      <w:r>
        <w:t xml:space="preserve">Non-linearity for all CSF bio-markers: We added quadratic effects for all CSF bio-markers in the prevalence model. LASSO-based variable selection was implemented for this analysis.</w:t>
      </w:r>
    </w:p>
    <w:p>
      <w:pPr>
        <w:numPr>
          <w:ilvl w:val="0"/>
          <w:numId w:val="1004"/>
        </w:numPr>
      </w:pPr>
      <w:r>
        <w:t xml:space="preserve">Non-linearity for Glasgow coma scores: As GCS is not a continuous variable but rather an ordinal one de facto, it is possible that there is non-linear correlation between GCS and TBM risk. In this analysis, we employed a quadratic effect for GCS to capture this potential of non-linearity.</w:t>
      </w:r>
    </w:p>
    <w:p>
      <w:pPr>
        <w:numPr>
          <w:ilvl w:val="0"/>
          <w:numId w:val="1005"/>
        </w:numPr>
        <w:pStyle w:val="Compact"/>
      </w:pPr>
      <w:r>
        <w:t xml:space="preserve">Impact of CSF volume: By including the volume of sample collected, we can further investigate the effect size of CSF volumes on the sensitivity of each confirmation test.</w:t>
      </w:r>
    </w:p>
    <w:bookmarkEnd w:id="33"/>
    <w:bookmarkEnd w:id="34"/>
    <w:bookmarkStart w:id="35" w:name="simplified-approximation-of-tbm-risk"/>
    <w:p>
      <w:pPr>
        <w:pStyle w:val="Heading3"/>
      </w:pPr>
      <w:r>
        <w:t xml:space="preserve">Simplified approximation of TBM risk</w:t>
      </w:r>
    </w:p>
    <w:p>
      <w:pPr>
        <w:pStyle w:val="FirstParagraph"/>
      </w:pPr>
      <w:r>
        <w:t xml:space="preserve">As the full model requires a plethora of predictors and measurements, it might not be pragmatic in some limited contexts. We hence developed a simplified version of the prevalence sub-model which exclude all laboratorial features. The aim of this exploratory analysis is to provide a decent approximation of TBM risk yet needs only a minimal amount of information. We took out the analytic forms of posterior distributions from the best-performed model, on the logit scale, fed them into subsequent model where the number of predictors were reduced. The error term follows Logistic distribution with</w:t>
      </w:r>
      <w:r>
        <w:t xml:space="preserve"> </w:t>
      </w:r>
      <m:oMath>
        <m:r>
          <m:t>s</m:t>
        </m:r>
        <m:r>
          <m:t>c</m:t>
        </m:r>
        <m:r>
          <m:t>a</m:t>
        </m:r>
        <m:r>
          <m:t>l</m:t>
        </m:r>
        <m:r>
          <m:t>e</m:t>
        </m:r>
        <m:r>
          <m:rPr>
            <m:sty m:val="p"/>
          </m:rPr>
          <m:t>=</m:t>
        </m:r>
        <m:r>
          <m:t>1</m:t>
        </m:r>
      </m:oMath>
      <w:r>
        <w:t xml:space="preserve">.</w:t>
      </w:r>
    </w:p>
    <w:p>
      <w:pPr>
        <w:pStyle w:val="BodyText"/>
      </w:pPr>
      <m:oMathPara>
        <m:oMathParaPr>
          <m:jc m:val="center"/>
        </m:oMathParaPr>
        <m:oMath>
          <m:sSub>
            <m:e>
              <m:r>
                <m:t>z</m:t>
              </m:r>
            </m:e>
            <m:sub>
              <m:r>
                <m:t>a</m:t>
              </m:r>
              <m:r>
                <m:t>p</m:t>
              </m:r>
              <m:r>
                <m:t>p</m:t>
              </m:r>
              <m:r>
                <m:t>r</m:t>
              </m:r>
              <m:r>
                <m:t>o</m:t>
              </m:r>
              <m:r>
                <m:t>x</m:t>
              </m:r>
            </m:sub>
          </m:sSub>
          <m:r>
            <m:rPr>
              <m:sty m:val="p"/>
            </m:rPr>
            <m:t>∼</m:t>
          </m:r>
          <m:r>
            <m:t>L</m:t>
          </m:r>
          <m:r>
            <m:t>o</m:t>
          </m:r>
          <m:r>
            <m:t>g</m:t>
          </m:r>
          <m:r>
            <m:t>i</m:t>
          </m:r>
          <m:r>
            <m:t>s</m:t>
          </m:r>
          <m:r>
            <m:t>t</m:t>
          </m:r>
          <m:r>
            <m:t>i</m:t>
          </m:r>
          <m:r>
            <m:t>c</m:t>
          </m:r>
          <m:d>
            <m:dPr>
              <m:begChr m:val="("/>
              <m:endChr m:val=")"/>
              <m:sepChr m:val=""/>
              <m:grow/>
            </m:dPr>
            <m:e>
              <m:r>
                <m:t>z</m:t>
              </m:r>
              <m:r>
                <m:rPr>
                  <m:sty m:val="p"/>
                </m:rPr>
                <m:t>,</m:t>
              </m:r>
              <m:r>
                <m:t>1</m:t>
              </m:r>
            </m:e>
          </m:d>
          <m:r>
            <m:rPr>
              <m:sty m:val="p"/>
            </m:rPr>
            <m:t>;</m:t>
          </m:r>
        </m:oMath>
      </m:oMathPara>
    </w:p>
    <w:p>
      <w:pPr>
        <w:pStyle w:val="FirstParagraph"/>
      </w:pPr>
      <w:r>
        <w:rPr>
          <w:iCs/>
          <w:i/>
        </w:rPr>
        <w:t xml:space="preserve">s.t.</w:t>
      </w:r>
      <w:r>
        <w:t xml:space="preserve"> </w:t>
      </w:r>
      <m:oMath>
        <m:r>
          <m:t>z</m:t>
        </m:r>
      </m:oMath>
      <w:r>
        <w:t xml:space="preserve"> </w:t>
      </w:r>
      <w:r>
        <w:t xml:space="preserve">is the full model’s output and</w:t>
      </w:r>
      <w:r>
        <w:t xml:space="preserve"> </w:t>
      </w:r>
      <m:oMath>
        <m:sSub>
          <m:e>
            <m:r>
              <m:t>z</m:t>
            </m:r>
          </m:e>
          <m:sub>
            <m:r>
              <m:t>a</m:t>
            </m:r>
            <m:r>
              <m:t>p</m:t>
            </m:r>
            <m:r>
              <m:t>p</m:t>
            </m:r>
            <m:r>
              <m:t>r</m:t>
            </m:r>
            <m:r>
              <m:t>o</m:t>
            </m:r>
            <m:r>
              <m:t>x</m:t>
            </m:r>
          </m:sub>
        </m:sSub>
      </m:oMath>
      <w:r>
        <w:t xml:space="preserve"> </w:t>
      </w:r>
      <w:r>
        <w:t xml:space="preserve">is an approximation of</w:t>
      </w:r>
      <w:r>
        <w:t xml:space="preserve"> </w:t>
      </w:r>
      <m:oMath>
        <m:r>
          <m:t>z</m:t>
        </m:r>
      </m:oMath>
      <w:r>
        <w:t xml:space="preserve">.</w:t>
      </w:r>
    </w:p>
    <w:p>
      <w:pPr>
        <w:pStyle w:val="BodyText"/>
      </w:pPr>
      <w:r>
        <w:t xml:space="preserve">All data preparation, cleaning, and processing were performed on statistical package R, version 4.1.0</w:t>
      </w:r>
      <w:r>
        <w:t xml:space="preserve"> </w:t>
      </w:r>
      <w:r>
        <w:t xml:space="preserve">(R Core Team 2021)</w:t>
      </w:r>
      <w:r>
        <w:t xml:space="preserve">. The model was developed on the probabilistic language Stan via the interface Rstan , version 2.27</w:t>
      </w:r>
      <w:r>
        <w:t xml:space="preserve"> </w:t>
      </w:r>
      <w:r>
        <w:t xml:space="preserve">(Stan Development Team 2021a)</w:t>
      </w:r>
      <w:r>
        <w:t xml:space="preserve">. Plotting was done using package bayesplot</w:t>
      </w:r>
      <w:r>
        <w:t xml:space="preserve"> </w:t>
      </w:r>
      <w:r>
        <w:t xml:space="preserve">(Gabry et al. 2019)</w:t>
      </w:r>
      <w:r>
        <w:t xml:space="preserve">, classifierplots</w:t>
      </w:r>
      <w:r>
        <w:t xml:space="preserve"> </w:t>
      </w:r>
      <w:r>
        <w:t xml:space="preserve">(Defazio and Campbell 2020)</w:t>
      </w:r>
      <w:r>
        <w:t xml:space="preserve">, and ggvenn</w:t>
      </w:r>
      <w:r>
        <w:t xml:space="preserve"> </w:t>
      </w:r>
      <w:r>
        <w:t xml:space="preserve">(Yan 2021)</w:t>
      </w:r>
      <w:r>
        <w:t xml:space="preserve">. Some other packages used include: R6</w:t>
      </w:r>
      <w:r>
        <w:t xml:space="preserve"> </w:t>
      </w:r>
      <w:r>
        <w:t xml:space="preserve">(Chang 2020)</w:t>
      </w:r>
      <w:r>
        <w:t xml:space="preserve">, rms</w:t>
      </w:r>
      <w:r>
        <w:t xml:space="preserve"> </w:t>
      </w:r>
      <w:r>
        <w:t xml:space="preserve">(Harrell Jr 2021)</w:t>
      </w:r>
      <w:r>
        <w:t xml:space="preserve">.</w:t>
      </w:r>
    </w:p>
    <w:bookmarkEnd w:id="35"/>
    <w:bookmarkEnd w:id="36"/>
    <w:bookmarkEnd w:id="37"/>
    <w:bookmarkStart w:id="38" w:name="results"/>
    <w:p>
      <w:pPr>
        <w:pStyle w:val="Heading1"/>
      </w:pPr>
      <w:r>
        <w:t xml:space="preserve">Results</w:t>
      </w:r>
    </w:p>
    <w:p>
      <w:pPr>
        <w:pStyle w:val="FirstParagraph"/>
      </w:pPr>
      <w:r>
        <w:t xml:space="preserve">Venn diagram for confirmation test results are demonstrated in</w:t>
      </w:r>
      <w:r>
        <w:t xml:space="preserve"> </w:t>
      </w:r>
      <w:hyperlink w:anchor="venn-te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venn-test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p>
    <w:p>
      <w:pPr>
        <w:jc w:val="center"/>
        <w:pStyle w:val="Figure"/>
      </w:pPr>
      <w:r>
        <w:rPr/>
        <w:drawing xmlns:r="http://schemas.openxmlformats.org/officeDocument/2006/relationships">
          <wp:inline distT="0" distB="0" distL="0" distR="0">
            <wp:extent cx="4572000" cy="45720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12"/>
                    <a:srcRect/>
                    <a:stretch>
                      <a:fillRect/>
                    </a:stretch>
                  </pic:blipFill>
                  <pic:spPr bwMode="auto">
                    <a:xfrm>
                      <a:off x="0" y="0"/>
                      <a:ext cx="63500" cy="63500"/>
                    </a:xfrm>
                    <a:prstGeom prst="rect">
                      <a:avLst/>
                    </a:prstGeom>
                    <a:noFill/>
                  </pic:spPr>
                </pic:pic>
              </a:graphicData>
            </a:graphic>
          </wp:inline>
        </w:drawing>
      </w:r>
    </w:p>
    <w:p>
      <w:pPr>
        <w:pStyle w:val="ImageCaption"/>
      </w:pPr>
      <w:r>
        <w:rPr/>
        <w:t xml:space="preserve">Figure </w:t>
      </w:r>
      <w:bookmarkStart w:id="26917df5-485f-42f3-9721-19d2bd2c5290" w:name="venn-te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6917df5-485f-42f3-9721-19d2bd2c5290"/>
      <w:r>
        <w:rPr/>
        <w:t xml:space="preserve">: </w:t>
      </w:r>
      <w:r>
        <w:t xml:space="preserve">Venn diagram for ZN Smear, MGIT, and Xpert</w:t>
      </w:r>
    </w:p>
    <w:p>
      <w:pPr>
        <w:pStyle w:val="TableCaption"/>
      </w:pPr>
      <w:r>
        <w:rPr/>
        <w:t xml:space="preserve">Table </w:t>
      </w:r>
      <w:bookmarkStart w:id="74db6578-aa9f-4d23-b3bf-4f7ac848f0aa" w:name="missing-handl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4db6578-aa9f-4d23-b3bf-4f7ac848f0aa"/>
      <w:r>
        <w:rPr/>
        <w:t xml:space="preserve">: </w:t>
      </w:r>
      <w:r>
        <w:t xml:space="preserve">Rationales and measures to handle missing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800"/>
        <w:gridCol w:w="1800"/>
        <w:gridCol w:w="1800"/>
        <w:gridCol w:w="180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Variable</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br/>
              <w:t xml:space="preserve"> missing</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Expected Reason of Missingness</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Mechanism</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Handling method</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ZN Smear</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Not suspected TBM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MNAR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Set = 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MGIT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Not suspected TBM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MNAR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Set = 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Xpert</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Not suspected TBM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MNAR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Set = 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HIV Status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Test not mandatory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MAR/MCAR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Imputation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TB-suggested symptoms</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Unmeasured / Unnoticed / Unconscious</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MAR/MNAR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Imputation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Local neuro-deficit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Unconscious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MAR/MNAR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Imputation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Glasgow Coma Score</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Unconscious (GCSV) / Blinded (GCSE) / Unmeasured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Imputation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Input error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Imputation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Illness days</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Patients forget / Unconscious</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Imputation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Blood Lymphocyte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Unmeasured (premature death)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Imputation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Blood Neutrophil</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Unmeasured (premature death)</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Imputation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Blood Glucose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Most likely input error / Unmeasured (premature death)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MAR/MCAR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Imputation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CSF glucose</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Unmeasured (premature death)</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MAR/MCAR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Imputation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CSF lymphocyte count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Very low or zero / Input error / Unmeasured (premature death)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MNAR/MAR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Manually set/Imputation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CSF neutrophil count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8"/>
                <w:szCs w:val="18"/>
                <w:color w:val="000000"/>
              </w:rPr>
              <w:t xml:space="preserve">1</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Very low or zero / Input error / Unmeasured (premature death)</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MNAR/MAR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Manually set/Imputation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CSF protein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Data input error / Unmeasured (premature death)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MAR/MCAR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Imputation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CSF lactate</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Unmeasured (premature death)</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MAR/MCAR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Imputation</w:t>
            </w:r>
          </w:p>
        </w:tc>
      </w:tr>
      <w:tr>
        <w:trPr>
          <w:cantSplit/>
          <w:trHeight w:val="360" w:hRule="auto"/>
        </w:trPr>
        <w:tc>
          <w:tcPr>
            <w:gridSpan w:val="5"/>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18"/>
                <w:szCs w:val="18"/>
                <w:color w:val="000000"/>
              </w:rPr>
              <w:t xml:space="preserve">CSF Cell counts = CSF white-cell count x Pct of Cell Type / 100; if very low, then either lymphocytes or neutrophils had values, the other were left missing</w:t>
            </w:r>
          </w:p>
        </w:tc>
      </w:tr>
    </w:tbl>
    <w:p>
      <w:r>
        <w:br w:type="page"/>
      </w: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p>
      <w:pPr>
        <w:pStyle w:val="TableCaption"/>
      </w:pPr>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t>
      </w:r>
      <w:r>
        <w:t xml:space="preserve">History and baseline information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800"/>
        <w:gridCol w:w="1800"/>
        <w:gridCol w:w="1800"/>
        <w:gridCol w:w="1800"/>
        <w:gridCol w:w="1800"/>
        <w:gridCol w:w="1800"/>
      </w:tblGrid>
      <w:tr>
        <w:trPr>
          <w:cantSplit/>
          <w:trHeight w:val="617" w:hRule="auto"/>
          <w:tblHeader/>
        </w:trPr>
        <w:tc>
          <w:tcPr>
            <w:tcBorders/>
            <w:shd w:val="clear" w:color="auto" w:fill="CFCFC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 </w:t>
            </w:r>
          </w:p>
        </w:tc>
        <w:tc>
          <w:tcPr>
            <w:gridSpan w:val="2"/>
            <w:tcBorders/>
            <w:shd w:val="clear" w:color="auto" w:fill="CFCFC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MGIT</w:t>
            </w:r>
          </w:p>
        </w:tc>
        <w:tc>
          <w:tcPr>
            <w:gridSpan w:val="2"/>
            <w:tcBorders/>
            <w:shd w:val="clear" w:color="auto" w:fill="CFCFC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Xpert (Ultra) MTB/RIF</w:t>
            </w:r>
          </w:p>
        </w:tc>
        <w:tc>
          <w:tcPr>
            <w:gridSpan w:val="2"/>
            <w:tcBorders/>
            <w:shd w:val="clear" w:color="auto" w:fill="CFCFC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ZN Smear</w:t>
            </w:r>
          </w:p>
        </w:tc>
      </w:tr>
      <w:tr>
        <w:trPr>
          <w:cantSplit/>
          <w:trHeight w:val="615" w:hRule="auto"/>
          <w:tblHeader/>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Characteristic</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Negative, N = 596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Positive, N = 91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Negative, N = 613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Positive,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Negative, N = 554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Positive, N = 133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1</w:t>
            </w:r>
          </w:p>
        </w:tc>
      </w:tr>
      <w:tr>
        <w:trPr>
          <w:cantSplit/>
          <w:trHeight w:val="580" w:hRule="auto"/>
        </w:trPr>
        <w:tc>
          <w:tcPr>
            <w:tcBorders/>
            <w:shd w:val="clear" w:color="auto" w:fill="EFEFE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Age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42 (27, 56)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41 (30, 50)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42 (27, 56)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40 (29, 48)</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42 (26, 56)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42 (29, 53)</w:t>
            </w:r>
          </w:p>
        </w:tc>
      </w:tr>
      <w:tr>
        <w:trPr>
          <w:cantSplit/>
          <w:trHeight w:val="58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HIV Positive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26 (6.7%)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25 (29%)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27 (6.7%)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24 (34%)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 (5.1%)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33 (27%)</w:t>
            </w:r>
          </w:p>
        </w:tc>
      </w:tr>
      <w:tr>
        <w:trPr>
          <w:cantSplit/>
          <w:trHeight w:val="577" w:hRule="auto"/>
        </w:trPr>
        <w:tc>
          <w:tcPr>
            <w:tcBorders/>
            <w:shd w:val="clear" w:color="auto" w:fill="EFEFE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 Missing</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208</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w:t>
            </w:r>
          </w:p>
        </w:tc>
      </w:tr>
      <w:tr>
        <w:trPr>
          <w:cantSplit/>
          <w:trHeight w:val="58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Diabetes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37 (6.2%)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 (2.2%)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39 (6.4%)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 (0%)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35 (6.3%)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 (3.0%)</w:t>
            </w:r>
          </w:p>
        </w:tc>
      </w:tr>
      <w:tr>
        <w:trPr>
          <w:cantSplit/>
          <w:trHeight w:val="580" w:hRule="auto"/>
        </w:trPr>
        <w:tc>
          <w:tcPr>
            <w:tcBorders/>
            <w:shd w:val="clear" w:color="auto" w:fill="EFEFE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Day from onset</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 (4, 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 (10, 20)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 (4, 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 (11, 22)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 (4, 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16 (8, 17)</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 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r>
      <w:tr>
        <w:trPr>
          <w:cantSplit/>
          <w:trHeight w:val="580" w:hRule="auto"/>
        </w:trPr>
        <w:tc>
          <w:tcPr>
            <w:tcBorders/>
            <w:shd w:val="clear" w:color="auto" w:fill="EFEFE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TB-suggested symptoms</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82 (23%)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39 (67%)</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86 (24%)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35 (71%)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66 (20%)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55 (64%)</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 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47</w:t>
            </w:r>
          </w:p>
        </w:tc>
      </w:tr>
      <w:tr>
        <w:trPr>
          <w:cantSplit/>
          <w:trHeight w:val="580" w:hRule="auto"/>
        </w:trPr>
        <w:tc>
          <w:tcPr>
            <w:tcBorders/>
            <w:shd w:val="clear" w:color="auto" w:fill="EFEFE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Past noticeable contact TB within 12 months</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 (1.2%)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 (3.3%)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 (1.0%)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 (5.4%)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 (0.7%)</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 (4.5%)</w:t>
            </w:r>
          </w:p>
        </w:tc>
      </w:tr>
      <w:tr>
        <w:trPr>
          <w:cantSplit/>
          <w:trHeight w:val="58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Focal neurological deficit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64 (11%)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 (22%)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67 (11%)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17 (23%)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59 (11%)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25 (19%)</w:t>
            </w:r>
          </w:p>
        </w:tc>
      </w:tr>
      <w:tr>
        <w:trPr>
          <w:cantSplit/>
          <w:trHeight w:val="577" w:hRule="auto"/>
        </w:trPr>
        <w:tc>
          <w:tcPr>
            <w:tcBorders/>
            <w:shd w:val="clear" w:color="auto" w:fill="EFEFE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 Missing</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r>
      <w:tr>
        <w:trPr>
          <w:cantSplit/>
          <w:trHeight w:val="58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Crain nerve palsy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61 (10%)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26 (29%)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64 (10%)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23 (31%)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58 (10%)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29 (22%)</w:t>
            </w:r>
          </w:p>
        </w:tc>
      </w:tr>
      <w:tr>
        <w:trPr>
          <w:cantSplit/>
          <w:trHeight w:val="580" w:hRule="auto"/>
        </w:trPr>
        <w:tc>
          <w:tcPr>
            <w:tcBorders/>
            <w:shd w:val="clear" w:color="auto" w:fill="EFEFE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Glasgow Coma Score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 (10, 14)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 (10, 14)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 (10, 14)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 (9, 14)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 (10, 14)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12 (10, 15)</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 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r>
      <w:tr>
        <w:trPr>
          <w:cantSplit/>
          <w:trHeight w:val="580" w:hRule="auto"/>
        </w:trPr>
        <w:tc>
          <w:tcPr>
            <w:tcBorders/>
            <w:shd w:val="clear" w:color="auto" w:fill="EFEFE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X-Ray Pulmonary TB</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 (3.0%)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 (21%)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 (2.9%)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 (26%)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13 (2.3%)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24 (18%)</w:t>
            </w:r>
          </w:p>
        </w:tc>
      </w:tr>
      <w:tr>
        <w:trPr>
          <w:cantSplit/>
          <w:trHeight w:val="58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X-Ray Miliary TB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 (0.3%)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 (3.3%)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 (0.3%)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 (4.1%)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 (0.4%)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 (2.3%)</w:t>
            </w:r>
          </w:p>
        </w:tc>
      </w:tr>
      <w:tr>
        <w:trPr>
          <w:cantSplit/>
          <w:trHeight w:val="580" w:hRule="auto"/>
        </w:trPr>
        <w:tc>
          <w:tcPr>
            <w:tcBorders/>
            <w:shd w:val="clear" w:color="auto" w:fill="EFEFE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CSF Lymphocyte Count</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283 (9, 274)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225 (77, 305)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284 (10, 289)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201 (54, 236)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291 (8, 286)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210 (65, 271)</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 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r>
      <w:tr>
        <w:trPr>
          <w:cantSplit/>
          <w:trHeight w:val="580" w:hRule="auto"/>
        </w:trPr>
        <w:tc>
          <w:tcPr>
            <w:tcBorders/>
            <w:shd w:val="clear" w:color="auto" w:fill="EFEFE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CSF Neutrophil Count</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1,108 (3, 201)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241 (53, 223)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1,080 (3, 171)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270 (54, 301)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1,170 (2, 173)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256 (31, 231)</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 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r>
      <w:tr>
        <w:trPr>
          <w:cantSplit/>
          <w:trHeight w:val="580" w:hRule="auto"/>
        </w:trPr>
        <w:tc>
          <w:tcPr>
            <w:tcBorders/>
            <w:shd w:val="clear" w:color="auto" w:fill="EFEFE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CSF Oeosinophil Count</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 (0, 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 (0, 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 (0, 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 (0, 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 (0, 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 (0, 0)</w:t>
            </w:r>
          </w:p>
        </w:tc>
      </w:tr>
      <w:tr>
        <w:trPr>
          <w:cantSplit/>
          <w:trHeight w:val="577" w:hRule="auto"/>
        </w:trPr>
        <w:tc>
          <w:tcPr>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 Missing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r>
      <w:tr>
        <w:trPr>
          <w:cantSplit/>
          <w:trHeight w:val="580" w:hRule="auto"/>
        </w:trPr>
        <w:tc>
          <w:tcPr>
            <w:tcBorders/>
            <w:shd w:val="clear" w:color="auto" w:fill="EFEFE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CSF Red blood cell Count</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1,649 (0, 700)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1,439 (0, 132)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1,721 (0, 700)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787 (0, 87)</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1,861 (0, 1,000)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620 (2, 80)</w:t>
            </w:r>
          </w:p>
        </w:tc>
      </w:tr>
      <w:tr>
        <w:trPr>
          <w:cantSplit/>
          <w:trHeight w:val="58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CSF Protein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1.74 (0.42, 1.97)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2.39 (1.34, 2.43)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1.69 (0.43, 1.99)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3.00 (1.52, 2.35)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1.65 (0.41, 1.90)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2.57 (1.21, 2.43)</w:t>
            </w:r>
          </w:p>
        </w:tc>
      </w:tr>
      <w:tr>
        <w:trPr>
          <w:cantSplit/>
          <w:trHeight w:val="577" w:hRule="auto"/>
        </w:trPr>
        <w:tc>
          <w:tcPr>
            <w:tcBorders/>
            <w:shd w:val="clear" w:color="auto" w:fill="EFEFE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 Missing</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r>
      <w:tr>
        <w:trPr>
          <w:cantSplit/>
          <w:trHeight w:val="58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CSF Lactate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5.0 (2.3, 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6.5 (4.5, 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5.0 (2.3, 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6.9 (5.2, 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5.0 (2.2, 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5.9 (3.9, 7.8)</w:t>
            </w:r>
          </w:p>
        </w:tc>
      </w:tr>
      <w:tr>
        <w:trPr>
          <w:cantSplit/>
          <w:trHeight w:val="577" w:hRule="auto"/>
        </w:trPr>
        <w:tc>
          <w:tcPr>
            <w:tcBorders/>
            <w:shd w:val="clear" w:color="auto" w:fill="EFEFE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 Missing</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r>
      <w:tr>
        <w:trPr>
          <w:cantSplit/>
          <w:trHeight w:val="58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CSF Glucose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3.43 (2.51, 4.30)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2.04 (1.23, 2.46)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3.42 (2.49, 4.30)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1.77 (1.12, 2.16)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3.51 (2.60, 4.42)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2.13 (1.27, 2.81)</w:t>
            </w:r>
          </w:p>
        </w:tc>
      </w:tr>
      <w:tr>
        <w:trPr>
          <w:cantSplit/>
          <w:trHeight w:val="577" w:hRule="auto"/>
        </w:trPr>
        <w:tc>
          <w:tcPr>
            <w:tcBorders/>
            <w:shd w:val="clear" w:color="auto" w:fill="EFEFE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 Missing</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w:t>
            </w:r>
          </w:p>
        </w:tc>
      </w:tr>
      <w:tr>
        <w:trPr>
          <w:cantSplit/>
          <w:trHeight w:val="58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Corresponding Blood Glucose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7.01 (5.46, 7.72)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7.01 (5.74, 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7.03 (5.47, 7.80)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6.87 (5.70, 7.10)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7.06 (5.44, 7.91)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6.81 (5.72, 7.26)</w:t>
            </w:r>
          </w:p>
        </w:tc>
      </w:tr>
      <w:tr>
        <w:trPr>
          <w:cantSplit/>
          <w:trHeight w:val="577" w:hRule="auto"/>
        </w:trPr>
        <w:tc>
          <w:tcPr>
            <w:tcBorders/>
            <w:shd w:val="clear" w:color="auto" w:fill="EFEFE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 Missing</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w:t>
            </w:r>
          </w:p>
        </w:tc>
      </w:tr>
      <w:tr>
        <w:trPr>
          <w:cantSplit/>
          <w:trHeight w:val="580" w:hRule="auto"/>
        </w:trPr>
        <w:tc>
          <w:tcPr>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Cryptococcal Antigen/Indian Ink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 (3.2%)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 (3.1%)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 (3.4%)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 (0.8%)</w:t>
            </w:r>
          </w:p>
        </w:tc>
      </w:tr>
      <w:tr>
        <w:trPr>
          <w:cantSplit/>
          <w:trHeight w:val="360" w:hRule="auto"/>
        </w:trPr>
        <w:tc>
          <w:tcPr>
            <w:gridSpan w:val="7"/>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Mean (1st, 3rd quartiles) for numeric variables; n (%) for for categorical variables</w:t>
            </w:r>
          </w:p>
        </w:tc>
      </w:tr>
    </w:tbl>
    <w:p>
      <w:pPr>
        <w:sectPr>
          <w:pgSz w:h="11906" w:w="16838" w:orient="landscape"/>
          <w:type w:val="oddPage"/>
          <w:cols/>
          <w:pgMar xmlns:w="http://schemas.openxmlformats.org/wordprocessingml/2006/main" w:header="720" w:bottom="1800" w:top="1800" w:right="720" w:left="720" w:footer="720" w:gutter="720"/>
        </w:sectPr>
      </w:pPr>
    </w:p>
    <w:p>
      <w:r>
        <w:br w:type="page"/>
      </w:r>
    </w:p>
    <w:bookmarkEnd w:id="38"/>
    <w:bookmarkStart w:id="39" w:name="discussion"/>
    <w:p>
      <w:pPr>
        <w:pStyle w:val="Heading1"/>
      </w:pPr>
      <w:r>
        <w:t xml:space="preserve">Discussion</w:t>
      </w:r>
    </w:p>
    <w:bookmarkEnd w:id="39"/>
    <w:bookmarkStart w:id="40" w:name="conclusion"/>
    <w:p>
      <w:pPr>
        <w:pStyle w:val="Heading1"/>
      </w:pPr>
      <w:r>
        <w:t xml:space="preserve">Conclusion</w:t>
      </w:r>
    </w:p>
    <w:bookmarkEnd w:id="40"/>
    <w:bookmarkStart w:id="108" w:name="references"/>
    <w:p>
      <w:pPr>
        <w:pStyle w:val="Heading1"/>
      </w:pPr>
      <w:r>
        <w:t xml:space="preserve">References</w:t>
      </w:r>
    </w:p>
    <w:bookmarkStart w:id="107" w:name="refs"/>
    <w:bookmarkStart w:id="42" w:name="ref-adams2019"/>
    <w:p>
      <w:pPr>
        <w:pStyle w:val="Bibliography"/>
      </w:pPr>
      <w:r>
        <w:t xml:space="preserve">Adams, Shahieda, Rodney Ehrlich, Roslynn Baatjies, Nandini Dendukuri, Zhuoyu Wang, and Keertan Dheda. 2019.</w:t>
      </w:r>
      <w:r>
        <w:t xml:space="preserve"> </w:t>
      </w:r>
      <w:r>
        <w:t xml:space="preserve">“Evaluating Latent Tuberculosis Infection Test Performance Using Latent Class Analysis in a TB and HIV Endemic Setting.”</w:t>
      </w:r>
      <w:r>
        <w:t xml:space="preserve"> </w:t>
      </w:r>
      <w:r>
        <w:rPr>
          <w:iCs/>
          <w:i/>
        </w:rPr>
        <w:t xml:space="preserve">International Journal of Environmental Research and Public Health</w:t>
      </w:r>
      <w:r>
        <w:t xml:space="preserve"> </w:t>
      </w:r>
      <w:r>
        <w:t xml:space="preserve">16 (16): 2912.</w:t>
      </w:r>
      <w:r>
        <w:t xml:space="preserve"> </w:t>
      </w:r>
      <w:hyperlink r:id="rId41">
        <w:r>
          <w:rPr>
            <w:rStyle w:val="Hyperlink"/>
          </w:rPr>
          <w:t xml:space="preserve">https://doi.org/10.3390/ijerph16162912</w:t>
        </w:r>
      </w:hyperlink>
      <w:r>
        <w:t xml:space="preserve">.</w:t>
      </w:r>
    </w:p>
    <w:bookmarkEnd w:id="42"/>
    <w:bookmarkStart w:id="44" w:name="ref-albert1993"/>
    <w:p>
      <w:pPr>
        <w:pStyle w:val="Bibliography"/>
      </w:pPr>
      <w:r>
        <w:t xml:space="preserve">Albert, James H., and Siddhartha Chib. 1993.</w:t>
      </w:r>
      <w:r>
        <w:t xml:space="preserve"> </w:t>
      </w:r>
      <w:r>
        <w:t xml:space="preserve">“Bayesian Analysis of Binary and Polychotomous Response Data.”</w:t>
      </w:r>
      <w:r>
        <w:t xml:space="preserve"> </w:t>
      </w:r>
      <w:r>
        <w:rPr>
          <w:iCs/>
          <w:i/>
        </w:rPr>
        <w:t xml:space="preserve">Journal of the American Statistical Association</w:t>
      </w:r>
      <w:r>
        <w:t xml:space="preserve"> </w:t>
      </w:r>
      <w:r>
        <w:t xml:space="preserve">88 (422): 669–79.</w:t>
      </w:r>
      <w:r>
        <w:t xml:space="preserve"> </w:t>
      </w:r>
      <w:hyperlink r:id="rId43">
        <w:r>
          <w:rPr>
            <w:rStyle w:val="Hyperlink"/>
          </w:rPr>
          <w:t xml:space="preserve">https://doi.org/10.1080/01621459.1993.10476321</w:t>
        </w:r>
      </w:hyperlink>
      <w:r>
        <w:t xml:space="preserve">.</w:t>
      </w:r>
    </w:p>
    <w:bookmarkEnd w:id="44"/>
    <w:bookmarkStart w:id="45" w:name="ref-gelman2007"/>
    <w:p>
      <w:pPr>
        <w:pStyle w:val="Bibliography"/>
      </w:pPr>
      <w:r>
        <w:t xml:space="preserve">Andrew Gelman, Jennifer Hill. 2007.</w:t>
      </w:r>
      <w:r>
        <w:t xml:space="preserve"> </w:t>
      </w:r>
      <w:r>
        <w:rPr>
          <w:iCs/>
          <w:i/>
        </w:rPr>
        <w:t xml:space="preserve">Data Analysis Using Regression and Multilevel/Hierarchical Models</w:t>
      </w:r>
      <w:r>
        <w:t xml:space="preserve">. 1st ed. Cambridge University Press.</w:t>
      </w:r>
    </w:p>
    <w:bookmarkEnd w:id="45"/>
    <w:bookmarkStart w:id="47" w:name="ref-boonstra2019"/>
    <w:p>
      <w:pPr>
        <w:pStyle w:val="Bibliography"/>
      </w:pPr>
      <w:r>
        <w:t xml:space="preserve">Boonstra, Philip S., Ryan P. Barbaro, and Ananda Sen. 2019.</w:t>
      </w:r>
      <w:r>
        <w:t xml:space="preserve"> </w:t>
      </w:r>
      <w:r>
        <w:t xml:space="preserve">“Default Priors for the Intercept Parameter in Logistic Regressions.”</w:t>
      </w:r>
      <w:r>
        <w:t xml:space="preserve"> </w:t>
      </w:r>
      <w:r>
        <w:rPr>
          <w:iCs/>
          <w:i/>
        </w:rPr>
        <w:t xml:space="preserve">Computational Statistics &amp; Data Analysis</w:t>
      </w:r>
      <w:r>
        <w:t xml:space="preserve"> </w:t>
      </w:r>
      <w:r>
        <w:t xml:space="preserve">133 (May): 245–56.</w:t>
      </w:r>
      <w:r>
        <w:t xml:space="preserve"> </w:t>
      </w:r>
      <w:hyperlink r:id="rId46">
        <w:r>
          <w:rPr>
            <w:rStyle w:val="Hyperlink"/>
          </w:rPr>
          <w:t xml:space="preserve">https://doi.org/10.1016/j.csda.2018.10.014</w:t>
        </w:r>
      </w:hyperlink>
      <w:r>
        <w:t xml:space="preserve">.</w:t>
      </w:r>
    </w:p>
    <w:bookmarkEnd w:id="47"/>
    <w:bookmarkStart w:id="49" w:name="ref-r6"/>
    <w:p>
      <w:pPr>
        <w:pStyle w:val="Bibliography"/>
      </w:pPr>
      <w:r>
        <w:t xml:space="preserve">Chang, Winston. 2020.</w:t>
      </w:r>
      <w:r>
        <w:t xml:space="preserve"> </w:t>
      </w:r>
      <w:r>
        <w:rPr>
          <w:iCs/>
          <w:i/>
        </w:rPr>
        <w:t xml:space="preserve">R6: Encapsulated Classes with Reference Semantics</w:t>
      </w:r>
      <w:r>
        <w:t xml:space="preserve">.</w:t>
      </w:r>
      <w:r>
        <w:t xml:space="preserve"> </w:t>
      </w:r>
      <w:hyperlink r:id="rId48">
        <w:r>
          <w:rPr>
            <w:rStyle w:val="Hyperlink"/>
          </w:rPr>
          <w:t xml:space="preserve">https://CRAN.R-project.org/package=R6</w:t>
        </w:r>
      </w:hyperlink>
      <w:r>
        <w:t xml:space="preserve">.</w:t>
      </w:r>
    </w:p>
    <w:bookmarkEnd w:id="49"/>
    <w:bookmarkStart w:id="51" w:name="ref-chen2020"/>
    <w:p>
      <w:pPr>
        <w:pStyle w:val="Bibliography"/>
      </w:pPr>
      <w:r>
        <w:t xml:space="preserve">Chen, Yuan-Zhi, Li-Chang Sun, Yao-Hong Wen, Zhong-Wei Li, Shu-Jin Fan, Hong-Kun Tan, Min Qiu, et al. 2020.</w:t>
      </w:r>
      <w:r>
        <w:t xml:space="preserve"> </w:t>
      </w:r>
      <w:r>
        <w:t xml:space="preserve">“Pooled Analysis of the Xpert MTB/RIF Assay for Diagnosing Tuberculous Meningitis.”</w:t>
      </w:r>
      <w:r>
        <w:t xml:space="preserve"> </w:t>
      </w:r>
      <w:r>
        <w:rPr>
          <w:iCs/>
          <w:i/>
        </w:rPr>
        <w:t xml:space="preserve">Bioscience Reports</w:t>
      </w:r>
      <w:r>
        <w:t xml:space="preserve"> </w:t>
      </w:r>
      <w:r>
        <w:t xml:space="preserve">40 (1).</w:t>
      </w:r>
      <w:r>
        <w:t xml:space="preserve"> </w:t>
      </w:r>
      <w:hyperlink r:id="rId50">
        <w:r>
          <w:rPr>
            <w:rStyle w:val="Hyperlink"/>
          </w:rPr>
          <w:t xml:space="preserve">https://doi.org/10.1042/bsr20191312</w:t>
        </w:r>
      </w:hyperlink>
      <w:r>
        <w:t xml:space="preserve">.</w:t>
      </w:r>
    </w:p>
    <w:bookmarkEnd w:id="51"/>
    <w:bookmarkStart w:id="53" w:name="ref-classifierplots"/>
    <w:p>
      <w:pPr>
        <w:pStyle w:val="Bibliography"/>
      </w:pPr>
      <w:r>
        <w:t xml:space="preserve">Defazio, Aaron, and Huw Campbell. 2020.</w:t>
      </w:r>
      <w:r>
        <w:t xml:space="preserve"> </w:t>
      </w:r>
      <w:r>
        <w:rPr>
          <w:iCs/>
          <w:i/>
        </w:rPr>
        <w:t xml:space="preserve">Classifierplots: Generates a Visualization of Classifier Performance as a Grid of Diagnostic Plots</w:t>
      </w:r>
      <w:r>
        <w:t xml:space="preserve">.</w:t>
      </w:r>
      <w:r>
        <w:t xml:space="preserve"> </w:t>
      </w:r>
      <w:hyperlink r:id="rId52">
        <w:r>
          <w:rPr>
            <w:rStyle w:val="Hyperlink"/>
          </w:rPr>
          <w:t xml:space="preserve">https://CRAN.R-project.org/package=classifierplots</w:t>
        </w:r>
      </w:hyperlink>
      <w:r>
        <w:t xml:space="preserve">.</w:t>
      </w:r>
    </w:p>
    <w:bookmarkEnd w:id="53"/>
    <w:bookmarkStart w:id="55" w:name="ref-donovan2020"/>
    <w:p>
      <w:pPr>
        <w:pStyle w:val="Bibliography"/>
      </w:pPr>
      <w:r>
        <w:t xml:space="preserve">Donovan, Joseph, Do Dang Anh Thu, Nguyen Hoan Phu, Vu Thi Mong Dung, Tran Phu Quang, Ho Dang Trung Nghia, Pham Kieu Nguyet Oanh, et al. 2020.</w:t>
      </w:r>
      <w:r>
        <w:t xml:space="preserve"> </w:t>
      </w:r>
      <w:r>
        <w:t xml:space="preserve">“Xpert MTB/RIF Ultra Versus Xpert MTB/RIF for the Diagnosis of Tuberculous Meningitis: A Prospective, Randomised, Diagnostic Accuracy Study.”</w:t>
      </w:r>
      <w:r>
        <w:t xml:space="preserve"> </w:t>
      </w:r>
      <w:r>
        <w:rPr>
          <w:iCs/>
          <w:i/>
        </w:rPr>
        <w:t xml:space="preserve">The Lancet Infectious Diseases</w:t>
      </w:r>
      <w:r>
        <w:t xml:space="preserve"> </w:t>
      </w:r>
      <w:r>
        <w:t xml:space="preserve">20 (3): 299–307.</w:t>
      </w:r>
      <w:r>
        <w:t xml:space="preserve"> </w:t>
      </w:r>
      <w:hyperlink r:id="rId54">
        <w:r>
          <w:rPr>
            <w:rStyle w:val="Hyperlink"/>
          </w:rPr>
          <w:t xml:space="preserve">https://doi.org/10.1016/s1473-3099(19)30649-8</w:t>
        </w:r>
      </w:hyperlink>
      <w:r>
        <w:t xml:space="preserve">.</w:t>
      </w:r>
    </w:p>
    <w:bookmarkEnd w:id="55"/>
    <w:bookmarkStart w:id="57" w:name="ref-bayesplot"/>
    <w:p>
      <w:pPr>
        <w:pStyle w:val="Bibliography"/>
      </w:pPr>
      <w:r>
        <w:t xml:space="preserve">Gabry, Jonah, Daniel Simpson, Aki Vehtari, Michael Betancourt, and Andrew Gelman. 2019.</w:t>
      </w:r>
      <w:r>
        <w:t xml:space="preserve"> </w:t>
      </w:r>
      <w:r>
        <w:t xml:space="preserve">“Visualization in Bayesian Workflow.”</w:t>
      </w:r>
      <w:r>
        <w:t xml:space="preserve"> </w:t>
      </w:r>
      <w:r>
        <w:rPr>
          <w:iCs/>
          <w:i/>
        </w:rPr>
        <w:t xml:space="preserve">J. R. Stat. Soc. A</w:t>
      </w:r>
      <w:r>
        <w:t xml:space="preserve"> </w:t>
      </w:r>
      <w:r>
        <w:t xml:space="preserve">182: 389–402.</w:t>
      </w:r>
      <w:r>
        <w:t xml:space="preserve"> </w:t>
      </w:r>
      <w:hyperlink r:id="rId56">
        <w:r>
          <w:rPr>
            <w:rStyle w:val="Hyperlink"/>
          </w:rPr>
          <w:t xml:space="preserve">https://doi.org/10.1111/rssa.12378</w:t>
        </w:r>
      </w:hyperlink>
      <w:r>
        <w:t xml:space="preserve">.</w:t>
      </w:r>
    </w:p>
    <w:bookmarkEnd w:id="57"/>
    <w:bookmarkStart w:id="59" w:name="ref-greenberg2008"/>
    <w:p>
      <w:pPr>
        <w:pStyle w:val="Bibliography"/>
      </w:pPr>
      <w:r>
        <w:t xml:space="preserve">Greenberg, Rachel G., P Brian Smith, C Michael Cotten, M Anthony Moody, Reese H. Clark, and Daniel K. Benjamin. 2008.</w:t>
      </w:r>
      <w:r>
        <w:t xml:space="preserve"> </w:t>
      </w:r>
      <w:r>
        <w:t xml:space="preserve">“Traumatic Lumbar Punctures in Neonates.”</w:t>
      </w:r>
      <w:r>
        <w:t xml:space="preserve"> </w:t>
      </w:r>
      <w:r>
        <w:rPr>
          <w:iCs/>
          <w:i/>
        </w:rPr>
        <w:t xml:space="preserve">Pediatric Infectious Disease Journal</w:t>
      </w:r>
      <w:r>
        <w:t xml:space="preserve"> </w:t>
      </w:r>
      <w:r>
        <w:t xml:space="preserve">27 (12): 1047–51.</w:t>
      </w:r>
      <w:r>
        <w:t xml:space="preserve"> </w:t>
      </w:r>
      <w:hyperlink r:id="rId58">
        <w:r>
          <w:rPr>
            <w:rStyle w:val="Hyperlink"/>
          </w:rPr>
          <w:t xml:space="preserve">https://doi.org/10.1097/inf.0b013e31817e519b</w:t>
        </w:r>
      </w:hyperlink>
      <w:r>
        <w:t xml:space="preserve">.</w:t>
      </w:r>
    </w:p>
    <w:bookmarkEnd w:id="59"/>
    <w:bookmarkStart w:id="61" w:name="ref-hadgu2002"/>
    <w:p>
      <w:pPr>
        <w:pStyle w:val="Bibliography"/>
      </w:pPr>
      <w:r>
        <w:t xml:space="preserve">Hadgu, A., and Y. Qu. 2002.</w:t>
      </w:r>
      <w:r>
        <w:t xml:space="preserve"> </w:t>
      </w:r>
      <w:r>
        <w:t xml:space="preserve">“A Biomedical Application of Latent Class Models with Random Effects.”</w:t>
      </w:r>
      <w:r>
        <w:t xml:space="preserve"> </w:t>
      </w:r>
      <w:r>
        <w:rPr>
          <w:iCs/>
          <w:i/>
        </w:rPr>
        <w:t xml:space="preserve">Journal of the Royal Statistical Society: Series C (Applied Statistics)</w:t>
      </w:r>
      <w:r>
        <w:t xml:space="preserve"> </w:t>
      </w:r>
      <w:r>
        <w:t xml:space="preserve">47 (4): 603–16.</w:t>
      </w:r>
      <w:r>
        <w:t xml:space="preserve"> </w:t>
      </w:r>
      <w:hyperlink r:id="rId60">
        <w:r>
          <w:rPr>
            <w:rStyle w:val="Hyperlink"/>
          </w:rPr>
          <w:t xml:space="preserve">https://doi.org/10.1111/1467-9876.00131</w:t>
        </w:r>
      </w:hyperlink>
      <w:r>
        <w:t xml:space="preserve">.</w:t>
      </w:r>
    </w:p>
    <w:bookmarkEnd w:id="61"/>
    <w:bookmarkStart w:id="63" w:name="ref-rms"/>
    <w:p>
      <w:pPr>
        <w:pStyle w:val="Bibliography"/>
      </w:pPr>
      <w:r>
        <w:t xml:space="preserve">Harrell Jr, Frank E. 2021.</w:t>
      </w:r>
      <w:r>
        <w:t xml:space="preserve"> </w:t>
      </w:r>
      <w:r>
        <w:rPr>
          <w:iCs/>
          <w:i/>
        </w:rPr>
        <w:t xml:space="preserve">Rms: Regression Modeling Strategies</w:t>
      </w:r>
      <w:r>
        <w:t xml:space="preserve">.</w:t>
      </w:r>
      <w:r>
        <w:t xml:space="preserve"> </w:t>
      </w:r>
      <w:hyperlink r:id="rId62">
        <w:r>
          <w:rPr>
            <w:rStyle w:val="Hyperlink"/>
          </w:rPr>
          <w:t xml:space="preserve">https://CRAN.R-project.org/package=rms</w:t>
        </w:r>
      </w:hyperlink>
      <w:r>
        <w:t xml:space="preserve">.</w:t>
      </w:r>
    </w:p>
    <w:bookmarkEnd w:id="63"/>
    <w:bookmarkStart w:id="65" w:name="ref-heemskerk2018"/>
    <w:p>
      <w:pPr>
        <w:pStyle w:val="Bibliography"/>
      </w:pPr>
      <w:r>
        <w:t xml:space="preserve">Heemskerk, A. Dorothee, Joseph Donovan, Do Dang Anh Thu, Suzaan Marais, Lidya Chaidir, Vu Thi Mong Dung, Chad M. Centner, et al. 2018.</w:t>
      </w:r>
      <w:r>
        <w:t xml:space="preserve"> </w:t>
      </w:r>
      <w:r>
        <w:t xml:space="preserve">“Improving the Microbiological Diagnosis of Tuberculous Meningitis: A Prospective, International, Multicentre Comparison of Conventional and Modified Ziehl</w:t>
      </w:r>
      <w:r>
        <w:t xml:space="preserve">Neelsen Stain, GeneXpert, and Culture of Cerebrospinal Fluid.”</w:t>
      </w:r>
      <w:r>
        <w:t xml:space="preserve"> </w:t>
      </w:r>
      <w:r>
        <w:rPr>
          <w:iCs/>
          <w:i/>
        </w:rPr>
        <w:t xml:space="preserve">Journal of Infection</w:t>
      </w:r>
      <w:r>
        <w:t xml:space="preserve"> </w:t>
      </w:r>
      <w:r>
        <w:t xml:space="preserve">77 (6): 509–15.</w:t>
      </w:r>
      <w:r>
        <w:t xml:space="preserve"> </w:t>
      </w:r>
      <w:hyperlink r:id="rId64">
        <w:r>
          <w:rPr>
            <w:rStyle w:val="Hyperlink"/>
          </w:rPr>
          <w:t xml:space="preserve">https://doi.org/10.1016/j.jinf.2018.09.003</w:t>
        </w:r>
      </w:hyperlink>
      <w:r>
        <w:t xml:space="preserve">.</w:t>
      </w:r>
    </w:p>
    <w:bookmarkEnd w:id="65"/>
    <w:bookmarkStart w:id="67" w:name="ref-lahuerta-marin2018"/>
    <w:p>
      <w:pPr>
        <w:pStyle w:val="Bibliography"/>
      </w:pPr>
      <w:r>
        <w:t xml:space="preserve">Lahuerta-Marin, A., M.G. Milne, J. McNair, R.A. Skuce, S.H. McBride, F.D. Menzies, S.J.W. McDowell, A.W. Byrne, I.G. Handel, and B.M. de C. Bronsvoort. 2018.</w:t>
      </w:r>
      <w:r>
        <w:t xml:space="preserve"> </w:t>
      </w:r>
      <w:r>
        <w:t xml:space="preserve">“Bayesian Latent Class Estimation of Sensitivity and Specificity Parameters of Diagnostic Tests for Bovine Tuberculosis in Chronically Infected Herds in Northern Ireland.”</w:t>
      </w:r>
      <w:r>
        <w:t xml:space="preserve"> </w:t>
      </w:r>
      <w:r>
        <w:rPr>
          <w:iCs/>
          <w:i/>
        </w:rPr>
        <w:t xml:space="preserve">The Veterinary Journal</w:t>
      </w:r>
      <w:r>
        <w:t xml:space="preserve"> </w:t>
      </w:r>
      <w:r>
        <w:t xml:space="preserve">238 (August): 15–21.</w:t>
      </w:r>
      <w:r>
        <w:t xml:space="preserve"> </w:t>
      </w:r>
      <w:hyperlink r:id="rId66">
        <w:r>
          <w:rPr>
            <w:rStyle w:val="Hyperlink"/>
          </w:rPr>
          <w:t xml:space="preserve">https://doi.org/10.1016/j.tvjl.2018.04.019</w:t>
        </w:r>
      </w:hyperlink>
      <w:r>
        <w:t xml:space="preserve">.</w:t>
      </w:r>
    </w:p>
    <w:bookmarkEnd w:id="67"/>
    <w:bookmarkStart w:id="69" w:name="ref-marais2010"/>
    <w:p>
      <w:pPr>
        <w:pStyle w:val="Bibliography"/>
      </w:pPr>
      <w:r>
        <w:t xml:space="preserve">Marais, Suzaan, Guy Thwaites, Johan F Schoeman, M Estée Török, Usha K Misra, Kameshwar Prasad, Peter R Donald, Robert J Wilkinson, and Ben J Marais. 2010.</w:t>
      </w:r>
      <w:r>
        <w:t xml:space="preserve"> </w:t>
      </w:r>
      <w:r>
        <w:t xml:space="preserve">“Tuberculous Meningitis: A Uniform Case Definition for Use in Clinical Research.”</w:t>
      </w:r>
      <w:r>
        <w:t xml:space="preserve"> </w:t>
      </w:r>
      <w:r>
        <w:rPr>
          <w:iCs/>
          <w:i/>
        </w:rPr>
        <w:t xml:space="preserve">The Lancet Infectious Diseases</w:t>
      </w:r>
      <w:r>
        <w:t xml:space="preserve"> </w:t>
      </w:r>
      <w:r>
        <w:t xml:space="preserve">10 (11): 803–12.</w:t>
      </w:r>
      <w:r>
        <w:t xml:space="preserve"> </w:t>
      </w:r>
      <w:hyperlink r:id="rId68">
        <w:r>
          <w:rPr>
            <w:rStyle w:val="Hyperlink"/>
          </w:rPr>
          <w:t xml:space="preserve">https://doi.org/10.1016/s1473-3099(10)70138-9</w:t>
        </w:r>
      </w:hyperlink>
      <w:r>
        <w:t xml:space="preserve">.</w:t>
      </w:r>
    </w:p>
    <w:bookmarkEnd w:id="69"/>
    <w:bookmarkStart w:id="71" w:name="ref-mason2017"/>
    <w:p>
      <w:pPr>
        <w:pStyle w:val="Bibliography"/>
      </w:pPr>
      <w:r>
        <w:t xml:space="preserve">Mason, Alexina J, Manuel Gomes, Richard Grieve, Pinar Ulug, Janet T Powell, and James Carpenter. 2017.</w:t>
      </w:r>
      <w:r>
        <w:t xml:space="preserve"> </w:t>
      </w:r>
      <w:r>
        <w:t xml:space="preserve">“Development of a Practical Approach to Expert Elicitation for Randomised Controlled Trials with Missing Health Outcomes: Application to the IMPROVE Trial.”</w:t>
      </w:r>
      <w:r>
        <w:t xml:space="preserve"> </w:t>
      </w:r>
      <w:r>
        <w:rPr>
          <w:iCs/>
          <w:i/>
        </w:rPr>
        <w:t xml:space="preserve">Clinical Trials</w:t>
      </w:r>
      <w:r>
        <w:t xml:space="preserve"> </w:t>
      </w:r>
      <w:r>
        <w:t xml:space="preserve">14 (4): 357–67.</w:t>
      </w:r>
      <w:r>
        <w:t xml:space="preserve"> </w:t>
      </w:r>
      <w:hyperlink r:id="rId70">
        <w:r>
          <w:rPr>
            <w:rStyle w:val="Hyperlink"/>
          </w:rPr>
          <w:t xml:space="preserve">https://doi.org/10.1177/1740774517711442</w:t>
        </w:r>
      </w:hyperlink>
      <w:r>
        <w:t xml:space="preserve">.</w:t>
      </w:r>
    </w:p>
    <w:bookmarkEnd w:id="71"/>
    <w:bookmarkStart w:id="73" w:name="ref-mehl1986"/>
    <w:p>
      <w:pPr>
        <w:pStyle w:val="Bibliography"/>
      </w:pPr>
      <w:r>
        <w:t xml:space="preserve">Mehl, Albert L. 1986.</w:t>
      </w:r>
      <w:r>
        <w:t xml:space="preserve"> </w:t>
      </w:r>
      <w:r>
        <w:t xml:space="preserve">“Interpretation of Traumatic Lumbar Puncture.”</w:t>
      </w:r>
      <w:r>
        <w:t xml:space="preserve"> </w:t>
      </w:r>
      <w:r>
        <w:rPr>
          <w:iCs/>
          <w:i/>
        </w:rPr>
        <w:t xml:space="preserve">Clinical Pediatrics</w:t>
      </w:r>
      <w:r>
        <w:t xml:space="preserve"> </w:t>
      </w:r>
      <w:r>
        <w:t xml:space="preserve">25 (10): 523–26.</w:t>
      </w:r>
      <w:r>
        <w:t xml:space="preserve"> </w:t>
      </w:r>
      <w:hyperlink r:id="rId72">
        <w:r>
          <w:rPr>
            <w:rStyle w:val="Hyperlink"/>
          </w:rPr>
          <w:t xml:space="preserve">https://doi.org/10.1177/000992288602501008</w:t>
        </w:r>
      </w:hyperlink>
      <w:r>
        <w:t xml:space="preserve">.</w:t>
      </w:r>
    </w:p>
    <w:bookmarkEnd w:id="73"/>
    <w:bookmarkStart w:id="75" w:name="ref-menten2008"/>
    <w:p>
      <w:pPr>
        <w:pStyle w:val="Bibliography"/>
      </w:pPr>
      <w:r>
        <w:t xml:space="preserve">Menten, Joris, Marleen Boelaert, and Emmanuel Lesaffre. 2008.</w:t>
      </w:r>
      <w:r>
        <w:t xml:space="preserve"> </w:t>
      </w:r>
      <w:r>
        <w:t xml:space="preserve">“Bayesian Latent Class Models with Conditionally Dependent Diagnostic Tests: A Case Study.”</w:t>
      </w:r>
      <w:r>
        <w:t xml:space="preserve"> </w:t>
      </w:r>
      <w:r>
        <w:rPr>
          <w:iCs/>
          <w:i/>
        </w:rPr>
        <w:t xml:space="preserve">Statistics in Medicine</w:t>
      </w:r>
      <w:r>
        <w:t xml:space="preserve"> </w:t>
      </w:r>
      <w:r>
        <w:t xml:space="preserve">27 (22): 4469–88.</w:t>
      </w:r>
      <w:r>
        <w:t xml:space="preserve"> </w:t>
      </w:r>
      <w:hyperlink r:id="rId74">
        <w:r>
          <w:rPr>
            <w:rStyle w:val="Hyperlink"/>
          </w:rPr>
          <w:t xml:space="preserve">https://doi.org/10.1002/sim.3317</w:t>
        </w:r>
      </w:hyperlink>
      <w:r>
        <w:t xml:space="preserve">.</w:t>
      </w:r>
    </w:p>
    <w:bookmarkEnd w:id="75"/>
    <w:bookmarkStart w:id="77" w:name="ref-nhu2013"/>
    <w:p>
      <w:pPr>
        <w:pStyle w:val="Bibliography"/>
      </w:pPr>
      <w:r>
        <w:t xml:space="preserve">Nhu, N. T. Q., D. Heemskerk, D. D. A. Thu, T. T. H. Chau, N. T. H. Mai, H. D. T. Nghia, P. P. Loc, et al. 2013.</w:t>
      </w:r>
      <w:r>
        <w:t xml:space="preserve"> </w:t>
      </w:r>
      <w:r>
        <w:t xml:space="preserve">“Evaluation of GeneXpert MTB/RIF for Diagnosis of Tuberculous Meningitis.”</w:t>
      </w:r>
      <w:r>
        <w:t xml:space="preserve"> </w:t>
      </w:r>
      <w:r>
        <w:rPr>
          <w:iCs/>
          <w:i/>
        </w:rPr>
        <w:t xml:space="preserve">Journal of Clinical Microbiology</w:t>
      </w:r>
      <w:r>
        <w:t xml:space="preserve"> </w:t>
      </w:r>
      <w:r>
        <w:t xml:space="preserve">52 (1): 226–33.</w:t>
      </w:r>
      <w:r>
        <w:t xml:space="preserve"> </w:t>
      </w:r>
      <w:hyperlink r:id="rId76">
        <w:r>
          <w:rPr>
            <w:rStyle w:val="Hyperlink"/>
          </w:rPr>
          <w:t xml:space="preserve">https://doi.org/10.1128/jcm.01834-13</w:t>
        </w:r>
      </w:hyperlink>
      <w:r>
        <w:t xml:space="preserve">.</w:t>
      </w:r>
    </w:p>
    <w:bookmarkEnd w:id="77"/>
    <w:bookmarkStart w:id="79" w:name="ref-nigrovic2011"/>
    <w:p>
      <w:pPr>
        <w:pStyle w:val="Bibliography"/>
      </w:pPr>
      <w:r>
        <w:t xml:space="preserve">Nigrovic, Lise E., Samir S. Shah, and Mark I. Neuman. 2011.</w:t>
      </w:r>
      <w:r>
        <w:t xml:space="preserve"> </w:t>
      </w:r>
      <w:r>
        <w:t xml:space="preserve">“Correction of Cerebrospinal Fluid Protein for the Presence of Red Blood Cells in Children with a Traumatic Lumbar Puncture.”</w:t>
      </w:r>
      <w:r>
        <w:t xml:space="preserve"> </w:t>
      </w:r>
      <w:r>
        <w:rPr>
          <w:iCs/>
          <w:i/>
        </w:rPr>
        <w:t xml:space="preserve">The Journal of Pediatrics</w:t>
      </w:r>
      <w:r>
        <w:t xml:space="preserve"> </w:t>
      </w:r>
      <w:r>
        <w:t xml:space="preserve">159 (1): 158–59.</w:t>
      </w:r>
      <w:r>
        <w:t xml:space="preserve"> </w:t>
      </w:r>
      <w:hyperlink r:id="rId78">
        <w:r>
          <w:rPr>
            <w:rStyle w:val="Hyperlink"/>
          </w:rPr>
          <w:t xml:space="preserve">https://doi.org/10.1016/j.jpeds.2011.02.038</w:t>
        </w:r>
      </w:hyperlink>
      <w:r>
        <w:t xml:space="preserve">.</w:t>
      </w:r>
    </w:p>
    <w:bookmarkEnd w:id="79"/>
    <w:bookmarkStart w:id="81" w:name="ref-qu1996"/>
    <w:p>
      <w:pPr>
        <w:pStyle w:val="Bibliography"/>
      </w:pPr>
      <w:r>
        <w:t xml:space="preserve">Qu, Yinsheng, Ming Tan, and Michael H. Kutner. 1996.</w:t>
      </w:r>
      <w:r>
        <w:t xml:space="preserve"> </w:t>
      </w:r>
      <w:r>
        <w:t xml:space="preserve">“Random Effects Models in Latent Class Analysis for Evaluating Accuracy of Diagnostic Tests.”</w:t>
      </w:r>
      <w:r>
        <w:t xml:space="preserve"> </w:t>
      </w:r>
      <w:r>
        <w:rPr>
          <w:iCs/>
          <w:i/>
        </w:rPr>
        <w:t xml:space="preserve">Biometrics</w:t>
      </w:r>
      <w:r>
        <w:t xml:space="preserve"> </w:t>
      </w:r>
      <w:r>
        <w:t xml:space="preserve">52 (3): 797.</w:t>
      </w:r>
      <w:r>
        <w:t xml:space="preserve"> </w:t>
      </w:r>
      <w:hyperlink r:id="rId80">
        <w:r>
          <w:rPr>
            <w:rStyle w:val="Hyperlink"/>
          </w:rPr>
          <w:t xml:space="preserve">https://doi.org/10.2307/2533043</w:t>
        </w:r>
      </w:hyperlink>
      <w:r>
        <w:t xml:space="preserve">.</w:t>
      </w:r>
    </w:p>
    <w:bookmarkEnd w:id="81"/>
    <w:bookmarkStart w:id="83" w:name="ref-rcoreteam"/>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82">
        <w:r>
          <w:rPr>
            <w:rStyle w:val="Hyperlink"/>
          </w:rPr>
          <w:t xml:space="preserve">https://www.R-project.org/</w:t>
        </w:r>
      </w:hyperlink>
      <w:r>
        <w:t xml:space="preserve">.</w:t>
      </w:r>
    </w:p>
    <w:bookmarkEnd w:id="83"/>
    <w:bookmarkStart w:id="85" w:name="ref-schumacher2016"/>
    <w:p>
      <w:pPr>
        <w:pStyle w:val="Bibliography"/>
      </w:pPr>
      <w:r>
        <w:t xml:space="preserve">Schumacher, Samuel G., Maarten van Smeden, Nandini Dendukuri, Lawrence Joseph, Mark P. Nicol, Madhukar Pai, and Heather J. Zar. 2016.</w:t>
      </w:r>
      <w:r>
        <w:t xml:space="preserve"> </w:t>
      </w:r>
      <w:r>
        <w:t xml:space="preserve">“Diagnostic Test Accuracy in Childhood Pulmonary Tuberculosis: A Bayesian Latent Class Analysis.”</w:t>
      </w:r>
      <w:r>
        <w:t xml:space="preserve"> </w:t>
      </w:r>
      <w:r>
        <w:rPr>
          <w:iCs/>
          <w:i/>
        </w:rPr>
        <w:t xml:space="preserve">American Journal of Epidemiology</w:t>
      </w:r>
      <w:r>
        <w:t xml:space="preserve"> </w:t>
      </w:r>
      <w:r>
        <w:t xml:space="preserve">184 (9): 690–700.</w:t>
      </w:r>
      <w:r>
        <w:t xml:space="preserve"> </w:t>
      </w:r>
      <w:hyperlink r:id="rId84">
        <w:r>
          <w:rPr>
            <w:rStyle w:val="Hyperlink"/>
          </w:rPr>
          <w:t xml:space="preserve">https://doi.org/10.1093/aje/kww094</w:t>
        </w:r>
      </w:hyperlink>
      <w:r>
        <w:t xml:space="preserve">.</w:t>
      </w:r>
    </w:p>
    <w:bookmarkEnd w:id="85"/>
    <w:bookmarkStart w:id="87" w:name="ref-stan"/>
    <w:p>
      <w:pPr>
        <w:pStyle w:val="Bibliography"/>
      </w:pPr>
      <w:r>
        <w:t xml:space="preserve">Stan Development Team. 2021a.</w:t>
      </w:r>
      <w:r>
        <w:t xml:space="preserve"> </w:t>
      </w:r>
      <w:r>
        <w:t xml:space="preserve">“</w:t>
      </w:r>
      <w:r>
        <w:t xml:space="preserve">RStan</w:t>
      </w:r>
      <w:r>
        <w:t xml:space="preserve">: The</w:t>
      </w:r>
      <w:r>
        <w:t xml:space="preserve"> </w:t>
      </w:r>
      <w:r>
        <w:t xml:space="preserve">R</w:t>
      </w:r>
      <w:r>
        <w:t xml:space="preserve"> </w:t>
      </w:r>
      <w:r>
        <w:t xml:space="preserve">Interface to</w:t>
      </w:r>
      <w:r>
        <w:t xml:space="preserve"> </w:t>
      </w:r>
      <w:r>
        <w:t xml:space="preserve">Stan</w:t>
      </w:r>
      <w:r>
        <w:t xml:space="preserve">.”</w:t>
      </w:r>
      <w:r>
        <w:t xml:space="preserve"> </w:t>
      </w:r>
      <w:hyperlink r:id="rId86">
        <w:r>
          <w:rPr>
            <w:rStyle w:val="Hyperlink"/>
          </w:rPr>
          <w:t xml:space="preserve">https://mc-stan.org/</w:t>
        </w:r>
      </w:hyperlink>
      <w:r>
        <w:t xml:space="preserve">.</w:t>
      </w:r>
    </w:p>
    <w:bookmarkEnd w:id="87"/>
    <w:bookmarkStart w:id="88" w:name="ref-stan-doc"/>
    <w:p>
      <w:pPr>
        <w:pStyle w:val="Bibliography"/>
      </w:pPr>
      <w:r>
        <w:t xml:space="preserve">———. 2021b.</w:t>
      </w:r>
      <w:r>
        <w:t xml:space="preserve"> </w:t>
      </w:r>
      <w:r>
        <w:rPr>
          <w:iCs/>
          <w:i/>
        </w:rPr>
        <w:t xml:space="preserve">Stan Modeling Language Users Guide and Reference Manual</w:t>
      </w:r>
      <w:r>
        <w:t xml:space="preserve">.</w:t>
      </w:r>
      <w:r>
        <w:t xml:space="preserve"> </w:t>
      </w:r>
      <w:hyperlink r:id="rId86">
        <w:r>
          <w:rPr>
            <w:rStyle w:val="Hyperlink"/>
          </w:rPr>
          <w:t xml:space="preserve">https://mc-stan.org/</w:t>
        </w:r>
      </w:hyperlink>
      <w:r>
        <w:t xml:space="preserve">.</w:t>
      </w:r>
    </w:p>
    <w:bookmarkEnd w:id="88"/>
    <w:bookmarkStart w:id="90" w:name="ref-prior-choice"/>
    <w:p>
      <w:pPr>
        <w:pStyle w:val="Bibliography"/>
      </w:pPr>
      <w:r>
        <w:t xml:space="preserve">———. n.d.</w:t>
      </w:r>
      <w:r>
        <w:t xml:space="preserve"> </w:t>
      </w:r>
      <w:r>
        <w:t xml:space="preserve">“</w:t>
      </w:r>
      <w:r>
        <w:t xml:space="preserve">Prior Choice Recommendations</w:t>
      </w:r>
      <w:r>
        <w:t xml:space="preserve"> </w:t>
      </w:r>
      <w:r>
        <w:t xml:space="preserve"> </w:t>
      </w:r>
      <w:r>
        <w:t xml:space="preserve">stan-dev/stan Wiki</w:t>
      </w:r>
      <w:r>
        <w:t xml:space="preserve"> </w:t>
      </w:r>
      <w:r>
        <w:t xml:space="preserve"> </w:t>
      </w:r>
      <w:r>
        <w:t xml:space="preserve">GitHub</w:t>
      </w:r>
      <w:r>
        <w:t xml:space="preserve">.”</w:t>
      </w:r>
      <w:r>
        <w:t xml:space="preserve"> </w:t>
      </w:r>
      <w:r>
        <w:t xml:space="preserve">Accessed August 12, 2021.</w:t>
      </w:r>
      <w:r>
        <w:t xml:space="preserve"> </w:t>
      </w:r>
      <w:hyperlink r:id="rId89">
        <w:r>
          <w:rPr>
            <w:rStyle w:val="Hyperlink"/>
          </w:rPr>
          <w:t xml:space="preserve">https://github.com/stan-dev/stan/wiki/Prior-Choice-Recommendations</w:t>
        </w:r>
      </w:hyperlink>
      <w:r>
        <w:t xml:space="preserve">.</w:t>
      </w:r>
    </w:p>
    <w:bookmarkEnd w:id="90"/>
    <w:bookmarkStart w:id="92" w:name="ref-stout2018"/>
    <w:p>
      <w:pPr>
        <w:pStyle w:val="Bibliography"/>
      </w:pPr>
      <w:r>
        <w:t xml:space="preserve">Stout, Jason E, Yanjue Wu, Christine S Ho, April C Pettit, Pei-Jean Feng, Dolly J Katz, Smita Ghosh, Thara Venkatappa, and Ruiyan Luo. 2018.</w:t>
      </w:r>
      <w:r>
        <w:t xml:space="preserve"> </w:t>
      </w:r>
      <w:r>
        <w:t xml:space="preserve">“Evaluating Latent Tuberculosis Infection Diagnostics Using Latent Class Analysis.”</w:t>
      </w:r>
      <w:r>
        <w:t xml:space="preserve"> </w:t>
      </w:r>
      <w:r>
        <w:rPr>
          <w:iCs/>
          <w:i/>
        </w:rPr>
        <w:t xml:space="preserve">Thorax</w:t>
      </w:r>
      <w:r>
        <w:t xml:space="preserve"> </w:t>
      </w:r>
      <w:r>
        <w:t xml:space="preserve">73 (11): 1062–70.</w:t>
      </w:r>
      <w:r>
        <w:t xml:space="preserve"> </w:t>
      </w:r>
      <w:hyperlink r:id="rId91">
        <w:r>
          <w:rPr>
            <w:rStyle w:val="Hyperlink"/>
          </w:rPr>
          <w:t xml:space="preserve">https://doi.org/10.1136/thoraxjnl-2018-211715</w:t>
        </w:r>
      </w:hyperlink>
      <w:r>
        <w:t xml:space="preserve">.</w:t>
      </w:r>
    </w:p>
    <w:bookmarkEnd w:id="92"/>
    <w:bookmarkStart w:id="94" w:name="ref-thwaites2002"/>
    <w:p>
      <w:pPr>
        <w:pStyle w:val="Bibliography"/>
      </w:pPr>
      <w:r>
        <w:t xml:space="preserve">Thwaites, GE, TTH Chau, K Stepniewska, NH Phu, LV Chuong, DX Sinh, NJ White, CM Parry, and JJ Farrar. 2002.</w:t>
      </w:r>
      <w:r>
        <w:t xml:space="preserve"> </w:t>
      </w:r>
      <w:r>
        <w:t xml:space="preserve">“Diagnosis of Adult Tuberculous Meningitis by Use of Clinical and Laboratory Features.”</w:t>
      </w:r>
      <w:r>
        <w:t xml:space="preserve"> </w:t>
      </w:r>
      <w:r>
        <w:rPr>
          <w:iCs/>
          <w:i/>
        </w:rPr>
        <w:t xml:space="preserve">The Lancet</w:t>
      </w:r>
      <w:r>
        <w:t xml:space="preserve"> </w:t>
      </w:r>
      <w:r>
        <w:t xml:space="preserve">360 (9342): 1287–92.</w:t>
      </w:r>
      <w:r>
        <w:t xml:space="preserve"> </w:t>
      </w:r>
      <w:hyperlink r:id="rId93">
        <w:r>
          <w:rPr>
            <w:rStyle w:val="Hyperlink"/>
          </w:rPr>
          <w:t xml:space="preserve">https://doi.org/10.1016/s0140-6736(02)11318-3</w:t>
        </w:r>
      </w:hyperlink>
      <w:r>
        <w:t xml:space="preserve">.</w:t>
      </w:r>
    </w:p>
    <w:bookmarkEnd w:id="94"/>
    <w:bookmarkStart w:id="96" w:name="ref-thwaites2004"/>
    <w:p>
      <w:pPr>
        <w:pStyle w:val="Bibliography"/>
      </w:pPr>
      <w:r>
        <w:t xml:space="preserve">Thwaites, Guy E., Tran Thi Hong Chau, and Jeremy J. Farrar. 2004.</w:t>
      </w:r>
      <w:r>
        <w:t xml:space="preserve"> </w:t>
      </w:r>
      <w:r>
        <w:t xml:space="preserve">“Improving the Bacteriological Diagnosis of Tuberculous Meningitis.”</w:t>
      </w:r>
      <w:r>
        <w:t xml:space="preserve"> </w:t>
      </w:r>
      <w:r>
        <w:rPr>
          <w:iCs/>
          <w:i/>
        </w:rPr>
        <w:t xml:space="preserve">Journal of Clinical Microbiology</w:t>
      </w:r>
      <w:r>
        <w:t xml:space="preserve"> </w:t>
      </w:r>
      <w:r>
        <w:t xml:space="preserve">42 (1): 378–79.</w:t>
      </w:r>
      <w:r>
        <w:t xml:space="preserve"> </w:t>
      </w:r>
      <w:hyperlink r:id="rId95">
        <w:r>
          <w:rPr>
            <w:rStyle w:val="Hyperlink"/>
          </w:rPr>
          <w:t xml:space="preserve">https://doi.org/10.1128/jcm.42.1.378-379.2004</w:t>
        </w:r>
      </w:hyperlink>
      <w:r>
        <w:t xml:space="preserve">.</w:t>
      </w:r>
    </w:p>
    <w:bookmarkEnd w:id="96"/>
    <w:bookmarkStart w:id="98" w:name="ref-toft2005"/>
    <w:p>
      <w:pPr>
        <w:pStyle w:val="Bibliography"/>
      </w:pPr>
      <w:r>
        <w:t xml:space="preserve">Toft, Nils, Erik Jørgensen, and Søren Højsgaard. 2005.</w:t>
      </w:r>
      <w:r>
        <w:t xml:space="preserve"> </w:t>
      </w:r>
      <w:r>
        <w:t xml:space="preserve">“Diagnosing Diagnostic Tests: Evaluating the Assumptions Underlying the Estimation of Sensitivity and Specificity in the Absence of a Gold Standard.”</w:t>
      </w:r>
      <w:r>
        <w:t xml:space="preserve"> </w:t>
      </w:r>
      <w:r>
        <w:rPr>
          <w:iCs/>
          <w:i/>
        </w:rPr>
        <w:t xml:space="preserve">Preventive Veterinary Medicine</w:t>
      </w:r>
      <w:r>
        <w:t xml:space="preserve"> </w:t>
      </w:r>
      <w:r>
        <w:t xml:space="preserve">68 (1): 19–33.</w:t>
      </w:r>
      <w:r>
        <w:t xml:space="preserve"> </w:t>
      </w:r>
      <w:hyperlink r:id="rId97">
        <w:r>
          <w:rPr>
            <w:rStyle w:val="Hyperlink"/>
          </w:rPr>
          <w:t xml:space="preserve">https://doi.org/10.1016/j.prevetmed.2005.01.006</w:t>
        </w:r>
      </w:hyperlink>
      <w:r>
        <w:t xml:space="preserve">.</w:t>
      </w:r>
    </w:p>
    <w:bookmarkEnd w:id="98"/>
    <w:bookmarkStart w:id="100" w:name="ref-vanerp2019"/>
    <w:p>
      <w:pPr>
        <w:pStyle w:val="Bibliography"/>
      </w:pPr>
      <w:r>
        <w:t xml:space="preserve">van Erp, Sara, Daniel L. Oberski, and Joris Mulder. 2019.</w:t>
      </w:r>
      <w:r>
        <w:t xml:space="preserve"> </w:t>
      </w:r>
      <w:r>
        <w:t xml:space="preserve">“Shrinkage Priors for Bayesian Penalized Regression.”</w:t>
      </w:r>
      <w:r>
        <w:t xml:space="preserve"> </w:t>
      </w:r>
      <w:r>
        <w:rPr>
          <w:iCs/>
          <w:i/>
        </w:rPr>
        <w:t xml:space="preserve">Journal of Mathematical Psychology</w:t>
      </w:r>
      <w:r>
        <w:t xml:space="preserve"> </w:t>
      </w:r>
      <w:r>
        <w:t xml:space="preserve">89 (April): 31–50.</w:t>
      </w:r>
      <w:r>
        <w:t xml:space="preserve"> </w:t>
      </w:r>
      <w:hyperlink r:id="rId99">
        <w:r>
          <w:rPr>
            <w:rStyle w:val="Hyperlink"/>
          </w:rPr>
          <w:t xml:space="preserve">https://doi.org/10.1016/j.jmp.2018.12.004</w:t>
        </w:r>
      </w:hyperlink>
      <w:r>
        <w:t xml:space="preserve">.</w:t>
      </w:r>
    </w:p>
    <w:bookmarkEnd w:id="100"/>
    <w:bookmarkStart w:id="102" w:name="ref-vehtari2016"/>
    <w:p>
      <w:pPr>
        <w:pStyle w:val="Bibliography"/>
      </w:pPr>
      <w:r>
        <w:t xml:space="preserve">Vehtari, Aki, Andrew Gelman, and Jonah Gabry. 2016.</w:t>
      </w:r>
      <w:r>
        <w:t xml:space="preserve"> </w:t>
      </w:r>
      <w:r>
        <w:t xml:space="preserve">“Practical Bayesian Model Evaluation Using Leave-One-Out Cross-Validation and WAIC.”</w:t>
      </w:r>
      <w:r>
        <w:t xml:space="preserve"> </w:t>
      </w:r>
      <w:r>
        <w:rPr>
          <w:iCs/>
          <w:i/>
        </w:rPr>
        <w:t xml:space="preserve">Statistics and Computing</w:t>
      </w:r>
      <w:r>
        <w:t xml:space="preserve"> </w:t>
      </w:r>
      <w:r>
        <w:t xml:space="preserve">27 (5): 1413–32.</w:t>
      </w:r>
      <w:r>
        <w:t xml:space="preserve"> </w:t>
      </w:r>
      <w:hyperlink r:id="rId101">
        <w:r>
          <w:rPr>
            <w:rStyle w:val="Hyperlink"/>
          </w:rPr>
          <w:t xml:space="preserve">https://doi.org/10.1007/s11222-016-9696-4</w:t>
        </w:r>
      </w:hyperlink>
      <w:r>
        <w:t xml:space="preserve">.</w:t>
      </w:r>
    </w:p>
    <w:bookmarkEnd w:id="102"/>
    <w:bookmarkStart w:id="104" w:name="ref-white2007"/>
    <w:p>
      <w:pPr>
        <w:pStyle w:val="Bibliography"/>
      </w:pPr>
      <w:r>
        <w:t xml:space="preserve">White, Ian R, James Carpenter, Stephen Evans, and Sara Schroter. 2007.</w:t>
      </w:r>
      <w:r>
        <w:t xml:space="preserve"> </w:t>
      </w:r>
      <w:r>
        <w:t xml:space="preserve">“Eliciting and Using Expert Opinions about Dropout Bias in Randomized Controlled Trials.”</w:t>
      </w:r>
      <w:r>
        <w:t xml:space="preserve"> </w:t>
      </w:r>
      <w:r>
        <w:rPr>
          <w:iCs/>
          <w:i/>
        </w:rPr>
        <w:t xml:space="preserve">Clinical Trials</w:t>
      </w:r>
      <w:r>
        <w:t xml:space="preserve"> </w:t>
      </w:r>
      <w:r>
        <w:t xml:space="preserve">4 (2): 125–39.</w:t>
      </w:r>
      <w:r>
        <w:t xml:space="preserve"> </w:t>
      </w:r>
      <w:hyperlink r:id="rId103">
        <w:r>
          <w:rPr>
            <w:rStyle w:val="Hyperlink"/>
          </w:rPr>
          <w:t xml:space="preserve">https://doi.org/10.1177/1740774507077849</w:t>
        </w:r>
      </w:hyperlink>
      <w:r>
        <w:t xml:space="preserve">.</w:t>
      </w:r>
    </w:p>
    <w:bookmarkEnd w:id="104"/>
    <w:bookmarkStart w:id="106" w:name="ref-ggvenn"/>
    <w:p>
      <w:pPr>
        <w:pStyle w:val="Bibliography"/>
      </w:pPr>
      <w:r>
        <w:t xml:space="preserve">Yan, Linlin. 2021.</w:t>
      </w:r>
      <w:r>
        <w:t xml:space="preserve"> </w:t>
      </w:r>
      <w:r>
        <w:rPr>
          <w:iCs/>
          <w:i/>
        </w:rPr>
        <w:t xml:space="preserve">Ggvenn: Draw Venn Diagram by ’Ggplot2’</w:t>
      </w:r>
      <w:r>
        <w:t xml:space="preserve">.</w:t>
      </w:r>
      <w:r>
        <w:t xml:space="preserve"> </w:t>
      </w:r>
      <w:hyperlink r:id="rId105">
        <w:r>
          <w:rPr>
            <w:rStyle w:val="Hyperlink"/>
          </w:rPr>
          <w:t xml:space="preserve">https://CRAN.R-project.org/package=ggvenn</w:t>
        </w:r>
      </w:hyperlink>
      <w:r>
        <w:t xml:space="preserve">.</w:t>
      </w:r>
    </w:p>
    <w:bookmarkEnd w:id="106"/>
    <w:bookmarkEnd w:id="107"/>
    <w:bookmarkEnd w:id="108"/>
    <w:bookmarkStart w:id="109" w:name="appendix-appendix"/>
    <w:p>
      <w:pPr>
        <w:pStyle w:val="Heading1"/>
      </w:pPr>
      <w:r>
        <w:t xml:space="preserve">(APPENDIX) Appendix</w:t>
      </w:r>
    </w:p>
    <w:bookmarkEnd w:id="109"/>
    <w:bookmarkStart w:id="111" w:name="appendix-details"/>
    <w:p>
      <w:pPr>
        <w:pStyle w:val="Heading1"/>
      </w:pPr>
      <w:r>
        <w:t xml:space="preserve">Model Specification Details</w:t>
      </w:r>
    </w:p>
    <w:bookmarkStart w:id="110" w:name="latent-class-model"/>
    <w:p>
      <w:pPr>
        <w:pStyle w:val="Heading2"/>
      </w:pPr>
      <w:r>
        <w:t xml:space="preserve">Latent Class Model</w:t>
      </w:r>
    </w:p>
    <w:p>
      <w:pPr>
        <w:pStyle w:val="FirstParagraph"/>
      </w:pPr>
      <w:r>
        <w:t xml:space="preserve">For</w:t>
      </w:r>
      <w:r>
        <w:t xml:space="preserve"> </w:t>
      </w:r>
      <m:oMath>
        <m:r>
          <m:t>1</m:t>
        </m:r>
        <m:r>
          <m:rPr>
            <m:sty m:val="p"/>
          </m:rPr>
          <m:t>≤</m:t>
        </m:r>
        <m:r>
          <m:t>i</m:t>
        </m:r>
        <m:r>
          <m:rPr>
            <m:sty m:val="p"/>
          </m:rPr>
          <m:t>≤</m:t>
        </m:r>
        <m:r>
          <m:t>678</m:t>
        </m:r>
      </m:oMath>
      <w:r>
        <w:t xml:space="preserve">, {</w:t>
      </w:r>
      <m:oMath>
        <m:r>
          <m:t>C</m:t>
        </m:r>
        <m:r>
          <m:rPr>
            <m:sty m:val="p"/>
          </m:rPr>
          <m:t>∈</m:t>
        </m:r>
        <m:r>
          <m:t>0</m:t>
        </m:r>
        <m:r>
          <m:rPr>
            <m:sty m:val="p"/>
          </m:rPr>
          <m:t>,</m:t>
        </m:r>
        <m:r>
          <m:t>1</m:t>
        </m:r>
      </m:oMath>
      <w:r>
        <w:t xml:space="preserve">,</w:t>
      </w:r>
      <w:r>
        <w:t xml:space="preserve"> </w:t>
      </w:r>
      <m:oMath>
        <m:sSub>
          <m:e>
            <m:r>
              <m:t>θ</m:t>
            </m:r>
          </m:e>
          <m:sub>
            <m:r>
              <m:t>i</m:t>
            </m:r>
          </m:sub>
        </m:sSub>
      </m:oMath>
      <w:r>
        <w:t xml:space="preserve">} is the</w:t>
      </w:r>
      <w:r>
        <w:t xml:space="preserve"> </w:t>
      </w:r>
      <w:r>
        <w:rPr>
          <w:iCs/>
          <w:i/>
        </w:rPr>
        <w:t xml:space="preserve">latent class</w:t>
      </w:r>
      <w:r>
        <w:t xml:space="preserve"> </w:t>
      </w:r>
      <w:r>
        <w:t xml:space="preserve">and</w:t>
      </w:r>
      <w:r>
        <w:t xml:space="preserve"> </w:t>
      </w:r>
      <w:r>
        <w:rPr>
          <w:iCs/>
          <w:i/>
        </w:rPr>
        <w:t xml:space="preserve">individual risk of TBM</w:t>
      </w:r>
      <w:r>
        <w:t xml:space="preserve">;</w:t>
      </w:r>
      <w:r>
        <w:t xml:space="preserve"> </w:t>
      </w:r>
      <m:oMath>
        <m:sSubSup>
          <m:e>
            <m:r>
              <m:t>y</m:t>
            </m:r>
          </m:e>
          <m:sub>
            <m:r>
              <m:t>i</m:t>
            </m:r>
          </m:sub>
          <m:sup>
            <m:r>
              <m:t>S</m:t>
            </m:r>
            <m:r>
              <m:t>m</m:t>
            </m:r>
            <m:r>
              <m:t>e</m:t>
            </m:r>
            <m:r>
              <m:t>a</m:t>
            </m:r>
            <m:r>
              <m:t>r</m:t>
            </m:r>
          </m:sup>
        </m:sSubSup>
      </m:oMath>
      <w:r>
        <w:t xml:space="preserve">,</w:t>
      </w:r>
      <w:r>
        <w:t xml:space="preserve"> </w:t>
      </w:r>
      <m:oMath>
        <m:sSubSup>
          <m:e>
            <m:r>
              <m:t>y</m:t>
            </m:r>
          </m:e>
          <m:sub>
            <m:r>
              <m:t>i</m:t>
            </m:r>
          </m:sub>
          <m:sup>
            <m:r>
              <m:t>M</m:t>
            </m:r>
            <m:r>
              <m:t>g</m:t>
            </m:r>
            <m:r>
              <m:t>i</m:t>
            </m:r>
            <m:r>
              <m:t>t</m:t>
            </m:r>
          </m:sup>
        </m:sSubSup>
      </m:oMath>
      <w:r>
        <w:t xml:space="preserve">, and</w:t>
      </w:r>
      <w:r>
        <w:t xml:space="preserve"> </w:t>
      </w:r>
      <m:oMath>
        <m:sSubSup>
          <m:e>
            <m:r>
              <m:t>y</m:t>
            </m:r>
          </m:e>
          <m:sub>
            <m:r>
              <m:t>i</m:t>
            </m:r>
          </m:sub>
          <m:sup>
            <m:r>
              <m:t>X</m:t>
            </m:r>
            <m:r>
              <m:t>p</m:t>
            </m:r>
            <m:r>
              <m:t>e</m:t>
            </m:r>
            <m:r>
              <m:t>r</m:t>
            </m:r>
            <m:r>
              <m:t>t</m:t>
            </m:r>
          </m:sup>
        </m:sSubSup>
      </m:oMath>
      <w:r>
        <w:t xml:space="preserve">} are the</w:t>
      </w:r>
      <w:r>
        <w:t xml:space="preserve"> </w:t>
      </w:r>
      <w:r>
        <w:rPr>
          <w:iCs/>
          <w:i/>
        </w:rPr>
        <w:t xml:space="preserve">observed value</w:t>
      </w:r>
      <w:r>
        <w:t xml:space="preserve"> </w:t>
      </w:r>
      <w:r>
        <w:t xml:space="preserve">for ZN Smear, Culturing, and Xpert, respectively. The marginal joint distribution of observations is as follow:</w:t>
      </w:r>
    </w:p>
    <w:p>
      <w:pPr>
        <w:pStyle w:val="BodyText"/>
      </w:pPr>
      <m:oMathPara>
        <m:oMathParaPr>
          <m:jc m:val="center"/>
        </m:oMathParaPr>
        <m:oMath>
          <m:m>
            <m:mPr>
              <m:baseJc m:val="center"/>
              <m:plcHide m:val="1"/>
              <m:mcs>
                <m:mc>
                  <m:mcPr>
                    <m:mcJc m:val="right"/>
                    <m:count m:val="1"/>
                  </m:mcPr>
                </m:mc>
                <m:mc>
                  <m:mcPr>
                    <m:mcJc m:val="left"/>
                    <m:count m:val="1"/>
                  </m:mcPr>
                </m:mc>
              </m:mcs>
            </m:mPr>
            <m:mr>
              <m:e>
                <m:sSub>
                  <m:e>
                    <m:r>
                      <m:t>P</m:t>
                    </m:r>
                  </m:e>
                  <m:sub>
                    <m:r>
                      <m:t>i</m:t>
                    </m:r>
                  </m:sub>
                </m:sSub>
                <m:r>
                  <m:rPr>
                    <m:sty m:val="p"/>
                  </m:rPr>
                  <m:t>=</m:t>
                </m:r>
                <m:r>
                  <m:t>P</m:t>
                </m:r>
                <m:d>
                  <m:dPr>
                    <m:begChr m:val="("/>
                    <m:endChr m:val=")"/>
                    <m:sepChr m:val=""/>
                    <m:grow/>
                  </m:dPr>
                  <m:e>
                    <m:sSubSup>
                      <m:e>
                        <m:r>
                          <m:t>y</m:t>
                        </m:r>
                      </m:e>
                      <m:sub>
                        <m:r>
                          <m:t>i</m:t>
                        </m:r>
                      </m:sub>
                      <m:sup>
                        <m:r>
                          <m:t>S</m:t>
                        </m:r>
                        <m:r>
                          <m:t>m</m:t>
                        </m:r>
                        <m:r>
                          <m:t>e</m:t>
                        </m:r>
                        <m:r>
                          <m:t>a</m:t>
                        </m:r>
                        <m:r>
                          <m:t>r</m:t>
                        </m:r>
                      </m:sup>
                    </m:sSubSup>
                    <m:r>
                      <m:rPr>
                        <m:sty m:val="p"/>
                      </m:rPr>
                      <m:t>,</m:t>
                    </m:r>
                    <m:sSubSup>
                      <m:e>
                        <m:r>
                          <m:t>y</m:t>
                        </m:r>
                      </m:e>
                      <m:sub>
                        <m:r>
                          <m:t>i</m:t>
                        </m:r>
                      </m:sub>
                      <m:sup>
                        <m:r>
                          <m:t>M</m:t>
                        </m:r>
                        <m:r>
                          <m:t>g</m:t>
                        </m:r>
                        <m:r>
                          <m:t>i</m:t>
                        </m:r>
                        <m:r>
                          <m:t>t</m:t>
                        </m:r>
                      </m:sup>
                    </m:sSubSup>
                    <m:r>
                      <m:rPr>
                        <m:sty m:val="p"/>
                      </m:rPr>
                      <m:t>,</m:t>
                    </m:r>
                    <m:sSubSup>
                      <m:e>
                        <m:r>
                          <m:t>y</m:t>
                        </m:r>
                      </m:e>
                      <m:sub>
                        <m:r>
                          <m:t>i</m:t>
                        </m:r>
                      </m:sub>
                      <m:sup>
                        <m:r>
                          <m:t>X</m:t>
                        </m:r>
                        <m:r>
                          <m:t>p</m:t>
                        </m:r>
                        <m:r>
                          <m:t>e</m:t>
                        </m:r>
                        <m:r>
                          <m:t>r</m:t>
                        </m:r>
                        <m:r>
                          <m:t>t</m:t>
                        </m:r>
                      </m:sup>
                    </m:sSubSup>
                  </m:e>
                </m:d>
              </m:e>
              <m:e>
                <m:r>
                  <m:rPr>
                    <m:sty m:val="p"/>
                  </m:rPr>
                  <m:t>=</m:t>
                </m:r>
                <m:sSub>
                  <m:e>
                    <m:r>
                      <m:t>θ</m:t>
                    </m:r>
                  </m:e>
                  <m:sub>
                    <m:r>
                      <m:t>i</m:t>
                    </m:r>
                  </m:sub>
                </m:sSub>
                <m:r>
                  <m:rPr>
                    <m:sty m:val="p"/>
                  </m:rPr>
                  <m:t>*</m:t>
                </m:r>
                <m:r>
                  <m:t>P</m:t>
                </m:r>
                <m:d>
                  <m:dPr>
                    <m:begChr m:val="("/>
                    <m:endChr m:val=")"/>
                    <m:sepChr m:val=""/>
                    <m:grow/>
                  </m:dPr>
                  <m:e>
                    <m:sSubSup>
                      <m:e>
                        <m:r>
                          <m:t>y</m:t>
                        </m:r>
                      </m:e>
                      <m:sub>
                        <m:r>
                          <m:t>i</m:t>
                        </m:r>
                      </m:sub>
                      <m:sup>
                        <m:r>
                          <m:t>S</m:t>
                        </m:r>
                        <m:r>
                          <m:t>m</m:t>
                        </m:r>
                        <m:r>
                          <m:t>e</m:t>
                        </m:r>
                        <m:r>
                          <m:t>a</m:t>
                        </m:r>
                        <m:r>
                          <m:t>r</m:t>
                        </m:r>
                      </m:sup>
                    </m:sSubSup>
                    <m:r>
                      <m:rPr>
                        <m:sty m:val="p"/>
                      </m:rPr>
                      <m:t>,</m:t>
                    </m:r>
                    <m:sSubSup>
                      <m:e>
                        <m:r>
                          <m:t>y</m:t>
                        </m:r>
                      </m:e>
                      <m:sub>
                        <m:r>
                          <m:t>i</m:t>
                        </m:r>
                      </m:sub>
                      <m:sup>
                        <m:r>
                          <m:t>M</m:t>
                        </m:r>
                        <m:r>
                          <m:t>g</m:t>
                        </m:r>
                        <m:r>
                          <m:t>i</m:t>
                        </m:r>
                        <m:r>
                          <m:t>t</m:t>
                        </m:r>
                      </m:sup>
                    </m:sSubSup>
                    <m:r>
                      <m:rPr>
                        <m:sty m:val="p"/>
                      </m:rPr>
                      <m:t>,</m:t>
                    </m:r>
                    <m:sSubSup>
                      <m:e>
                        <m:r>
                          <m:t>y</m:t>
                        </m:r>
                      </m:e>
                      <m:sub>
                        <m:r>
                          <m:t>i</m:t>
                        </m:r>
                      </m:sub>
                      <m:sup>
                        <m:r>
                          <m:t>X</m:t>
                        </m:r>
                        <m:r>
                          <m:t>p</m:t>
                        </m:r>
                        <m:r>
                          <m:t>e</m:t>
                        </m:r>
                        <m:r>
                          <m:t>r</m:t>
                        </m:r>
                        <m:r>
                          <m:t>t</m:t>
                        </m:r>
                      </m:sup>
                    </m:sSubSup>
                    <m:r>
                      <m:rPr>
                        <m:sty m:val="p"/>
                      </m:rPr>
                      <m:t>|</m:t>
                    </m:r>
                    <m:r>
                      <m:t>C</m:t>
                    </m:r>
                    <m:r>
                      <m:rPr>
                        <m:sty m:val="p"/>
                      </m:rPr>
                      <m:t>=</m:t>
                    </m:r>
                    <m:r>
                      <m:t>1</m:t>
                    </m:r>
                  </m:e>
                </m:d>
              </m:e>
            </m:mr>
            <m:mr>
              <m:e/>
              <m:e>
                <m:r>
                  <m:t> </m:t>
                </m:r>
                <m:r>
                  <m:t> </m:t>
                </m:r>
                <m:r>
                  <m:t> </m:t>
                </m:r>
                <m:r>
                  <m:t> </m:t>
                </m:r>
                <m:r>
                  <m:rPr>
                    <m:sty m:val="p"/>
                  </m:rPr>
                  <m:t>+</m:t>
                </m:r>
                <m:d>
                  <m:dPr>
                    <m:begChr m:val="("/>
                    <m:endChr m:val=")"/>
                    <m:sepChr m:val=""/>
                    <m:grow/>
                  </m:dPr>
                  <m:e>
                    <m:r>
                      <m:t>1</m:t>
                    </m:r>
                    <m:r>
                      <m:rPr>
                        <m:sty m:val="p"/>
                      </m:rPr>
                      <m:t>−</m:t>
                    </m:r>
                    <m:sSub>
                      <m:e>
                        <m:r>
                          <m:t>θ</m:t>
                        </m:r>
                      </m:e>
                      <m:sub>
                        <m:r>
                          <m:t>i</m:t>
                        </m:r>
                      </m:sub>
                    </m:sSub>
                  </m:e>
                </m:d>
                <m:r>
                  <m:rPr>
                    <m:sty m:val="p"/>
                  </m:rPr>
                  <m:t>*</m:t>
                </m:r>
                <m:r>
                  <m:t>P</m:t>
                </m:r>
                <m:d>
                  <m:dPr>
                    <m:begChr m:val="("/>
                    <m:endChr m:val=")"/>
                    <m:sepChr m:val=""/>
                    <m:grow/>
                  </m:dPr>
                  <m:e>
                    <m:sSubSup>
                      <m:e>
                        <m:r>
                          <m:t>y</m:t>
                        </m:r>
                      </m:e>
                      <m:sub>
                        <m:r>
                          <m:t>i</m:t>
                        </m:r>
                      </m:sub>
                      <m:sup>
                        <m:r>
                          <m:t>S</m:t>
                        </m:r>
                        <m:r>
                          <m:t>m</m:t>
                        </m:r>
                        <m:r>
                          <m:t>e</m:t>
                        </m:r>
                        <m:r>
                          <m:t>a</m:t>
                        </m:r>
                        <m:r>
                          <m:t>r</m:t>
                        </m:r>
                      </m:sup>
                    </m:sSubSup>
                    <m:r>
                      <m:rPr>
                        <m:sty m:val="p"/>
                      </m:rPr>
                      <m:t>,</m:t>
                    </m:r>
                    <m:sSubSup>
                      <m:e>
                        <m:r>
                          <m:t>y</m:t>
                        </m:r>
                      </m:e>
                      <m:sub>
                        <m:r>
                          <m:t>i</m:t>
                        </m:r>
                      </m:sub>
                      <m:sup>
                        <m:r>
                          <m:t>M</m:t>
                        </m:r>
                        <m:r>
                          <m:t>g</m:t>
                        </m:r>
                        <m:r>
                          <m:t>i</m:t>
                        </m:r>
                        <m:r>
                          <m:t>t</m:t>
                        </m:r>
                      </m:sup>
                    </m:sSubSup>
                    <m:r>
                      <m:rPr>
                        <m:sty m:val="p"/>
                      </m:rPr>
                      <m:t>,</m:t>
                    </m:r>
                    <m:sSubSup>
                      <m:e>
                        <m:r>
                          <m:t>y</m:t>
                        </m:r>
                      </m:e>
                      <m:sub>
                        <m:r>
                          <m:t>i</m:t>
                        </m:r>
                      </m:sub>
                      <m:sup>
                        <m:r>
                          <m:t>X</m:t>
                        </m:r>
                        <m:r>
                          <m:t>p</m:t>
                        </m:r>
                        <m:r>
                          <m:t>e</m:t>
                        </m:r>
                        <m:r>
                          <m:t>r</m:t>
                        </m:r>
                        <m:r>
                          <m:t>t</m:t>
                        </m:r>
                      </m:sup>
                    </m:sSubSup>
                    <m:r>
                      <m:rPr>
                        <m:sty m:val="p"/>
                      </m:rPr>
                      <m:t>|</m:t>
                    </m:r>
                    <m:r>
                      <m:t>C</m:t>
                    </m:r>
                    <m:r>
                      <m:rPr>
                        <m:sty m:val="p"/>
                      </m:rPr>
                      <m:t>=</m:t>
                    </m:r>
                    <m:r>
                      <m:t>0</m:t>
                    </m:r>
                  </m:e>
                </m:d>
              </m:e>
            </m:mr>
            <m:mr>
              <m:e/>
              <m:e>
                <m:r>
                  <m:rPr>
                    <m:sty m:val="p"/>
                  </m:rPr>
                  <m:t>=</m:t>
                </m:r>
                <m:sSub>
                  <m:e>
                    <m:r>
                      <m:t>θ</m:t>
                    </m:r>
                  </m:e>
                  <m:sub>
                    <m:r>
                      <m:t>i</m:t>
                    </m:r>
                  </m:sub>
                </m:sSub>
                <m:r>
                  <m:rPr>
                    <m:sty m:val="p"/>
                  </m:rPr>
                  <m:t>*</m:t>
                </m:r>
                <m:r>
                  <m:t>P</m:t>
                </m:r>
                <m:d>
                  <m:dPr>
                    <m:begChr m:val="("/>
                    <m:endChr m:val=")"/>
                    <m:sepChr m:val=""/>
                    <m:grow/>
                  </m:dPr>
                  <m:e>
                    <m:sSubSup>
                      <m:e>
                        <m:r>
                          <m:t>y</m:t>
                        </m:r>
                      </m:e>
                      <m:sub>
                        <m:r>
                          <m:t>i</m:t>
                        </m:r>
                      </m:sub>
                      <m:sup>
                        <m:r>
                          <m:t>S</m:t>
                        </m:r>
                        <m:r>
                          <m:t>m</m:t>
                        </m:r>
                        <m:r>
                          <m:t>e</m:t>
                        </m:r>
                        <m:r>
                          <m:t>a</m:t>
                        </m:r>
                        <m:r>
                          <m:t>r</m:t>
                        </m:r>
                      </m:sup>
                    </m:sSubSup>
                    <m:r>
                      <m:rPr>
                        <m:sty m:val="p"/>
                      </m:rPr>
                      <m:t>|</m:t>
                    </m:r>
                    <m:r>
                      <m:t>C</m:t>
                    </m:r>
                    <m:r>
                      <m:rPr>
                        <m:sty m:val="p"/>
                      </m:rPr>
                      <m:t>=</m:t>
                    </m:r>
                    <m:r>
                      <m:t>1</m:t>
                    </m:r>
                  </m:e>
                </m:d>
                <m:r>
                  <m:rPr>
                    <m:sty m:val="p"/>
                  </m:rPr>
                  <m:t>*</m:t>
                </m:r>
                <m:r>
                  <m:t>P</m:t>
                </m:r>
                <m:d>
                  <m:dPr>
                    <m:begChr m:val="("/>
                    <m:endChr m:val=")"/>
                    <m:sepChr m:val=""/>
                    <m:grow/>
                  </m:dPr>
                  <m:e>
                    <m:sSubSup>
                      <m:e>
                        <m:r>
                          <m:t>y</m:t>
                        </m:r>
                      </m:e>
                      <m:sub>
                        <m:r>
                          <m:t>i</m:t>
                        </m:r>
                      </m:sub>
                      <m:sup>
                        <m:r>
                          <m:t>M</m:t>
                        </m:r>
                        <m:r>
                          <m:t>g</m:t>
                        </m:r>
                        <m:r>
                          <m:t>i</m:t>
                        </m:r>
                        <m:r>
                          <m:t>t</m:t>
                        </m:r>
                      </m:sup>
                    </m:sSubSup>
                    <m:r>
                      <m:rPr>
                        <m:sty m:val="p"/>
                      </m:rPr>
                      <m:t>|</m:t>
                    </m:r>
                    <m:r>
                      <m:t>C</m:t>
                    </m:r>
                    <m:r>
                      <m:rPr>
                        <m:sty m:val="p"/>
                      </m:rPr>
                      <m:t>=</m:t>
                    </m:r>
                    <m:r>
                      <m:t>1</m:t>
                    </m:r>
                  </m:e>
                </m:d>
                <m:r>
                  <m:rPr>
                    <m:sty m:val="p"/>
                  </m:rPr>
                  <m:t>*</m:t>
                </m:r>
                <m:r>
                  <m:t>P</m:t>
                </m:r>
                <m:d>
                  <m:dPr>
                    <m:begChr m:val="("/>
                    <m:endChr m:val=")"/>
                    <m:sepChr m:val=""/>
                    <m:grow/>
                  </m:dPr>
                  <m:e>
                    <m:sSubSup>
                      <m:e>
                        <m:r>
                          <m:t>y</m:t>
                        </m:r>
                      </m:e>
                      <m:sub>
                        <m:r>
                          <m:t>i</m:t>
                        </m:r>
                      </m:sub>
                      <m:sup>
                        <m:r>
                          <m:t>X</m:t>
                        </m:r>
                        <m:r>
                          <m:t>p</m:t>
                        </m:r>
                        <m:r>
                          <m:t>e</m:t>
                        </m:r>
                        <m:r>
                          <m:t>r</m:t>
                        </m:r>
                        <m:r>
                          <m:t>t</m:t>
                        </m:r>
                      </m:sup>
                    </m:sSubSup>
                    <m:r>
                      <m:rPr>
                        <m:sty m:val="p"/>
                      </m:rPr>
                      <m:t>|</m:t>
                    </m:r>
                    <m:r>
                      <m:t>C</m:t>
                    </m:r>
                    <m:r>
                      <m:rPr>
                        <m:sty m:val="p"/>
                      </m:rPr>
                      <m:t>=</m:t>
                    </m:r>
                    <m:r>
                      <m:t>1</m:t>
                    </m:r>
                  </m:e>
                </m:d>
              </m:e>
            </m:mr>
            <m:mr>
              <m:e/>
              <m:e>
                <m:r>
                  <m:t> </m:t>
                </m:r>
                <m:r>
                  <m:t> </m:t>
                </m:r>
                <m:r>
                  <m:t> </m:t>
                </m:r>
                <m:r>
                  <m:t> </m:t>
                </m:r>
                <m:r>
                  <m:rPr>
                    <m:sty m:val="p"/>
                  </m:rPr>
                  <m:t>+</m:t>
                </m:r>
                <m:d>
                  <m:dPr>
                    <m:begChr m:val="("/>
                    <m:endChr m:val=")"/>
                    <m:sepChr m:val=""/>
                    <m:grow/>
                  </m:dPr>
                  <m:e>
                    <m:r>
                      <m:t>1</m:t>
                    </m:r>
                    <m:r>
                      <m:rPr>
                        <m:sty m:val="p"/>
                      </m:rPr>
                      <m:t>−</m:t>
                    </m:r>
                    <m:sSub>
                      <m:e>
                        <m:r>
                          <m:t>θ</m:t>
                        </m:r>
                      </m:e>
                      <m:sub>
                        <m:r>
                          <m:t>i</m:t>
                        </m:r>
                      </m:sub>
                    </m:sSub>
                  </m:e>
                </m:d>
                <m:r>
                  <m:rPr>
                    <m:sty m:val="p"/>
                  </m:rPr>
                  <m:t>*</m:t>
                </m:r>
                <m:r>
                  <m:t>P</m:t>
                </m:r>
                <m:d>
                  <m:dPr>
                    <m:begChr m:val="("/>
                    <m:endChr m:val=")"/>
                    <m:sepChr m:val=""/>
                    <m:grow/>
                  </m:dPr>
                  <m:e>
                    <m:sSubSup>
                      <m:e>
                        <m:r>
                          <m:t>y</m:t>
                        </m:r>
                      </m:e>
                      <m:sub>
                        <m:r>
                          <m:t>i</m:t>
                        </m:r>
                      </m:sub>
                      <m:sup>
                        <m:r>
                          <m:t>S</m:t>
                        </m:r>
                        <m:r>
                          <m:t>m</m:t>
                        </m:r>
                        <m:r>
                          <m:t>e</m:t>
                        </m:r>
                        <m:r>
                          <m:t>a</m:t>
                        </m:r>
                        <m:r>
                          <m:t>r</m:t>
                        </m:r>
                      </m:sup>
                    </m:sSubSup>
                    <m:r>
                      <m:rPr>
                        <m:sty m:val="p"/>
                      </m:rPr>
                      <m:t>|</m:t>
                    </m:r>
                    <m:r>
                      <m:t>C</m:t>
                    </m:r>
                    <m:r>
                      <m:rPr>
                        <m:sty m:val="p"/>
                      </m:rPr>
                      <m:t>=</m:t>
                    </m:r>
                    <m:r>
                      <m:t>0</m:t>
                    </m:r>
                  </m:e>
                </m:d>
                <m:r>
                  <m:rPr>
                    <m:sty m:val="p"/>
                  </m:rPr>
                  <m:t>*</m:t>
                </m:r>
                <m:r>
                  <m:t>P</m:t>
                </m:r>
                <m:d>
                  <m:dPr>
                    <m:begChr m:val="("/>
                    <m:endChr m:val=")"/>
                    <m:sepChr m:val=""/>
                    <m:grow/>
                  </m:dPr>
                  <m:e>
                    <m:sSubSup>
                      <m:e>
                        <m:r>
                          <m:t>y</m:t>
                        </m:r>
                      </m:e>
                      <m:sub>
                        <m:r>
                          <m:t>i</m:t>
                        </m:r>
                      </m:sub>
                      <m:sup>
                        <m:r>
                          <m:t>M</m:t>
                        </m:r>
                        <m:r>
                          <m:t>g</m:t>
                        </m:r>
                        <m:r>
                          <m:t>i</m:t>
                        </m:r>
                        <m:r>
                          <m:t>t</m:t>
                        </m:r>
                      </m:sup>
                    </m:sSubSup>
                    <m:r>
                      <m:rPr>
                        <m:sty m:val="p"/>
                      </m:rPr>
                      <m:t>|</m:t>
                    </m:r>
                    <m:r>
                      <m:t>C</m:t>
                    </m:r>
                    <m:r>
                      <m:rPr>
                        <m:sty m:val="p"/>
                      </m:rPr>
                      <m:t>=</m:t>
                    </m:r>
                    <m:r>
                      <m:t>0</m:t>
                    </m:r>
                  </m:e>
                </m:d>
                <m:r>
                  <m:rPr>
                    <m:sty m:val="p"/>
                  </m:rPr>
                  <m:t>*</m:t>
                </m:r>
                <m:r>
                  <m:t>P</m:t>
                </m:r>
                <m:d>
                  <m:dPr>
                    <m:begChr m:val="("/>
                    <m:endChr m:val=")"/>
                    <m:sepChr m:val=""/>
                    <m:grow/>
                  </m:dPr>
                  <m:e>
                    <m:sSubSup>
                      <m:e>
                        <m:r>
                          <m:t>y</m:t>
                        </m:r>
                      </m:e>
                      <m:sub>
                        <m:r>
                          <m:t>i</m:t>
                        </m:r>
                      </m:sub>
                      <m:sup>
                        <m:r>
                          <m:t>X</m:t>
                        </m:r>
                        <m:r>
                          <m:t>p</m:t>
                        </m:r>
                        <m:r>
                          <m:t>e</m:t>
                        </m:r>
                        <m:r>
                          <m:t>r</m:t>
                        </m:r>
                        <m:r>
                          <m:t>t</m:t>
                        </m:r>
                      </m:sup>
                    </m:sSubSup>
                    <m:r>
                      <m:rPr>
                        <m:sty m:val="p"/>
                      </m:rPr>
                      <m:t>|</m:t>
                    </m:r>
                    <m:r>
                      <m:t>C</m:t>
                    </m:r>
                    <m:r>
                      <m:rPr>
                        <m:sty m:val="p"/>
                      </m:rPr>
                      <m:t>=</m:t>
                    </m:r>
                    <m:r>
                      <m:t>0</m:t>
                    </m:r>
                  </m:e>
                </m:d>
              </m:e>
            </m:mr>
          </m:m>
          <m:r>
            <m:t> </m:t>
          </m:r>
          <m:r>
            <m:t> </m:t>
          </m:r>
          <m:r>
            <m:t> </m:t>
          </m:r>
          <m:r>
            <m:t> </m:t>
          </m:r>
          <m:d>
            <m:dPr>
              <m:begChr m:val="("/>
              <m:endChr m:val=")"/>
              <m:sepChr m:val=""/>
              <m:grow/>
            </m:dPr>
            <m:e>
              <m:r>
                <m:t>2</m:t>
              </m:r>
            </m:e>
          </m:d>
        </m:oMath>
      </m:oMathPara>
    </w:p>
    <w:p>
      <w:pPr>
        <w:pStyle w:val="FirstParagraph"/>
      </w:pPr>
      <w:r>
        <w:t xml:space="preserve">Under the assumption of local independence (model 0 and 1), the probabilities of positive test within class only depend on the latent class itself, thus</w:t>
      </w:r>
      <w:r>
        <w:t xml:space="preserve"> </w:t>
      </w:r>
      <m:oMath>
        <m:r>
          <m:t>P</m:t>
        </m:r>
        <m:d>
          <m:dPr>
            <m:begChr m:val="("/>
            <m:endChr m:val=")"/>
            <m:sepChr m:val=""/>
            <m:grow/>
          </m:dPr>
          <m:e>
            <m:sSubSup>
              <m:e>
                <m:r>
                  <m:t>y</m:t>
                </m:r>
              </m:e>
              <m:sub>
                <m:r>
                  <m:t>i</m:t>
                </m:r>
              </m:sub>
              <m:sup>
                <m:r>
                  <m:t>S</m:t>
                </m:r>
                <m:r>
                  <m:t>m</m:t>
                </m:r>
                <m:r>
                  <m:t>e</m:t>
                </m:r>
                <m:r>
                  <m:t>a</m:t>
                </m:r>
                <m:r>
                  <m:t>r</m:t>
                </m:r>
              </m:sup>
            </m:sSubSup>
            <m:r>
              <m:rPr>
                <m:sty m:val="p"/>
              </m:rPr>
              <m:t>,</m:t>
            </m:r>
            <m:sSubSup>
              <m:e>
                <m:r>
                  <m:t>y</m:t>
                </m:r>
              </m:e>
              <m:sub>
                <m:r>
                  <m:t>i</m:t>
                </m:r>
              </m:sub>
              <m:sup>
                <m:r>
                  <m:t>M</m:t>
                </m:r>
                <m:r>
                  <m:t>g</m:t>
                </m:r>
                <m:r>
                  <m:t>i</m:t>
                </m:r>
                <m:r>
                  <m:t>t</m:t>
                </m:r>
              </m:sup>
            </m:sSubSup>
            <m:r>
              <m:rPr>
                <m:sty m:val="p"/>
              </m:rPr>
              <m:t>,</m:t>
            </m:r>
            <m:sSubSup>
              <m:e>
                <m:r>
                  <m:t>y</m:t>
                </m:r>
              </m:e>
              <m:sub>
                <m:r>
                  <m:t>i</m:t>
                </m:r>
              </m:sub>
              <m:sup>
                <m:r>
                  <m:t>X</m:t>
                </m:r>
                <m:r>
                  <m:t>p</m:t>
                </m:r>
                <m:r>
                  <m:t>e</m:t>
                </m:r>
                <m:r>
                  <m:t>r</m:t>
                </m:r>
                <m:r>
                  <m:t>t</m:t>
                </m:r>
              </m:sup>
            </m:sSubSup>
            <m:r>
              <m:rPr>
                <m:sty m:val="p"/>
              </m:rPr>
              <m:t>|</m:t>
            </m:r>
            <m:r>
              <m:t>C</m:t>
            </m:r>
            <m:r>
              <m:rPr>
                <m:sty m:val="p"/>
              </m:rPr>
              <m:t>=</m:t>
            </m:r>
            <m:r>
              <m:t>c</m:t>
            </m:r>
          </m:e>
        </m:d>
        <m:r>
          <m:rPr>
            <m:sty m:val="p"/>
          </m:rPr>
          <m:t>=</m:t>
        </m:r>
        <m:r>
          <m:t>P</m:t>
        </m:r>
        <m:d>
          <m:dPr>
            <m:begChr m:val="("/>
            <m:endChr m:val=")"/>
            <m:sepChr m:val=""/>
            <m:grow/>
          </m:dPr>
          <m:e>
            <m:sSubSup>
              <m:e>
                <m:r>
                  <m:t>y</m:t>
                </m:r>
              </m:e>
              <m:sub>
                <m:r>
                  <m:t>j</m:t>
                </m:r>
              </m:sub>
              <m:sup>
                <m:r>
                  <m:t>S</m:t>
                </m:r>
                <m:r>
                  <m:t>m</m:t>
                </m:r>
                <m:r>
                  <m:t>e</m:t>
                </m:r>
                <m:r>
                  <m:t>a</m:t>
                </m:r>
                <m:r>
                  <m:t>r</m:t>
                </m:r>
              </m:sup>
            </m:sSubSup>
            <m:r>
              <m:rPr>
                <m:sty m:val="p"/>
              </m:rPr>
              <m:t>,</m:t>
            </m:r>
            <m:sSubSup>
              <m:e>
                <m:r>
                  <m:t>y</m:t>
                </m:r>
              </m:e>
              <m:sub>
                <m:r>
                  <m:t>j</m:t>
                </m:r>
              </m:sub>
              <m:sup>
                <m:r>
                  <m:t>M</m:t>
                </m:r>
                <m:r>
                  <m:t>g</m:t>
                </m:r>
                <m:r>
                  <m:t>i</m:t>
                </m:r>
                <m:r>
                  <m:t>t</m:t>
                </m:r>
              </m:sup>
            </m:sSubSup>
            <m:r>
              <m:rPr>
                <m:sty m:val="p"/>
              </m:rPr>
              <m:t>,</m:t>
            </m:r>
            <m:sSubSup>
              <m:e>
                <m:r>
                  <m:t>y</m:t>
                </m:r>
              </m:e>
              <m:sub>
                <m:r>
                  <m:t>j</m:t>
                </m:r>
              </m:sub>
              <m:sup>
                <m:r>
                  <m:t>X</m:t>
                </m:r>
                <m:r>
                  <m:t>p</m:t>
                </m:r>
                <m:r>
                  <m:t>e</m:t>
                </m:r>
                <m:r>
                  <m:t>r</m:t>
                </m:r>
                <m:r>
                  <m:t>t</m:t>
                </m:r>
              </m:sup>
            </m:sSubSup>
            <m:r>
              <m:rPr>
                <m:sty m:val="p"/>
              </m:rPr>
              <m:t>|</m:t>
            </m:r>
            <m:r>
              <m:t>C</m:t>
            </m:r>
            <m:r>
              <m:rPr>
                <m:sty m:val="p"/>
              </m:rPr>
              <m:t>=</m:t>
            </m:r>
            <m:r>
              <m:t>c</m:t>
            </m:r>
          </m:e>
        </m:d>
        <m:r>
          <m:rPr>
            <m:sty m:val="p"/>
          </m:rPr>
          <m:t>=</m:t>
        </m:r>
        <m:r>
          <m:t>c</m:t>
        </m:r>
        <m:r>
          <m:t>o</m:t>
        </m:r>
        <m:r>
          <m:t>n</m:t>
        </m:r>
        <m:r>
          <m:t>s</m:t>
        </m:r>
        <m:r>
          <m:t>t</m:t>
        </m:r>
      </m:oMath>
      <w:r>
        <w:t xml:space="preserve"> </w:t>
      </w:r>
      <w:r>
        <w:t xml:space="preserve">for</w:t>
      </w:r>
      <w:r>
        <w:t xml:space="preserve"> </w:t>
      </w:r>
      <m:oMath>
        <m:r>
          <m:t>c</m:t>
        </m:r>
        <m:r>
          <m:rPr>
            <m:sty m:val="p"/>
          </m:rPr>
          <m:t>∈</m:t>
        </m:r>
        <m:r>
          <m:t>0</m:t>
        </m:r>
        <m:r>
          <m:rPr>
            <m:sty m:val="p"/>
          </m:rPr>
          <m:t>,</m:t>
        </m:r>
        <m:r>
          <m:t>1</m:t>
        </m:r>
      </m:oMath>
      <w:r>
        <w:t xml:space="preserve">.</w:t>
      </w:r>
    </w:p>
    <w:p>
      <w:pPr>
        <w:pStyle w:val="BodyText"/>
      </w:pPr>
      <w:r>
        <w:t xml:space="preserve">For model and 2 and 3, we hypothesised that in the TBM positive class (C=1), test results are additionally dependent and only dependent on latent bacillary burden as in</w:t>
      </w:r>
      <w:r>
        <w:t xml:space="preserve"> </w:t>
      </w:r>
      <w:r>
        <w:t xml:space="preserve">(Schumacher et al. 2016)</w:t>
      </w:r>
      <w:r>
        <w:t xml:space="preserve">, shared between the three tests and in turn regressed on a set of covariables (denoted as</w:t>
      </w:r>
      <w:r>
        <w:t xml:space="preserve"> </w:t>
      </w:r>
      <m:oMath>
        <m:sSubSup>
          <m:e>
            <m:r>
              <m:t>X</m:t>
            </m:r>
          </m:e>
          <m:sub>
            <m:r>
              <m:t>i</m:t>
            </m:r>
          </m:sub>
          <m:sup>
            <m:d>
              <m:dPr>
                <m:begChr m:val="("/>
                <m:endChr m:val=")"/>
                <m:sepChr m:val=""/>
                <m:grow/>
              </m:dPr>
              <m:e>
                <m:r>
                  <m:t>t</m:t>
                </m:r>
              </m:e>
            </m:d>
          </m:sup>
        </m:sSubSup>
      </m:oMath>
      <w:r>
        <w:t xml:space="preserve">) using a mixed-effect logistic regression so that formula (2) becomes:</w:t>
      </w:r>
    </w:p>
    <w:p>
      <w:pPr>
        <w:pStyle w:val="BodyText"/>
      </w:pPr>
      <m:oMathPara>
        <m:oMathParaPr>
          <m:jc m:val="center"/>
        </m:oMathParaPr>
        <m:oMath>
          <m:m>
            <m:mPr>
              <m:baseJc m:val="center"/>
              <m:plcHide m:val="1"/>
              <m:mcs>
                <m:mc>
                  <m:mcPr>
                    <m:mcJc m:val="right"/>
                    <m:count m:val="1"/>
                  </m:mcPr>
                </m:mc>
                <m:mc>
                  <m:mcPr>
                    <m:mcJc m:val="left"/>
                    <m:count m:val="1"/>
                  </m:mcPr>
                </m:mc>
              </m:mcs>
            </m:mPr>
            <m:mr>
              <m:e>
                <m:sSub>
                  <m:e>
                    <m:r>
                      <m:t>P</m:t>
                    </m:r>
                  </m:e>
                  <m:sub>
                    <m:r>
                      <m:t>i</m:t>
                    </m:r>
                  </m:sub>
                </m:sSub>
                <m:r>
                  <m:rPr>
                    <m:sty m:val="p"/>
                  </m:rPr>
                  <m:t>=</m:t>
                </m:r>
                <m:r>
                  <m:t>P</m:t>
                </m:r>
                <m:d>
                  <m:dPr>
                    <m:begChr m:val="("/>
                    <m:endChr m:val=")"/>
                    <m:sepChr m:val=""/>
                    <m:grow/>
                  </m:dPr>
                  <m:e>
                    <m:sSubSup>
                      <m:e>
                        <m:r>
                          <m:t>y</m:t>
                        </m:r>
                      </m:e>
                      <m:sub>
                        <m:r>
                          <m:t>i</m:t>
                        </m:r>
                      </m:sub>
                      <m:sup>
                        <m:r>
                          <m:t>S</m:t>
                        </m:r>
                        <m:r>
                          <m:t>m</m:t>
                        </m:r>
                        <m:r>
                          <m:t>e</m:t>
                        </m:r>
                        <m:r>
                          <m:t>a</m:t>
                        </m:r>
                        <m:r>
                          <m:t>r</m:t>
                        </m:r>
                      </m:sup>
                    </m:sSubSup>
                    <m:r>
                      <m:rPr>
                        <m:sty m:val="p"/>
                      </m:rPr>
                      <m:t>,</m:t>
                    </m:r>
                    <m:sSubSup>
                      <m:e>
                        <m:r>
                          <m:t>y</m:t>
                        </m:r>
                      </m:e>
                      <m:sub>
                        <m:r>
                          <m:t>i</m:t>
                        </m:r>
                      </m:sub>
                      <m:sup>
                        <m:r>
                          <m:t>M</m:t>
                        </m:r>
                        <m:r>
                          <m:t>g</m:t>
                        </m:r>
                        <m:r>
                          <m:t>i</m:t>
                        </m:r>
                        <m:r>
                          <m:t>t</m:t>
                        </m:r>
                      </m:sup>
                    </m:sSubSup>
                    <m:r>
                      <m:rPr>
                        <m:sty m:val="p"/>
                      </m:rPr>
                      <m:t>,</m:t>
                    </m:r>
                    <m:sSubSup>
                      <m:e>
                        <m:r>
                          <m:t>y</m:t>
                        </m:r>
                      </m:e>
                      <m:sub>
                        <m:r>
                          <m:t>i</m:t>
                        </m:r>
                      </m:sub>
                      <m:sup>
                        <m:r>
                          <m:t>X</m:t>
                        </m:r>
                        <m:r>
                          <m:t>p</m:t>
                        </m:r>
                        <m:r>
                          <m:t>e</m:t>
                        </m:r>
                        <m:r>
                          <m:t>r</m:t>
                        </m:r>
                        <m:r>
                          <m:t>t</m:t>
                        </m:r>
                      </m:sup>
                    </m:sSubSup>
                  </m:e>
                </m:d>
              </m:e>
              <m:e>
                <m:r>
                  <m:rPr>
                    <m:sty m:val="p"/>
                  </m:rPr>
                  <m:t>=</m:t>
                </m:r>
                <m:sSub>
                  <m:e>
                    <m:r>
                      <m:t>θ</m:t>
                    </m:r>
                  </m:e>
                  <m:sub>
                    <m:r>
                      <m:t>i</m:t>
                    </m:r>
                  </m:sub>
                </m:sSub>
                <m:r>
                  <m:rPr>
                    <m:sty m:val="p"/>
                  </m:rPr>
                  <m:t>*</m:t>
                </m:r>
                <m:r>
                  <m:t>P</m:t>
                </m:r>
                <m:d>
                  <m:dPr>
                    <m:begChr m:val="("/>
                    <m:endChr m:val=")"/>
                    <m:sepChr m:val=""/>
                    <m:grow/>
                  </m:dPr>
                  <m:e>
                    <m:sSubSup>
                      <m:e>
                        <m:r>
                          <m:t>y</m:t>
                        </m:r>
                      </m:e>
                      <m:sub>
                        <m:r>
                          <m:t>i</m:t>
                        </m:r>
                      </m:sub>
                      <m:sup>
                        <m:r>
                          <m:t>S</m:t>
                        </m:r>
                        <m:r>
                          <m:t>m</m:t>
                        </m:r>
                        <m:r>
                          <m:t>e</m:t>
                        </m:r>
                        <m:r>
                          <m:t>a</m:t>
                        </m:r>
                        <m:r>
                          <m:t>r</m:t>
                        </m:r>
                      </m:sup>
                    </m:sSubSup>
                    <m:r>
                      <m:rPr>
                        <m:sty m:val="p"/>
                      </m:rPr>
                      <m:t>,</m:t>
                    </m:r>
                    <m:sSubSup>
                      <m:e>
                        <m:r>
                          <m:t>y</m:t>
                        </m:r>
                      </m:e>
                      <m:sub>
                        <m:r>
                          <m:t>i</m:t>
                        </m:r>
                      </m:sub>
                      <m:sup>
                        <m:r>
                          <m:t>M</m:t>
                        </m:r>
                        <m:r>
                          <m:t>g</m:t>
                        </m:r>
                        <m:r>
                          <m:t>i</m:t>
                        </m:r>
                        <m:r>
                          <m:t>t</m:t>
                        </m:r>
                      </m:sup>
                    </m:sSubSup>
                    <m:r>
                      <m:rPr>
                        <m:sty m:val="p"/>
                      </m:rPr>
                      <m:t>,</m:t>
                    </m:r>
                    <m:sSubSup>
                      <m:e>
                        <m:r>
                          <m:t>y</m:t>
                        </m:r>
                      </m:e>
                      <m:sub>
                        <m:r>
                          <m:t>i</m:t>
                        </m:r>
                      </m:sub>
                      <m:sup>
                        <m:r>
                          <m:t>X</m:t>
                        </m:r>
                        <m:r>
                          <m:t>p</m:t>
                        </m:r>
                        <m:r>
                          <m:t>e</m:t>
                        </m:r>
                        <m:r>
                          <m:t>r</m:t>
                        </m:r>
                        <m:r>
                          <m:t>t</m:t>
                        </m:r>
                      </m:sup>
                    </m:sSubSup>
                    <m:r>
                      <m:rPr>
                        <m:sty m:val="p"/>
                      </m:rPr>
                      <m:t>|</m:t>
                    </m:r>
                    <m:r>
                      <m:t>C</m:t>
                    </m:r>
                    <m:r>
                      <m:rPr>
                        <m:sty m:val="p"/>
                      </m:rPr>
                      <m:t>=</m:t>
                    </m:r>
                    <m:r>
                      <m:t>1</m:t>
                    </m:r>
                    <m:r>
                      <m:rPr>
                        <m:sty m:val="p"/>
                      </m:rPr>
                      <m:t>,</m:t>
                    </m:r>
                    <m:sSubSup>
                      <m:e>
                        <m:r>
                          <m:t>X</m:t>
                        </m:r>
                      </m:e>
                      <m:sub>
                        <m:r>
                          <m:t>i</m:t>
                        </m:r>
                      </m:sub>
                      <m:sup>
                        <m:d>
                          <m:dPr>
                            <m:begChr m:val="("/>
                            <m:endChr m:val=")"/>
                            <m:sepChr m:val=""/>
                            <m:grow/>
                          </m:dPr>
                          <m:e>
                            <m:r>
                              <m:t>t</m:t>
                            </m:r>
                          </m:e>
                        </m:d>
                      </m:sup>
                    </m:sSubSup>
                  </m:e>
                </m:d>
              </m:e>
            </m:mr>
            <m:mr>
              <m:e/>
              <m:e>
                <m:r>
                  <m:t> </m:t>
                </m:r>
                <m:r>
                  <m:t> </m:t>
                </m:r>
                <m:r>
                  <m:t> </m:t>
                </m:r>
                <m:r>
                  <m:t> </m:t>
                </m:r>
                <m:r>
                  <m:rPr>
                    <m:sty m:val="p"/>
                  </m:rPr>
                  <m:t>+</m:t>
                </m:r>
                <m:d>
                  <m:dPr>
                    <m:begChr m:val="("/>
                    <m:endChr m:val=")"/>
                    <m:sepChr m:val=""/>
                    <m:grow/>
                  </m:dPr>
                  <m:e>
                    <m:r>
                      <m:t>1</m:t>
                    </m:r>
                    <m:r>
                      <m:rPr>
                        <m:sty m:val="p"/>
                      </m:rPr>
                      <m:t>−</m:t>
                    </m:r>
                    <m:sSub>
                      <m:e>
                        <m:r>
                          <m:t>θ</m:t>
                        </m:r>
                      </m:e>
                      <m:sub>
                        <m:r>
                          <m:t>i</m:t>
                        </m:r>
                      </m:sub>
                    </m:sSub>
                  </m:e>
                </m:d>
                <m:r>
                  <m:rPr>
                    <m:sty m:val="p"/>
                  </m:rPr>
                  <m:t>*</m:t>
                </m:r>
                <m:r>
                  <m:t>P</m:t>
                </m:r>
                <m:d>
                  <m:dPr>
                    <m:begChr m:val="("/>
                    <m:endChr m:val=")"/>
                    <m:sepChr m:val=""/>
                    <m:grow/>
                  </m:dPr>
                  <m:e>
                    <m:sSubSup>
                      <m:e>
                        <m:r>
                          <m:t>y</m:t>
                        </m:r>
                      </m:e>
                      <m:sub>
                        <m:r>
                          <m:t>i</m:t>
                        </m:r>
                      </m:sub>
                      <m:sup>
                        <m:r>
                          <m:t>S</m:t>
                        </m:r>
                        <m:r>
                          <m:t>m</m:t>
                        </m:r>
                        <m:r>
                          <m:t>e</m:t>
                        </m:r>
                        <m:r>
                          <m:t>a</m:t>
                        </m:r>
                        <m:r>
                          <m:t>r</m:t>
                        </m:r>
                      </m:sup>
                    </m:sSubSup>
                    <m:r>
                      <m:rPr>
                        <m:sty m:val="p"/>
                      </m:rPr>
                      <m:t>,</m:t>
                    </m:r>
                    <m:sSubSup>
                      <m:e>
                        <m:r>
                          <m:t>y</m:t>
                        </m:r>
                      </m:e>
                      <m:sub>
                        <m:r>
                          <m:t>i</m:t>
                        </m:r>
                      </m:sub>
                      <m:sup>
                        <m:r>
                          <m:t>M</m:t>
                        </m:r>
                        <m:r>
                          <m:t>g</m:t>
                        </m:r>
                        <m:r>
                          <m:t>i</m:t>
                        </m:r>
                        <m:r>
                          <m:t>t</m:t>
                        </m:r>
                      </m:sup>
                    </m:sSubSup>
                    <m:r>
                      <m:rPr>
                        <m:sty m:val="p"/>
                      </m:rPr>
                      <m:t>,</m:t>
                    </m:r>
                    <m:sSubSup>
                      <m:e>
                        <m:r>
                          <m:t>y</m:t>
                        </m:r>
                      </m:e>
                      <m:sub>
                        <m:r>
                          <m:t>i</m:t>
                        </m:r>
                      </m:sub>
                      <m:sup>
                        <m:r>
                          <m:t>X</m:t>
                        </m:r>
                        <m:r>
                          <m:t>p</m:t>
                        </m:r>
                        <m:r>
                          <m:t>e</m:t>
                        </m:r>
                        <m:r>
                          <m:t>r</m:t>
                        </m:r>
                        <m:r>
                          <m:t>t</m:t>
                        </m:r>
                      </m:sup>
                    </m:sSubSup>
                    <m:r>
                      <m:rPr>
                        <m:sty m:val="p"/>
                      </m:rPr>
                      <m:t>|</m:t>
                    </m:r>
                    <m:r>
                      <m:t>C</m:t>
                    </m:r>
                    <m:r>
                      <m:rPr>
                        <m:sty m:val="p"/>
                      </m:rPr>
                      <m:t>=</m:t>
                    </m:r>
                    <m:r>
                      <m:t>0</m:t>
                    </m:r>
                  </m:e>
                </m:d>
              </m:e>
            </m:mr>
            <m:mr>
              <m:e/>
              <m:e>
                <m:r>
                  <m:rPr>
                    <m:sty m:val="p"/>
                  </m:rPr>
                  <m:t>=</m:t>
                </m:r>
                <m:sSub>
                  <m:e>
                    <m:r>
                      <m:t>θ</m:t>
                    </m:r>
                  </m:e>
                  <m:sub>
                    <m:r>
                      <m:t>i</m:t>
                    </m:r>
                  </m:sub>
                </m:sSub>
                <m:r>
                  <m:rPr>
                    <m:sty m:val="p"/>
                  </m:rPr>
                  <m:t>*</m:t>
                </m:r>
                <m:r>
                  <m:t>P</m:t>
                </m:r>
                <m:r>
                  <m:rPr>
                    <m:sty m:val="p"/>
                  </m:rPr>
                  <m:t>(</m:t>
                </m:r>
                <m:sSubSup>
                  <m:e>
                    <m:r>
                      <m:t>y</m:t>
                    </m:r>
                  </m:e>
                  <m:sub>
                    <m:r>
                      <m:t>i</m:t>
                    </m:r>
                  </m:sub>
                  <m:sup>
                    <m:r>
                      <m:t>S</m:t>
                    </m:r>
                    <m:r>
                      <m:t>m</m:t>
                    </m:r>
                    <m:r>
                      <m:t>e</m:t>
                    </m:r>
                    <m:r>
                      <m:t>a</m:t>
                    </m:r>
                    <m:r>
                      <m:t>r</m:t>
                    </m:r>
                  </m:sup>
                </m:sSubSup>
                <m:d>
                  <m:dPr>
                    <m:begChr m:val="|"/>
                    <m:endChr m:val="|"/>
                    <m:sepChr m:val=""/>
                    <m:grow/>
                  </m:dPr>
                  <m:e>
                    <m:r>
                      <m:t>C</m:t>
                    </m:r>
                    <m:r>
                      <m:rPr>
                        <m:sty m:val="p"/>
                      </m:rPr>
                      <m:t>=</m:t>
                    </m:r>
                    <m:r>
                      <m:t>1</m:t>
                    </m:r>
                    <m:r>
                      <m:rPr>
                        <m:sty m:val="p"/>
                      </m:rPr>
                      <m:t>,</m:t>
                    </m:r>
                    <m:sSubSup>
                      <m:e>
                        <m:r>
                          <m:t>X</m:t>
                        </m:r>
                      </m:e>
                      <m:sub>
                        <m:r>
                          <m:t>i</m:t>
                        </m:r>
                      </m:sub>
                      <m:sup>
                        <m:d>
                          <m:dPr>
                            <m:begChr m:val="("/>
                            <m:endChr m:val=")"/>
                            <m:sepChr m:val=""/>
                            <m:grow/>
                          </m:dPr>
                          <m:e>
                            <m:r>
                              <m:t>t</m:t>
                            </m:r>
                          </m:e>
                        </m:d>
                      </m:sup>
                    </m:sSubSup>
                    <m:r>
                      <m:rPr>
                        <m:sty m:val="p"/>
                      </m:rPr>
                      <m:t>)</m:t>
                    </m:r>
                    <m:r>
                      <m:rPr>
                        <m:sty m:val="p"/>
                      </m:rPr>
                      <m:t>*</m:t>
                    </m:r>
                    <m:r>
                      <m:t>P</m:t>
                    </m:r>
                    <m:r>
                      <m:rPr>
                        <m:sty m:val="p"/>
                      </m:rPr>
                      <m:t>(</m:t>
                    </m:r>
                    <m:sSubSup>
                      <m:e>
                        <m:r>
                          <m:t>y</m:t>
                        </m:r>
                      </m:e>
                      <m:sub>
                        <m:r>
                          <m:t>i</m:t>
                        </m:r>
                      </m:sub>
                      <m:sup>
                        <m:r>
                          <m:t>M</m:t>
                        </m:r>
                        <m:r>
                          <m:t>g</m:t>
                        </m:r>
                        <m:r>
                          <m:t>i</m:t>
                        </m:r>
                        <m:r>
                          <m:t>t</m:t>
                        </m:r>
                      </m:sup>
                    </m:sSubSup>
                  </m:e>
                </m:d>
                <m:r>
                  <m:t>C</m:t>
                </m:r>
                <m:r>
                  <m:rPr>
                    <m:sty m:val="p"/>
                  </m:rPr>
                  <m:t>=</m:t>
                </m:r>
                <m:r>
                  <m:t>1</m:t>
                </m:r>
                <m:r>
                  <m:rPr>
                    <m:sty m:val="p"/>
                  </m:rPr>
                  <m:t>,</m:t>
                </m:r>
                <m:sSubSup>
                  <m:e>
                    <m:r>
                      <m:t>X</m:t>
                    </m:r>
                  </m:e>
                  <m:sub>
                    <m:r>
                      <m:t>i</m:t>
                    </m:r>
                  </m:sub>
                  <m:sup>
                    <m:d>
                      <m:dPr>
                        <m:begChr m:val="("/>
                        <m:endChr m:val=")"/>
                        <m:sepChr m:val=""/>
                        <m:grow/>
                      </m:dPr>
                      <m:e>
                        <m:r>
                          <m:t>t</m:t>
                        </m:r>
                      </m:e>
                    </m:d>
                  </m:sup>
                </m:sSubSup>
                <m:r>
                  <m:rPr>
                    <m:sty m:val="p"/>
                  </m:rPr>
                  <m:t>*</m:t>
                </m:r>
                <m:r>
                  <m:t>P</m:t>
                </m:r>
                <m:r>
                  <m:rPr>
                    <m:sty m:val="p"/>
                  </m:rPr>
                  <m:t>(</m:t>
                </m:r>
                <m:sSubSup>
                  <m:e>
                    <m:r>
                      <m:t>y</m:t>
                    </m:r>
                  </m:e>
                  <m:sub>
                    <m:r>
                      <m:t>i</m:t>
                    </m:r>
                  </m:sub>
                  <m:sup>
                    <m:r>
                      <m:t>X</m:t>
                    </m:r>
                    <m:r>
                      <m:t>p</m:t>
                    </m:r>
                    <m:r>
                      <m:t>e</m:t>
                    </m:r>
                    <m:r>
                      <m:t>r</m:t>
                    </m:r>
                    <m:r>
                      <m:t>t</m:t>
                    </m:r>
                  </m:sup>
                </m:sSubSup>
                <m:r>
                  <m:rPr>
                    <m:sty m:val="p"/>
                  </m:rPr>
                  <m:t>|</m:t>
                </m:r>
                <m:r>
                  <m:t>C</m:t>
                </m:r>
                <m:r>
                  <m:rPr>
                    <m:sty m:val="p"/>
                  </m:rPr>
                  <m:t>=</m:t>
                </m:r>
                <m:r>
                  <m:t>1</m:t>
                </m:r>
                <m:r>
                  <m:rPr>
                    <m:sty m:val="p"/>
                  </m:rPr>
                  <m:t>,</m:t>
                </m:r>
                <m:sSubSup>
                  <m:e>
                    <m:r>
                      <m:t>X</m:t>
                    </m:r>
                  </m:e>
                  <m:sub>
                    <m:r>
                      <m:t>i</m:t>
                    </m:r>
                  </m:sub>
                  <m:sup>
                    <m:d>
                      <m:dPr>
                        <m:begChr m:val="("/>
                        <m:endChr m:val=")"/>
                        <m:sepChr m:val=""/>
                        <m:grow/>
                      </m:dPr>
                      <m:e>
                        <m:r>
                          <m:t>t</m:t>
                        </m:r>
                      </m:e>
                    </m:d>
                  </m:sup>
                </m:sSubSup>
              </m:e>
            </m:mr>
            <m:mr>
              <m:e/>
              <m:e>
                <m:r>
                  <m:t> </m:t>
                </m:r>
                <m:r>
                  <m:t> </m:t>
                </m:r>
                <m:r>
                  <m:t> </m:t>
                </m:r>
                <m:r>
                  <m:t> </m:t>
                </m:r>
                <m:r>
                  <m:rPr>
                    <m:sty m:val="p"/>
                  </m:rPr>
                  <m:t>+</m:t>
                </m:r>
                <m:d>
                  <m:dPr>
                    <m:begChr m:val="("/>
                    <m:endChr m:val=")"/>
                    <m:sepChr m:val=""/>
                    <m:grow/>
                  </m:dPr>
                  <m:e>
                    <m:r>
                      <m:t>1</m:t>
                    </m:r>
                    <m:r>
                      <m:rPr>
                        <m:sty m:val="p"/>
                      </m:rPr>
                      <m:t>−</m:t>
                    </m:r>
                    <m:sSub>
                      <m:e>
                        <m:r>
                          <m:t>θ</m:t>
                        </m:r>
                      </m:e>
                      <m:sub>
                        <m:r>
                          <m:t>i</m:t>
                        </m:r>
                      </m:sub>
                    </m:sSub>
                  </m:e>
                </m:d>
                <m:r>
                  <m:rPr>
                    <m:sty m:val="p"/>
                  </m:rPr>
                  <m:t>*</m:t>
                </m:r>
                <m:r>
                  <m:t>P</m:t>
                </m:r>
                <m:d>
                  <m:dPr>
                    <m:begChr m:val="("/>
                    <m:endChr m:val=")"/>
                    <m:sepChr m:val=""/>
                    <m:grow/>
                  </m:dPr>
                  <m:e>
                    <m:sSubSup>
                      <m:e>
                        <m:r>
                          <m:t>y</m:t>
                        </m:r>
                      </m:e>
                      <m:sub>
                        <m:r>
                          <m:t>i</m:t>
                        </m:r>
                      </m:sub>
                      <m:sup>
                        <m:r>
                          <m:t>S</m:t>
                        </m:r>
                        <m:r>
                          <m:t>m</m:t>
                        </m:r>
                        <m:r>
                          <m:t>e</m:t>
                        </m:r>
                        <m:r>
                          <m:t>a</m:t>
                        </m:r>
                        <m:r>
                          <m:t>r</m:t>
                        </m:r>
                      </m:sup>
                    </m:sSubSup>
                    <m:r>
                      <m:rPr>
                        <m:sty m:val="p"/>
                      </m:rPr>
                      <m:t>|</m:t>
                    </m:r>
                    <m:r>
                      <m:t>C</m:t>
                    </m:r>
                    <m:r>
                      <m:rPr>
                        <m:sty m:val="p"/>
                      </m:rPr>
                      <m:t>=</m:t>
                    </m:r>
                    <m:r>
                      <m:t>0</m:t>
                    </m:r>
                  </m:e>
                </m:d>
                <m:r>
                  <m:rPr>
                    <m:sty m:val="p"/>
                  </m:rPr>
                  <m:t>*</m:t>
                </m:r>
                <m:r>
                  <m:t>P</m:t>
                </m:r>
                <m:d>
                  <m:dPr>
                    <m:begChr m:val="("/>
                    <m:endChr m:val=")"/>
                    <m:sepChr m:val=""/>
                    <m:grow/>
                  </m:dPr>
                  <m:e>
                    <m:sSubSup>
                      <m:e>
                        <m:r>
                          <m:t>y</m:t>
                        </m:r>
                      </m:e>
                      <m:sub>
                        <m:r>
                          <m:t>i</m:t>
                        </m:r>
                      </m:sub>
                      <m:sup>
                        <m:r>
                          <m:t>M</m:t>
                        </m:r>
                        <m:r>
                          <m:t>g</m:t>
                        </m:r>
                        <m:r>
                          <m:t>i</m:t>
                        </m:r>
                        <m:r>
                          <m:t>t</m:t>
                        </m:r>
                      </m:sup>
                    </m:sSubSup>
                    <m:r>
                      <m:rPr>
                        <m:sty m:val="p"/>
                      </m:rPr>
                      <m:t>|</m:t>
                    </m:r>
                    <m:r>
                      <m:t>C</m:t>
                    </m:r>
                    <m:r>
                      <m:rPr>
                        <m:sty m:val="p"/>
                      </m:rPr>
                      <m:t>=</m:t>
                    </m:r>
                    <m:r>
                      <m:t>0</m:t>
                    </m:r>
                  </m:e>
                </m:d>
                <m:r>
                  <m:rPr>
                    <m:sty m:val="p"/>
                  </m:rPr>
                  <m:t>*</m:t>
                </m:r>
                <m:r>
                  <m:t>P</m:t>
                </m:r>
                <m:d>
                  <m:dPr>
                    <m:begChr m:val="("/>
                    <m:endChr m:val=")"/>
                    <m:sepChr m:val=""/>
                    <m:grow/>
                  </m:dPr>
                  <m:e>
                    <m:sSubSup>
                      <m:e>
                        <m:r>
                          <m:t>y</m:t>
                        </m:r>
                      </m:e>
                      <m:sub>
                        <m:r>
                          <m:t>i</m:t>
                        </m:r>
                      </m:sub>
                      <m:sup>
                        <m:r>
                          <m:t>X</m:t>
                        </m:r>
                        <m:r>
                          <m:t>p</m:t>
                        </m:r>
                        <m:r>
                          <m:t>e</m:t>
                        </m:r>
                        <m:r>
                          <m:t>r</m:t>
                        </m:r>
                        <m:r>
                          <m:t>t</m:t>
                        </m:r>
                      </m:sup>
                    </m:sSubSup>
                    <m:r>
                      <m:rPr>
                        <m:sty m:val="p"/>
                      </m:rPr>
                      <m:t>|</m:t>
                    </m:r>
                    <m:r>
                      <m:t>C</m:t>
                    </m:r>
                    <m:r>
                      <m:rPr>
                        <m:sty m:val="p"/>
                      </m:rPr>
                      <m:t>=</m:t>
                    </m:r>
                    <m:r>
                      <m:t>0</m:t>
                    </m:r>
                  </m:e>
                </m:d>
              </m:e>
            </m:mr>
          </m:m>
          <m:r>
            <m:t> </m:t>
          </m:r>
          <m:r>
            <m:t> </m:t>
          </m:r>
          <m:r>
            <m:t> </m:t>
          </m:r>
          <m:r>
            <m:t> </m:t>
          </m:r>
          <m:d>
            <m:dPr>
              <m:begChr m:val="("/>
              <m:endChr m:val=")"/>
              <m:sepChr m:val=""/>
              <m:grow/>
            </m:dPr>
            <m:e>
              <m:r>
                <m:t>3</m:t>
              </m:r>
            </m:e>
          </m:d>
        </m:oMath>
      </m:oMathPara>
    </w:p>
    <w:p>
      <w:pPr>
        <w:pStyle w:val="FirstParagraph"/>
      </w:pPr>
      <w:r>
        <w:t xml:space="preserve">s.t.</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d>
                  <m:dPr>
                    <m:begChr m:val="("/>
                    <m:endChr m:val=")"/>
                    <m:sepChr m:val=""/>
                    <m:grow/>
                  </m:dPr>
                  <m:e>
                    <m:sSubSup>
                      <m:e>
                        <m:r>
                          <m:t>P</m:t>
                        </m:r>
                      </m:e>
                      <m:sub>
                        <m:r>
                          <m:t>i</m:t>
                        </m:r>
                      </m:sub>
                      <m:sup>
                        <m:r>
                          <m:t>Y</m:t>
                        </m:r>
                      </m:sup>
                    </m:sSubSup>
                  </m:e>
                </m:d>
              </m:e>
              <m:e>
                <m:r>
                  <m:rPr>
                    <m:sty m:val="p"/>
                  </m:rPr>
                  <m:t>=</m:t>
                </m:r>
                <m:sSubSup>
                  <m:e>
                    <m:r>
                      <m:t>z</m:t>
                    </m:r>
                  </m:e>
                  <m:sub>
                    <m:r>
                      <m:t>0</m:t>
                    </m:r>
                  </m:sub>
                  <m:sup>
                    <m:r>
                      <m:t>Y</m:t>
                    </m:r>
                  </m:sup>
                </m:sSubSup>
                <m:r>
                  <m:rPr>
                    <m:sty m:val="p"/>
                  </m:rPr>
                  <m:t>+</m:t>
                </m:r>
                <m:r>
                  <m:t>B</m:t>
                </m:r>
                <m:sSub>
                  <m:e>
                    <m:r>
                      <m:t>D</m:t>
                    </m:r>
                  </m:e>
                  <m:sub>
                    <m:r>
                      <m:t>i</m:t>
                    </m:r>
                  </m:sub>
                </m:sSub>
                <m:r>
                  <m:rPr>
                    <m:sty m:val="p"/>
                  </m:rPr>
                  <m:t>*</m:t>
                </m:r>
                <m:sSub>
                  <m:e>
                    <m:r>
                      <m:t>b</m:t>
                    </m:r>
                  </m:e>
                  <m:sub>
                    <m:r>
                      <m:t>B</m:t>
                    </m:r>
                    <m:r>
                      <m:t>D</m:t>
                    </m:r>
                  </m:sub>
                </m:sSub>
              </m:e>
            </m:mr>
            <m:mr>
              <m:e/>
              <m:e>
                <m:r>
                  <m:rPr>
                    <m:sty m:val="p"/>
                  </m:rPr>
                  <m:t>=</m:t>
                </m:r>
                <m:sSubSup>
                  <m:e>
                    <m:r>
                      <m:t>z</m:t>
                    </m:r>
                  </m:e>
                  <m:sub>
                    <m:r>
                      <m:t>0</m:t>
                    </m:r>
                  </m:sub>
                  <m:sup>
                    <m:r>
                      <m:t>Y</m:t>
                    </m:r>
                  </m:sup>
                </m:sSubSup>
                <m:r>
                  <m:rPr>
                    <m:sty m:val="p"/>
                  </m:rPr>
                  <m:t>+</m:t>
                </m:r>
                <m:sSup>
                  <m:e>
                    <m:d>
                      <m:dPr>
                        <m:begChr m:val="("/>
                        <m:endChr m:val=")"/>
                        <m:sepChr m:val=""/>
                        <m:grow/>
                      </m:dPr>
                      <m:e>
                        <m:sSubSup>
                          <m:e>
                            <m:r>
                              <m:t>X</m:t>
                            </m:r>
                          </m:e>
                          <m:sub>
                            <m:r>
                              <m:t>i</m:t>
                            </m:r>
                          </m:sub>
                          <m:sup>
                            <m:d>
                              <m:dPr>
                                <m:begChr m:val="("/>
                                <m:endChr m:val=")"/>
                                <m:sepChr m:val=""/>
                                <m:grow/>
                              </m:dPr>
                              <m:e>
                                <m:r>
                                  <m:t>t</m:t>
                                </m:r>
                              </m:e>
                            </m:d>
                          </m:sup>
                        </m:sSubSup>
                      </m:e>
                    </m:d>
                  </m:e>
                  <m:sup>
                    <m:r>
                      <m:t>T</m:t>
                    </m:r>
                  </m:sup>
                </m:sSup>
                <m:r>
                  <m:rPr>
                    <m:sty m:val="p"/>
                  </m:rPr>
                  <m:t>*</m:t>
                </m:r>
                <m:r>
                  <m:t>B</m:t>
                </m:r>
                <m:r>
                  <m:rPr>
                    <m:sty m:val="p"/>
                  </m:rPr>
                  <m:t>+</m:t>
                </m:r>
                <m:r>
                  <m:t>R</m:t>
                </m:r>
                <m:sSub>
                  <m:e>
                    <m:r>
                      <m:t>E</m:t>
                    </m:r>
                  </m:e>
                  <m:sub>
                    <m:r>
                      <m:t>i</m:t>
                    </m:r>
                  </m:sub>
                </m:sSub>
                <m:r>
                  <m:rPr>
                    <m:sty m:val="p"/>
                  </m:rPr>
                  <m:t>*</m:t>
                </m:r>
                <m:sSub>
                  <m:e>
                    <m:r>
                      <m:t>b</m:t>
                    </m:r>
                  </m:e>
                  <m:sub>
                    <m:r>
                      <m:t>B</m:t>
                    </m:r>
                    <m:r>
                      <m:t>D</m:t>
                    </m:r>
                  </m:sub>
                </m:sSub>
              </m:e>
            </m:mr>
          </m:m>
          <m:r>
            <m:t> </m:t>
          </m:r>
          <m:r>
            <m:t> </m:t>
          </m:r>
          <m:r>
            <m:t> </m:t>
          </m:r>
          <m:r>
            <m:t> </m:t>
          </m:r>
          <m:d>
            <m:dPr>
              <m:begChr m:val="("/>
              <m:endChr m:val=")"/>
              <m:sepChr m:val=""/>
              <m:grow/>
            </m:dPr>
            <m:e>
              <m:r>
                <m:t>4</m:t>
              </m:r>
            </m:e>
          </m:d>
        </m:oMath>
      </m:oMathPara>
    </w:p>
    <w:p>
      <w:pPr>
        <w:pStyle w:val="FirstParagraph"/>
      </w:pPr>
      <w:r>
        <w:t xml:space="preserve">where</w:t>
      </w:r>
      <w:r>
        <w:t xml:space="preserve"> </w:t>
      </w:r>
      <m:oMath>
        <m:r>
          <m:t>Y</m:t>
        </m:r>
        <m:r>
          <m:rPr>
            <m:sty m:val="p"/>
          </m:rPr>
          <m:t>=</m:t>
        </m:r>
        <m:r>
          <m:t>S</m:t>
        </m:r>
        <m:r>
          <m:t>m</m:t>
        </m:r>
        <m:r>
          <m:t>e</m:t>
        </m:r>
        <m:r>
          <m:t>a</m:t>
        </m:r>
        <m:r>
          <m:t>r</m:t>
        </m:r>
        <m:d>
          <m:dPr>
            <m:begChr m:val="|"/>
            <m:endChr m:val="|"/>
            <m:sepChr m:val=""/>
            <m:grow/>
          </m:dPr>
          <m:e>
            <m:r>
              <m:t>M</m:t>
            </m:r>
            <m:r>
              <m:t>g</m:t>
            </m:r>
            <m:r>
              <m:t>i</m:t>
            </m:r>
            <m:r>
              <m:t>t</m:t>
            </m:r>
          </m:e>
        </m:d>
        <m:r>
          <m:t>X</m:t>
        </m:r>
        <m:r>
          <m:t>p</m:t>
        </m:r>
        <m:r>
          <m:t>e</m:t>
        </m:r>
        <m:r>
          <m:t>r</m:t>
        </m:r>
        <m:r>
          <m:t>t</m:t>
        </m:r>
      </m:oMath>
      <w:r>
        <w:t xml:space="preserve"> </w:t>
      </w:r>
      <m:oMath>
        <m:sSub>
          <m:e>
            <m:r>
              <m:t>z</m:t>
            </m:r>
          </m:e>
          <m:sub>
            <m:r>
              <m:t>0</m:t>
            </m:r>
          </m:sub>
        </m:sSub>
      </m:oMath>
      <w:r>
        <w:t xml:space="preserve"> </w:t>
      </w:r>
      <w:r>
        <w:t xml:space="preserve">is the intercept,</w:t>
      </w:r>
      <w:r>
        <w:t xml:space="preserve"> </w:t>
      </w:r>
      <m:oMath>
        <m:sSub>
          <m:e>
            <m:r>
              <m:t>b</m:t>
            </m:r>
          </m:e>
          <m:sub>
            <m:r>
              <m:t>B</m:t>
            </m:r>
          </m:sub>
        </m:sSub>
        <m:r>
          <m:t>D</m:t>
        </m:r>
      </m:oMath>
      <w:r>
        <w:t xml:space="preserve"> </w:t>
      </w:r>
      <w:r>
        <w:t xml:space="preserve">is the coefficient of bacillary burden on test results,</w:t>
      </w:r>
      <w:r>
        <w:t xml:space="preserve"> </w:t>
      </w:r>
      <m:oMath>
        <m:r>
          <m:t>B</m:t>
        </m:r>
      </m:oMath>
      <w:r>
        <w:t xml:space="preserve"> </w:t>
      </w:r>
      <w:r>
        <w:t xml:space="preserve">is the vector of coefficients, and</w:t>
      </w:r>
      <w:r>
        <w:t xml:space="preserve"> </w:t>
      </w:r>
      <m:oMath>
        <m:r>
          <m:t>R</m:t>
        </m:r>
        <m:r>
          <m:t>E</m:t>
        </m:r>
      </m:oMath>
      <w:r>
        <w:t xml:space="preserve"> </w:t>
      </w:r>
      <w:r>
        <w:t xml:space="preserve">is the individual random effect.</w:t>
      </w:r>
    </w:p>
    <w:p>
      <w:pPr>
        <w:pStyle w:val="BodyText"/>
      </w:pPr>
      <w:r>
        <w:t xml:space="preserve">In model 4, we additionally captured the sample-wise fluctuation that cannot be explained by the bacillary burden alone. This fluctuation is regressed by one extra random effect not shared between tests. For numerical stability, we combined the random effect in (4) with this, so that:</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d>
                  <m:dPr>
                    <m:begChr m:val="("/>
                    <m:endChr m:val=")"/>
                    <m:sepChr m:val=""/>
                    <m:grow/>
                  </m:dPr>
                  <m:e>
                    <m:r>
                      <m:t>P</m:t>
                    </m:r>
                    <m:d>
                      <m:dPr>
                        <m:begChr m:val="("/>
                        <m:endChr m:val=")"/>
                        <m:sepChr m:val=""/>
                        <m:grow/>
                      </m:dPr>
                      <m:e>
                        <m:sSubSup>
                          <m:e>
                            <m:r>
                              <m:t>y</m:t>
                            </m:r>
                          </m:e>
                          <m:sub>
                            <m:r>
                              <m:t>i</m:t>
                            </m:r>
                          </m:sub>
                          <m:sup>
                            <m:r>
                              <m:t>S</m:t>
                            </m:r>
                            <m:r>
                              <m:t>m</m:t>
                            </m:r>
                            <m:r>
                              <m:t>e</m:t>
                            </m:r>
                            <m:r>
                              <m:t>a</m:t>
                            </m:r>
                            <m:r>
                              <m:t>r</m:t>
                            </m:r>
                          </m:sup>
                        </m:sSubSup>
                      </m:e>
                    </m:d>
                  </m:e>
                </m:d>
              </m:e>
              <m:e>
                <m:r>
                  <m:rPr>
                    <m:sty m:val="p"/>
                  </m:rPr>
                  <m:t>=</m:t>
                </m:r>
                <m:sSubSup>
                  <m:e>
                    <m:r>
                      <m:t>z</m:t>
                    </m:r>
                  </m:e>
                  <m:sub>
                    <m:r>
                      <m:t>0</m:t>
                    </m:r>
                  </m:sub>
                  <m:sup>
                    <m:r>
                      <m:t>S</m:t>
                    </m:r>
                    <m:r>
                      <m:t>m</m:t>
                    </m:r>
                    <m:r>
                      <m:t>e</m:t>
                    </m:r>
                    <m:r>
                      <m:t>a</m:t>
                    </m:r>
                    <m:r>
                      <m:t>r</m:t>
                    </m:r>
                  </m:sup>
                </m:sSubSup>
                <m:r>
                  <m:rPr>
                    <m:sty m:val="p"/>
                  </m:rPr>
                  <m:t>+</m:t>
                </m:r>
                <m:r>
                  <m:t>B</m:t>
                </m:r>
                <m:sSub>
                  <m:e>
                    <m:r>
                      <m:t>D</m:t>
                    </m:r>
                  </m:e>
                  <m:sub>
                    <m:r>
                      <m:t>i</m:t>
                    </m:r>
                  </m:sub>
                </m:sSub>
                <m:r>
                  <m:rPr>
                    <m:sty m:val="p"/>
                  </m:rPr>
                  <m:t>*</m:t>
                </m:r>
                <m:sSub>
                  <m:e>
                    <m:r>
                      <m:t>b</m:t>
                    </m:r>
                  </m:e>
                  <m:sub>
                    <m:r>
                      <m:t>B</m:t>
                    </m:r>
                    <m:r>
                      <m:t>D</m:t>
                    </m:r>
                  </m:sub>
                </m:sSub>
                <m:r>
                  <m:rPr>
                    <m:sty m:val="p"/>
                  </m:rPr>
                  <m:t>+</m:t>
                </m:r>
                <m:r>
                  <m:t>R</m:t>
                </m:r>
                <m:r>
                  <m:t>E</m:t>
                </m:r>
                <m:sSubSup>
                  <m:e>
                    <m:r>
                      <m:t>2</m:t>
                    </m:r>
                  </m:e>
                  <m:sub>
                    <m:r>
                      <m:t>i</m:t>
                    </m:r>
                  </m:sub>
                  <m:sup>
                    <m:r>
                      <m:t>S</m:t>
                    </m:r>
                    <m:r>
                      <m:t>m</m:t>
                    </m:r>
                    <m:r>
                      <m:t>e</m:t>
                    </m:r>
                    <m:r>
                      <m:t>a</m:t>
                    </m:r>
                    <m:r>
                      <m:t>r</m:t>
                    </m:r>
                  </m:sup>
                </m:sSubSup>
                <m:r>
                  <m:rPr>
                    <m:sty m:val="p"/>
                  </m:rPr>
                  <m:t>*</m:t>
                </m:r>
                <m:sSub>
                  <m:e>
                    <m:r>
                      <m:t>b</m:t>
                    </m:r>
                  </m:e>
                  <m:sub>
                    <m:r>
                      <m:t>R</m:t>
                    </m:r>
                    <m:r>
                      <m:t>E</m:t>
                    </m:r>
                    <m:r>
                      <m:t>2</m:t>
                    </m:r>
                  </m:sub>
                </m:sSub>
              </m:e>
            </m:mr>
            <m:mr>
              <m:e/>
              <m:e>
                <m:r>
                  <m:rPr>
                    <m:sty m:val="p"/>
                  </m:rPr>
                  <m:t>=</m:t>
                </m:r>
                <m:sSubSup>
                  <m:e>
                    <m:r>
                      <m:t>z</m:t>
                    </m:r>
                  </m:e>
                  <m:sub>
                    <m:r>
                      <m:t>0</m:t>
                    </m:r>
                  </m:sub>
                  <m:sup>
                    <m:r>
                      <m:t>S</m:t>
                    </m:r>
                    <m:r>
                      <m:t>m</m:t>
                    </m:r>
                    <m:r>
                      <m:t>e</m:t>
                    </m:r>
                    <m:r>
                      <m:t>a</m:t>
                    </m:r>
                    <m:r>
                      <m:t>r</m:t>
                    </m:r>
                  </m:sup>
                </m:sSubSup>
                <m:r>
                  <m:rPr>
                    <m:sty m:val="p"/>
                  </m:rPr>
                  <m:t>+</m:t>
                </m:r>
                <m:d>
                  <m:dPr>
                    <m:begChr m:val="("/>
                    <m:endChr m:val=")"/>
                    <m:sepChr m:val=""/>
                    <m:grow/>
                  </m:dPr>
                  <m:e>
                    <m:sSup>
                      <m:e>
                        <m:d>
                          <m:dPr>
                            <m:begChr m:val="("/>
                            <m:endChr m:val=")"/>
                            <m:sepChr m:val=""/>
                            <m:grow/>
                          </m:dPr>
                          <m:e>
                            <m:sSubSup>
                              <m:e>
                                <m:r>
                                  <m:t>X</m:t>
                                </m:r>
                              </m:e>
                              <m:sub>
                                <m:r>
                                  <m:t>i</m:t>
                                </m:r>
                              </m:sub>
                              <m:sup>
                                <m:d>
                                  <m:dPr>
                                    <m:begChr m:val="("/>
                                    <m:endChr m:val=")"/>
                                    <m:sepChr m:val=""/>
                                    <m:grow/>
                                  </m:dPr>
                                  <m:e>
                                    <m:r>
                                      <m:t>t</m:t>
                                    </m:r>
                                  </m:e>
                                </m:d>
                              </m:sup>
                            </m:sSubSup>
                          </m:e>
                        </m:d>
                      </m:e>
                      <m:sup>
                        <m:r>
                          <m:t>T</m:t>
                        </m:r>
                      </m:sup>
                    </m:sSup>
                    <m:r>
                      <m:rPr>
                        <m:sty m:val="p"/>
                      </m:rPr>
                      <m:t>*</m:t>
                    </m:r>
                    <m:r>
                      <m:t>B</m:t>
                    </m:r>
                    <m:r>
                      <m:rPr>
                        <m:sty m:val="p"/>
                      </m:rPr>
                      <m:t>+</m:t>
                    </m:r>
                    <m:r>
                      <m:t>R</m:t>
                    </m:r>
                    <m:sSub>
                      <m:e>
                        <m:r>
                          <m:t>E</m:t>
                        </m:r>
                      </m:e>
                      <m:sub>
                        <m:r>
                          <m:t>i</m:t>
                        </m:r>
                      </m:sub>
                    </m:sSub>
                  </m:e>
                </m:d>
                <m:r>
                  <m:rPr>
                    <m:sty m:val="p"/>
                  </m:rPr>
                  <m:t>*</m:t>
                </m:r>
                <m:sSub>
                  <m:e>
                    <m:r>
                      <m:t>b</m:t>
                    </m:r>
                  </m:e>
                  <m:sub>
                    <m:r>
                      <m:t>B</m:t>
                    </m:r>
                    <m:r>
                      <m:t>D</m:t>
                    </m:r>
                  </m:sub>
                </m:sSub>
                <m:r>
                  <m:rPr>
                    <m:sty m:val="p"/>
                  </m:rPr>
                  <m:t>+</m:t>
                </m:r>
                <m:r>
                  <m:t>R</m:t>
                </m:r>
                <m:r>
                  <m:t>E</m:t>
                </m:r>
                <m:sSubSup>
                  <m:e>
                    <m:r>
                      <m:t>2</m:t>
                    </m:r>
                  </m:e>
                  <m:sub>
                    <m:r>
                      <m:t>i</m:t>
                    </m:r>
                  </m:sub>
                  <m:sup>
                    <m:r>
                      <m:t>S</m:t>
                    </m:r>
                    <m:r>
                      <m:t>m</m:t>
                    </m:r>
                    <m:r>
                      <m:t>e</m:t>
                    </m:r>
                    <m:r>
                      <m:t>a</m:t>
                    </m:r>
                    <m:r>
                      <m:t>r</m:t>
                    </m:r>
                  </m:sup>
                </m:sSubSup>
                <m:r>
                  <m:rPr>
                    <m:sty m:val="p"/>
                  </m:rPr>
                  <m:t>*</m:t>
                </m:r>
                <m:sSub>
                  <m:e>
                    <m:r>
                      <m:t>b</m:t>
                    </m:r>
                  </m:e>
                  <m:sub>
                    <m:r>
                      <m:t>R</m:t>
                    </m:r>
                    <m:r>
                      <m:t>E</m:t>
                    </m:r>
                    <m:r>
                      <m:t>2</m:t>
                    </m:r>
                  </m:sub>
                </m:sSub>
              </m:e>
            </m:mr>
            <m:mr>
              <m:e/>
              <m:e>
                <m:r>
                  <m:rPr>
                    <m:sty m:val="p"/>
                  </m:rPr>
                  <m:t>=</m:t>
                </m:r>
                <m:sSubSup>
                  <m:e>
                    <m:r>
                      <m:t>z</m:t>
                    </m:r>
                  </m:e>
                  <m:sub>
                    <m:r>
                      <m:t>0</m:t>
                    </m:r>
                  </m:sub>
                  <m:sup>
                    <m:r>
                      <m:t>S</m:t>
                    </m:r>
                    <m:r>
                      <m:t>m</m:t>
                    </m:r>
                    <m:r>
                      <m:t>e</m:t>
                    </m:r>
                    <m:r>
                      <m:t>a</m:t>
                    </m:r>
                    <m:r>
                      <m:t>r</m:t>
                    </m:r>
                  </m:sup>
                </m:sSubSup>
                <m:r>
                  <m:rPr>
                    <m:sty m:val="p"/>
                  </m:rPr>
                  <m:t>+</m:t>
                </m:r>
                <m:d>
                  <m:dPr>
                    <m:begChr m:val="("/>
                    <m:endChr m:val=")"/>
                    <m:sepChr m:val=""/>
                    <m:grow/>
                  </m:dPr>
                  <m:e>
                    <m:sSup>
                      <m:e>
                        <m:d>
                          <m:dPr>
                            <m:begChr m:val="("/>
                            <m:endChr m:val=")"/>
                            <m:sepChr m:val=""/>
                            <m:grow/>
                          </m:dPr>
                          <m:e>
                            <m:sSubSup>
                              <m:e>
                                <m:r>
                                  <m:t>X</m:t>
                                </m:r>
                              </m:e>
                              <m:sub>
                                <m:r>
                                  <m:t>i</m:t>
                                </m:r>
                              </m:sub>
                              <m:sup>
                                <m:d>
                                  <m:dPr>
                                    <m:begChr m:val="("/>
                                    <m:endChr m:val=")"/>
                                    <m:sepChr m:val=""/>
                                    <m:grow/>
                                  </m:dPr>
                                  <m:e>
                                    <m:r>
                                      <m:t>t</m:t>
                                    </m:r>
                                  </m:e>
                                </m:d>
                              </m:sup>
                            </m:sSubSup>
                          </m:e>
                        </m:d>
                      </m:e>
                      <m:sup>
                        <m:r>
                          <m:t>T</m:t>
                        </m:r>
                      </m:sup>
                    </m:sSup>
                    <m:r>
                      <m:rPr>
                        <m:sty m:val="p"/>
                      </m:rPr>
                      <m:t>*</m:t>
                    </m:r>
                    <m:r>
                      <m:t>B</m:t>
                    </m:r>
                  </m:e>
                </m:d>
                <m:r>
                  <m:rPr>
                    <m:sty m:val="p"/>
                  </m:rPr>
                  <m:t>*</m:t>
                </m:r>
                <m:sSub>
                  <m:e>
                    <m:r>
                      <m:t>b</m:t>
                    </m:r>
                  </m:e>
                  <m:sub>
                    <m:r>
                      <m:t>B</m:t>
                    </m:r>
                    <m:r>
                      <m:t>D</m:t>
                    </m:r>
                  </m:sub>
                </m:sSub>
                <m:r>
                  <m:rPr>
                    <m:sty m:val="p"/>
                  </m:rPr>
                  <m:t>+</m:t>
                </m:r>
                <m:r>
                  <m:t>R</m:t>
                </m:r>
                <m:sSubSup>
                  <m:e>
                    <m:r>
                      <m:t>E</m:t>
                    </m:r>
                  </m:e>
                  <m:sub>
                    <m:r>
                      <m:t>i</m:t>
                    </m:r>
                  </m:sub>
                  <m:sup>
                    <m:r>
                      <m:t>S</m:t>
                    </m:r>
                    <m:r>
                      <m:t>m</m:t>
                    </m:r>
                    <m:r>
                      <m:t>e</m:t>
                    </m:r>
                    <m:r>
                      <m:t>a</m:t>
                    </m:r>
                    <m:r>
                      <m:t>r</m:t>
                    </m:r>
                  </m:sup>
                </m:sSubSup>
                <m:r>
                  <m:rPr>
                    <m:sty m:val="p"/>
                  </m:rPr>
                  <m:t>*</m:t>
                </m:r>
                <m:sSub>
                  <m:e>
                    <m:r>
                      <m:t>b</m:t>
                    </m:r>
                  </m:e>
                  <m:sub>
                    <m:r>
                      <m:t>R</m:t>
                    </m:r>
                    <m:r>
                      <m:t>E</m:t>
                    </m:r>
                  </m:sub>
                </m:sSub>
              </m:e>
            </m:mr>
            <m:mr>
              <m:e>
                <m:r>
                  <m:t>l</m:t>
                </m:r>
                <m:r>
                  <m:t>o</m:t>
                </m:r>
                <m:r>
                  <m:t>g</m:t>
                </m:r>
                <m:r>
                  <m:t>i</m:t>
                </m:r>
                <m:r>
                  <m:t>t</m:t>
                </m:r>
                <m:d>
                  <m:dPr>
                    <m:begChr m:val="("/>
                    <m:endChr m:val=")"/>
                    <m:sepChr m:val=""/>
                    <m:grow/>
                  </m:dPr>
                  <m:e>
                    <m:r>
                      <m:t>P</m:t>
                    </m:r>
                    <m:d>
                      <m:dPr>
                        <m:begChr m:val="("/>
                        <m:endChr m:val=")"/>
                        <m:sepChr m:val=""/>
                        <m:grow/>
                      </m:dPr>
                      <m:e>
                        <m:sSubSup>
                          <m:e>
                            <m:r>
                              <m:t>y</m:t>
                            </m:r>
                          </m:e>
                          <m:sub>
                            <m:r>
                              <m:t>i</m:t>
                            </m:r>
                          </m:sub>
                          <m:sup>
                            <m:r>
                              <m:t>M</m:t>
                            </m:r>
                            <m:r>
                              <m:t>g</m:t>
                            </m:r>
                            <m:r>
                              <m:t>i</m:t>
                            </m:r>
                            <m:r>
                              <m:t>t</m:t>
                            </m:r>
                          </m:sup>
                        </m:sSubSup>
                      </m:e>
                    </m:d>
                  </m:e>
                </m:d>
              </m:e>
              <m:e>
                <m:r>
                  <m:rPr>
                    <m:sty m:val="p"/>
                  </m:rPr>
                  <m:t>=</m:t>
                </m:r>
                <m:sSubSup>
                  <m:e>
                    <m:r>
                      <m:t>z</m:t>
                    </m:r>
                  </m:e>
                  <m:sub>
                    <m:r>
                      <m:t>0</m:t>
                    </m:r>
                  </m:sub>
                  <m:sup>
                    <m:r>
                      <m:t>M</m:t>
                    </m:r>
                    <m:r>
                      <m:t>g</m:t>
                    </m:r>
                    <m:r>
                      <m:t>i</m:t>
                    </m:r>
                    <m:r>
                      <m:t>t</m:t>
                    </m:r>
                  </m:sup>
                </m:sSubSup>
                <m:r>
                  <m:rPr>
                    <m:sty m:val="p"/>
                  </m:rPr>
                  <m:t>+</m:t>
                </m:r>
                <m:r>
                  <m:t>B</m:t>
                </m:r>
                <m:sSub>
                  <m:e>
                    <m:r>
                      <m:t>D</m:t>
                    </m:r>
                  </m:e>
                  <m:sub>
                    <m:r>
                      <m:t>i</m:t>
                    </m:r>
                  </m:sub>
                </m:sSub>
                <m:r>
                  <m:rPr>
                    <m:sty m:val="p"/>
                  </m:rPr>
                  <m:t>*</m:t>
                </m:r>
                <m:sSub>
                  <m:e>
                    <m:r>
                      <m:t>b</m:t>
                    </m:r>
                  </m:e>
                  <m:sub>
                    <m:r>
                      <m:t>B</m:t>
                    </m:r>
                    <m:r>
                      <m:t>D</m:t>
                    </m:r>
                  </m:sub>
                </m:sSub>
                <m:r>
                  <m:rPr>
                    <m:sty m:val="p"/>
                  </m:rPr>
                  <m:t>+</m:t>
                </m:r>
                <m:r>
                  <m:t>R</m:t>
                </m:r>
                <m:r>
                  <m:t>E</m:t>
                </m:r>
                <m:sSubSup>
                  <m:e>
                    <m:r>
                      <m:t>2</m:t>
                    </m:r>
                  </m:e>
                  <m:sub>
                    <m:r>
                      <m:t>i</m:t>
                    </m:r>
                  </m:sub>
                  <m:sup>
                    <m:r>
                      <m:t>M</m:t>
                    </m:r>
                    <m:r>
                      <m:t>g</m:t>
                    </m:r>
                    <m:r>
                      <m:t>i</m:t>
                    </m:r>
                    <m:r>
                      <m:t>t</m:t>
                    </m:r>
                  </m:sup>
                </m:sSubSup>
                <m:r>
                  <m:rPr>
                    <m:sty m:val="p"/>
                  </m:rPr>
                  <m:t>*</m:t>
                </m:r>
                <m:sSub>
                  <m:e>
                    <m:r>
                      <m:t>b</m:t>
                    </m:r>
                  </m:e>
                  <m:sub>
                    <m:r>
                      <m:t>R</m:t>
                    </m:r>
                    <m:r>
                      <m:t>E</m:t>
                    </m:r>
                    <m:r>
                      <m:t>2</m:t>
                    </m:r>
                  </m:sub>
                </m:sSub>
              </m:e>
            </m:mr>
            <m:mr>
              <m:e/>
              <m:e>
                <m:r>
                  <m:rPr>
                    <m:sty m:val="p"/>
                  </m:rPr>
                  <m:t>=</m:t>
                </m:r>
                <m:sSubSup>
                  <m:e>
                    <m:r>
                      <m:t>z</m:t>
                    </m:r>
                  </m:e>
                  <m:sub>
                    <m:r>
                      <m:t>0</m:t>
                    </m:r>
                  </m:sub>
                  <m:sup>
                    <m:r>
                      <m:t>M</m:t>
                    </m:r>
                    <m:r>
                      <m:t>g</m:t>
                    </m:r>
                    <m:r>
                      <m:t>i</m:t>
                    </m:r>
                    <m:r>
                      <m:t>t</m:t>
                    </m:r>
                  </m:sup>
                </m:sSubSup>
                <m:r>
                  <m:rPr>
                    <m:sty m:val="p"/>
                  </m:rPr>
                  <m:t>+</m:t>
                </m:r>
                <m:d>
                  <m:dPr>
                    <m:begChr m:val="("/>
                    <m:endChr m:val=")"/>
                    <m:sepChr m:val=""/>
                    <m:grow/>
                  </m:dPr>
                  <m:e>
                    <m:sSup>
                      <m:e>
                        <m:d>
                          <m:dPr>
                            <m:begChr m:val="("/>
                            <m:endChr m:val=")"/>
                            <m:sepChr m:val=""/>
                            <m:grow/>
                          </m:dPr>
                          <m:e>
                            <m:sSubSup>
                              <m:e>
                                <m:r>
                                  <m:t>X</m:t>
                                </m:r>
                              </m:e>
                              <m:sub>
                                <m:r>
                                  <m:t>i</m:t>
                                </m:r>
                              </m:sub>
                              <m:sup>
                                <m:d>
                                  <m:dPr>
                                    <m:begChr m:val="("/>
                                    <m:endChr m:val=")"/>
                                    <m:sepChr m:val=""/>
                                    <m:grow/>
                                  </m:dPr>
                                  <m:e>
                                    <m:r>
                                      <m:t>t</m:t>
                                    </m:r>
                                  </m:e>
                                </m:d>
                              </m:sup>
                            </m:sSubSup>
                          </m:e>
                        </m:d>
                      </m:e>
                      <m:sup>
                        <m:r>
                          <m:t>T</m:t>
                        </m:r>
                      </m:sup>
                    </m:sSup>
                    <m:r>
                      <m:rPr>
                        <m:sty m:val="p"/>
                      </m:rPr>
                      <m:t>*</m:t>
                    </m:r>
                    <m:r>
                      <m:t>B</m:t>
                    </m:r>
                    <m:r>
                      <m:rPr>
                        <m:sty m:val="p"/>
                      </m:rPr>
                      <m:t>+</m:t>
                    </m:r>
                    <m:r>
                      <m:t>R</m:t>
                    </m:r>
                    <m:sSub>
                      <m:e>
                        <m:r>
                          <m:t>E</m:t>
                        </m:r>
                      </m:e>
                      <m:sub>
                        <m:r>
                          <m:t>i</m:t>
                        </m:r>
                      </m:sub>
                    </m:sSub>
                  </m:e>
                </m:d>
                <m:r>
                  <m:rPr>
                    <m:sty m:val="p"/>
                  </m:rPr>
                  <m:t>*</m:t>
                </m:r>
                <m:sSub>
                  <m:e>
                    <m:r>
                      <m:t>b</m:t>
                    </m:r>
                  </m:e>
                  <m:sub>
                    <m:r>
                      <m:t>B</m:t>
                    </m:r>
                    <m:r>
                      <m:t>D</m:t>
                    </m:r>
                  </m:sub>
                </m:sSub>
                <m:r>
                  <m:rPr>
                    <m:sty m:val="p"/>
                  </m:rPr>
                  <m:t>+</m:t>
                </m:r>
                <m:r>
                  <m:t>R</m:t>
                </m:r>
                <m:r>
                  <m:t>E</m:t>
                </m:r>
                <m:sSubSup>
                  <m:e>
                    <m:r>
                      <m:t>2</m:t>
                    </m:r>
                  </m:e>
                  <m:sub>
                    <m:r>
                      <m:t>i</m:t>
                    </m:r>
                  </m:sub>
                  <m:sup>
                    <m:r>
                      <m:t>M</m:t>
                    </m:r>
                    <m:r>
                      <m:t>g</m:t>
                    </m:r>
                    <m:r>
                      <m:t>i</m:t>
                    </m:r>
                    <m:r>
                      <m:t>t</m:t>
                    </m:r>
                  </m:sup>
                </m:sSubSup>
                <m:r>
                  <m:rPr>
                    <m:sty m:val="p"/>
                  </m:rPr>
                  <m:t>*</m:t>
                </m:r>
                <m:sSub>
                  <m:e>
                    <m:r>
                      <m:t>b</m:t>
                    </m:r>
                  </m:e>
                  <m:sub>
                    <m:r>
                      <m:t>R</m:t>
                    </m:r>
                    <m:r>
                      <m:t>E</m:t>
                    </m:r>
                    <m:r>
                      <m:t>2</m:t>
                    </m:r>
                  </m:sub>
                </m:sSub>
              </m:e>
            </m:mr>
            <m:mr>
              <m:e/>
              <m:e>
                <m:r>
                  <m:rPr>
                    <m:sty m:val="p"/>
                  </m:rPr>
                  <m:t>=</m:t>
                </m:r>
                <m:sSubSup>
                  <m:e>
                    <m:r>
                      <m:t>z</m:t>
                    </m:r>
                  </m:e>
                  <m:sub>
                    <m:r>
                      <m:t>0</m:t>
                    </m:r>
                  </m:sub>
                  <m:sup>
                    <m:r>
                      <m:t>M</m:t>
                    </m:r>
                    <m:r>
                      <m:t>g</m:t>
                    </m:r>
                    <m:r>
                      <m:t>i</m:t>
                    </m:r>
                    <m:r>
                      <m:t>t</m:t>
                    </m:r>
                  </m:sup>
                </m:sSubSup>
                <m:r>
                  <m:rPr>
                    <m:sty m:val="p"/>
                  </m:rPr>
                  <m:t>+</m:t>
                </m:r>
                <m:d>
                  <m:dPr>
                    <m:begChr m:val="("/>
                    <m:endChr m:val=")"/>
                    <m:sepChr m:val=""/>
                    <m:grow/>
                  </m:dPr>
                  <m:e>
                    <m:sSup>
                      <m:e>
                        <m:d>
                          <m:dPr>
                            <m:begChr m:val="("/>
                            <m:endChr m:val=")"/>
                            <m:sepChr m:val=""/>
                            <m:grow/>
                          </m:dPr>
                          <m:e>
                            <m:sSubSup>
                              <m:e>
                                <m:r>
                                  <m:t>X</m:t>
                                </m:r>
                              </m:e>
                              <m:sub>
                                <m:r>
                                  <m:t>i</m:t>
                                </m:r>
                              </m:sub>
                              <m:sup>
                                <m:d>
                                  <m:dPr>
                                    <m:begChr m:val="("/>
                                    <m:endChr m:val=")"/>
                                    <m:sepChr m:val=""/>
                                    <m:grow/>
                                  </m:dPr>
                                  <m:e>
                                    <m:r>
                                      <m:t>t</m:t>
                                    </m:r>
                                  </m:e>
                                </m:d>
                              </m:sup>
                            </m:sSubSup>
                          </m:e>
                        </m:d>
                      </m:e>
                      <m:sup>
                        <m:r>
                          <m:t>T</m:t>
                        </m:r>
                      </m:sup>
                    </m:sSup>
                    <m:r>
                      <m:rPr>
                        <m:sty m:val="p"/>
                      </m:rPr>
                      <m:t>*</m:t>
                    </m:r>
                    <m:r>
                      <m:t>B</m:t>
                    </m:r>
                  </m:e>
                </m:d>
                <m:r>
                  <m:rPr>
                    <m:sty m:val="p"/>
                  </m:rPr>
                  <m:t>*</m:t>
                </m:r>
                <m:sSub>
                  <m:e>
                    <m:r>
                      <m:t>b</m:t>
                    </m:r>
                  </m:e>
                  <m:sub>
                    <m:r>
                      <m:t>B</m:t>
                    </m:r>
                    <m:r>
                      <m:t>D</m:t>
                    </m:r>
                  </m:sub>
                </m:sSub>
                <m:r>
                  <m:rPr>
                    <m:sty m:val="p"/>
                  </m:rPr>
                  <m:t>+</m:t>
                </m:r>
                <m:r>
                  <m:t>R</m:t>
                </m:r>
                <m:sSubSup>
                  <m:e>
                    <m:r>
                      <m:t>E</m:t>
                    </m:r>
                  </m:e>
                  <m:sub>
                    <m:r>
                      <m:t>i</m:t>
                    </m:r>
                  </m:sub>
                  <m:sup>
                    <m:r>
                      <m:t>M</m:t>
                    </m:r>
                    <m:r>
                      <m:t>g</m:t>
                    </m:r>
                    <m:r>
                      <m:t>i</m:t>
                    </m:r>
                    <m:r>
                      <m:t>t</m:t>
                    </m:r>
                  </m:sup>
                </m:sSubSup>
                <m:r>
                  <m:rPr>
                    <m:sty m:val="p"/>
                  </m:rPr>
                  <m:t>*</m:t>
                </m:r>
                <m:sSub>
                  <m:e>
                    <m:r>
                      <m:t>b</m:t>
                    </m:r>
                  </m:e>
                  <m:sub>
                    <m:r>
                      <m:t>R</m:t>
                    </m:r>
                    <m:r>
                      <m:t>E</m:t>
                    </m:r>
                  </m:sub>
                </m:sSub>
              </m:e>
            </m:mr>
            <m:mr>
              <m:e>
                <m:r>
                  <m:t>l</m:t>
                </m:r>
                <m:r>
                  <m:t>o</m:t>
                </m:r>
                <m:r>
                  <m:t>g</m:t>
                </m:r>
                <m:r>
                  <m:t>i</m:t>
                </m:r>
                <m:r>
                  <m:t>t</m:t>
                </m:r>
                <m:d>
                  <m:dPr>
                    <m:begChr m:val="("/>
                    <m:endChr m:val=")"/>
                    <m:sepChr m:val=""/>
                    <m:grow/>
                  </m:dPr>
                  <m:e>
                    <m:r>
                      <m:t>P</m:t>
                    </m:r>
                    <m:d>
                      <m:dPr>
                        <m:begChr m:val="("/>
                        <m:endChr m:val=")"/>
                        <m:sepChr m:val=""/>
                        <m:grow/>
                      </m:dPr>
                      <m:e>
                        <m:sSubSup>
                          <m:e>
                            <m:r>
                              <m:t>y</m:t>
                            </m:r>
                          </m:e>
                          <m:sub>
                            <m:r>
                              <m:t>i</m:t>
                            </m:r>
                          </m:sub>
                          <m:sup>
                            <m:r>
                              <m:t>X</m:t>
                            </m:r>
                            <m:r>
                              <m:t>p</m:t>
                            </m:r>
                            <m:r>
                              <m:t>e</m:t>
                            </m:r>
                            <m:r>
                              <m:t>r</m:t>
                            </m:r>
                            <m:r>
                              <m:t>t</m:t>
                            </m:r>
                          </m:sup>
                        </m:sSubSup>
                      </m:e>
                    </m:d>
                  </m:e>
                </m:d>
              </m:e>
              <m:e>
                <m:r>
                  <m:rPr>
                    <m:sty m:val="p"/>
                  </m:rPr>
                  <m:t>=</m:t>
                </m:r>
                <m:sSubSup>
                  <m:e>
                    <m:r>
                      <m:t>z</m:t>
                    </m:r>
                  </m:e>
                  <m:sub>
                    <m:r>
                      <m:t>0</m:t>
                    </m:r>
                  </m:sub>
                  <m:sup>
                    <m:r>
                      <m:t>X</m:t>
                    </m:r>
                    <m:r>
                      <m:t>p</m:t>
                    </m:r>
                    <m:r>
                      <m:t>e</m:t>
                    </m:r>
                    <m:r>
                      <m:t>r</m:t>
                    </m:r>
                    <m:r>
                      <m:t>t</m:t>
                    </m:r>
                  </m:sup>
                </m:sSubSup>
                <m:r>
                  <m:rPr>
                    <m:sty m:val="p"/>
                  </m:rPr>
                  <m:t>+</m:t>
                </m:r>
                <m:r>
                  <m:t>B</m:t>
                </m:r>
                <m:sSub>
                  <m:e>
                    <m:r>
                      <m:t>D</m:t>
                    </m:r>
                  </m:e>
                  <m:sub>
                    <m:r>
                      <m:t>i</m:t>
                    </m:r>
                  </m:sub>
                </m:sSub>
                <m:r>
                  <m:rPr>
                    <m:sty m:val="p"/>
                  </m:rPr>
                  <m:t>*</m:t>
                </m:r>
                <m:sSub>
                  <m:e>
                    <m:r>
                      <m:t>b</m:t>
                    </m:r>
                  </m:e>
                  <m:sub>
                    <m:r>
                      <m:t>B</m:t>
                    </m:r>
                    <m:r>
                      <m:t>D</m:t>
                    </m:r>
                  </m:sub>
                </m:sSub>
                <m:r>
                  <m:rPr>
                    <m:sty m:val="p"/>
                  </m:rPr>
                  <m:t>+</m:t>
                </m:r>
                <m:r>
                  <m:t>R</m:t>
                </m:r>
                <m:r>
                  <m:t>E</m:t>
                </m:r>
                <m:sSubSup>
                  <m:e>
                    <m:r>
                      <m:t>2</m:t>
                    </m:r>
                  </m:e>
                  <m:sub>
                    <m:r>
                      <m:t>i</m:t>
                    </m:r>
                  </m:sub>
                  <m:sup>
                    <m:r>
                      <m:t>X</m:t>
                    </m:r>
                    <m:r>
                      <m:t>p</m:t>
                    </m:r>
                    <m:r>
                      <m:t>e</m:t>
                    </m:r>
                    <m:r>
                      <m:t>r</m:t>
                    </m:r>
                    <m:r>
                      <m:t>t</m:t>
                    </m:r>
                  </m:sup>
                </m:sSubSup>
                <m:r>
                  <m:rPr>
                    <m:sty m:val="p"/>
                  </m:rPr>
                  <m:t>*</m:t>
                </m:r>
                <m:sSub>
                  <m:e>
                    <m:r>
                      <m:t>b</m:t>
                    </m:r>
                  </m:e>
                  <m:sub>
                    <m:r>
                      <m:t>R</m:t>
                    </m:r>
                    <m:r>
                      <m:t>E</m:t>
                    </m:r>
                    <m:r>
                      <m:t>2</m:t>
                    </m:r>
                  </m:sub>
                </m:sSub>
              </m:e>
            </m:mr>
            <m:mr>
              <m:e/>
              <m:e>
                <m:r>
                  <m:rPr>
                    <m:sty m:val="p"/>
                  </m:rPr>
                  <m:t>=</m:t>
                </m:r>
                <m:sSubSup>
                  <m:e>
                    <m:r>
                      <m:t>z</m:t>
                    </m:r>
                  </m:e>
                  <m:sub>
                    <m:r>
                      <m:t>0</m:t>
                    </m:r>
                  </m:sub>
                  <m:sup>
                    <m:r>
                      <m:t>X</m:t>
                    </m:r>
                    <m:r>
                      <m:t>p</m:t>
                    </m:r>
                    <m:r>
                      <m:t>e</m:t>
                    </m:r>
                    <m:r>
                      <m:t>r</m:t>
                    </m:r>
                    <m:r>
                      <m:t>t</m:t>
                    </m:r>
                  </m:sup>
                </m:sSubSup>
                <m:r>
                  <m:rPr>
                    <m:sty m:val="p"/>
                  </m:rPr>
                  <m:t>+</m:t>
                </m:r>
                <m:d>
                  <m:dPr>
                    <m:begChr m:val="("/>
                    <m:endChr m:val=")"/>
                    <m:sepChr m:val=""/>
                    <m:grow/>
                  </m:dPr>
                  <m:e>
                    <m:sSup>
                      <m:e>
                        <m:d>
                          <m:dPr>
                            <m:begChr m:val="("/>
                            <m:endChr m:val=")"/>
                            <m:sepChr m:val=""/>
                            <m:grow/>
                          </m:dPr>
                          <m:e>
                            <m:sSubSup>
                              <m:e>
                                <m:r>
                                  <m:t>X</m:t>
                                </m:r>
                              </m:e>
                              <m:sub>
                                <m:r>
                                  <m:t>i</m:t>
                                </m:r>
                              </m:sub>
                              <m:sup>
                                <m:d>
                                  <m:dPr>
                                    <m:begChr m:val="("/>
                                    <m:endChr m:val=")"/>
                                    <m:sepChr m:val=""/>
                                    <m:grow/>
                                  </m:dPr>
                                  <m:e>
                                    <m:r>
                                      <m:t>t</m:t>
                                    </m:r>
                                  </m:e>
                                </m:d>
                              </m:sup>
                            </m:sSubSup>
                          </m:e>
                        </m:d>
                      </m:e>
                      <m:sup>
                        <m:r>
                          <m:t>T</m:t>
                        </m:r>
                      </m:sup>
                    </m:sSup>
                    <m:r>
                      <m:rPr>
                        <m:sty m:val="p"/>
                      </m:rPr>
                      <m:t>*</m:t>
                    </m:r>
                    <m:r>
                      <m:t>B</m:t>
                    </m:r>
                    <m:r>
                      <m:rPr>
                        <m:sty m:val="p"/>
                      </m:rPr>
                      <m:t>+</m:t>
                    </m:r>
                    <m:r>
                      <m:t>R</m:t>
                    </m:r>
                    <m:sSub>
                      <m:e>
                        <m:r>
                          <m:t>E</m:t>
                        </m:r>
                      </m:e>
                      <m:sub>
                        <m:r>
                          <m:t>i</m:t>
                        </m:r>
                      </m:sub>
                    </m:sSub>
                  </m:e>
                </m:d>
                <m:r>
                  <m:rPr>
                    <m:sty m:val="p"/>
                  </m:rPr>
                  <m:t>*</m:t>
                </m:r>
                <m:sSub>
                  <m:e>
                    <m:r>
                      <m:t>b</m:t>
                    </m:r>
                  </m:e>
                  <m:sub>
                    <m:r>
                      <m:t>B</m:t>
                    </m:r>
                    <m:r>
                      <m:t>D</m:t>
                    </m:r>
                  </m:sub>
                </m:sSub>
                <m:r>
                  <m:rPr>
                    <m:sty m:val="p"/>
                  </m:rPr>
                  <m:t>+</m:t>
                </m:r>
                <m:r>
                  <m:t>R</m:t>
                </m:r>
                <m:r>
                  <m:t>E</m:t>
                </m:r>
                <m:sSubSup>
                  <m:e>
                    <m:r>
                      <m:t>2</m:t>
                    </m:r>
                  </m:e>
                  <m:sub>
                    <m:r>
                      <m:t>i</m:t>
                    </m:r>
                  </m:sub>
                  <m:sup>
                    <m:r>
                      <m:t>X</m:t>
                    </m:r>
                    <m:r>
                      <m:t>p</m:t>
                    </m:r>
                    <m:r>
                      <m:t>e</m:t>
                    </m:r>
                    <m:r>
                      <m:t>r</m:t>
                    </m:r>
                    <m:r>
                      <m:t>t</m:t>
                    </m:r>
                  </m:sup>
                </m:sSubSup>
                <m:r>
                  <m:rPr>
                    <m:sty m:val="p"/>
                  </m:rPr>
                  <m:t>*</m:t>
                </m:r>
                <m:sSub>
                  <m:e>
                    <m:r>
                      <m:t>b</m:t>
                    </m:r>
                  </m:e>
                  <m:sub>
                    <m:r>
                      <m:t>R</m:t>
                    </m:r>
                    <m:r>
                      <m:t>E</m:t>
                    </m:r>
                    <m:r>
                      <m:t>2</m:t>
                    </m:r>
                  </m:sub>
                </m:sSub>
              </m:e>
            </m:mr>
            <m:mr>
              <m:e/>
              <m:e>
                <m:r>
                  <m:rPr>
                    <m:sty m:val="p"/>
                  </m:rPr>
                  <m:t>=</m:t>
                </m:r>
                <m:sSubSup>
                  <m:e>
                    <m:r>
                      <m:t>z</m:t>
                    </m:r>
                  </m:e>
                  <m:sub>
                    <m:r>
                      <m:t>0</m:t>
                    </m:r>
                  </m:sub>
                  <m:sup>
                    <m:r>
                      <m:t>X</m:t>
                    </m:r>
                    <m:r>
                      <m:t>p</m:t>
                    </m:r>
                    <m:r>
                      <m:t>e</m:t>
                    </m:r>
                    <m:r>
                      <m:t>r</m:t>
                    </m:r>
                    <m:r>
                      <m:t>t</m:t>
                    </m:r>
                  </m:sup>
                </m:sSubSup>
                <m:r>
                  <m:rPr>
                    <m:sty m:val="p"/>
                  </m:rPr>
                  <m:t>+</m:t>
                </m:r>
                <m:d>
                  <m:dPr>
                    <m:begChr m:val="("/>
                    <m:endChr m:val=")"/>
                    <m:sepChr m:val=""/>
                    <m:grow/>
                  </m:dPr>
                  <m:e>
                    <m:sSup>
                      <m:e>
                        <m:d>
                          <m:dPr>
                            <m:begChr m:val="("/>
                            <m:endChr m:val=")"/>
                            <m:sepChr m:val=""/>
                            <m:grow/>
                          </m:dPr>
                          <m:e>
                            <m:sSubSup>
                              <m:e>
                                <m:r>
                                  <m:t>X</m:t>
                                </m:r>
                              </m:e>
                              <m:sub>
                                <m:r>
                                  <m:t>i</m:t>
                                </m:r>
                              </m:sub>
                              <m:sup>
                                <m:d>
                                  <m:dPr>
                                    <m:begChr m:val="("/>
                                    <m:endChr m:val=")"/>
                                    <m:sepChr m:val=""/>
                                    <m:grow/>
                                  </m:dPr>
                                  <m:e>
                                    <m:r>
                                      <m:t>t</m:t>
                                    </m:r>
                                  </m:e>
                                </m:d>
                              </m:sup>
                            </m:sSubSup>
                          </m:e>
                        </m:d>
                      </m:e>
                      <m:sup>
                        <m:r>
                          <m:t>T</m:t>
                        </m:r>
                      </m:sup>
                    </m:sSup>
                    <m:r>
                      <m:rPr>
                        <m:sty m:val="p"/>
                      </m:rPr>
                      <m:t>*</m:t>
                    </m:r>
                    <m:r>
                      <m:t>B</m:t>
                    </m:r>
                  </m:e>
                </m:d>
                <m:r>
                  <m:rPr>
                    <m:sty m:val="p"/>
                  </m:rPr>
                  <m:t>*</m:t>
                </m:r>
                <m:sSub>
                  <m:e>
                    <m:r>
                      <m:t>b</m:t>
                    </m:r>
                  </m:e>
                  <m:sub>
                    <m:r>
                      <m:t>B</m:t>
                    </m:r>
                    <m:r>
                      <m:t>D</m:t>
                    </m:r>
                  </m:sub>
                </m:sSub>
                <m:r>
                  <m:rPr>
                    <m:sty m:val="p"/>
                  </m:rPr>
                  <m:t>+</m:t>
                </m:r>
                <m:r>
                  <m:t>R</m:t>
                </m:r>
                <m:sSubSup>
                  <m:e>
                    <m:r>
                      <m:t>E</m:t>
                    </m:r>
                  </m:e>
                  <m:sub>
                    <m:r>
                      <m:t>i</m:t>
                    </m:r>
                  </m:sub>
                  <m:sup>
                    <m:r>
                      <m:t>X</m:t>
                    </m:r>
                    <m:r>
                      <m:t>p</m:t>
                    </m:r>
                    <m:r>
                      <m:t>e</m:t>
                    </m:r>
                    <m:r>
                      <m:t>r</m:t>
                    </m:r>
                    <m:r>
                      <m:t>t</m:t>
                    </m:r>
                  </m:sup>
                </m:sSubSup>
                <m:r>
                  <m:rPr>
                    <m:sty m:val="p"/>
                  </m:rPr>
                  <m:t>*</m:t>
                </m:r>
                <m:sSub>
                  <m:e>
                    <m:r>
                      <m:t>b</m:t>
                    </m:r>
                  </m:e>
                  <m:sub>
                    <m:r>
                      <m:t>R</m:t>
                    </m:r>
                    <m:r>
                      <m:t>E</m:t>
                    </m:r>
                  </m:sub>
                </m:sSub>
              </m:e>
            </m:mr>
          </m:m>
          <m:r>
            <m:t> </m:t>
          </m:r>
          <m:r>
            <m:t> </m:t>
          </m:r>
          <m:r>
            <m:t> </m:t>
          </m:r>
          <m:r>
            <m:t> </m:t>
          </m:r>
          <m:d>
            <m:dPr>
              <m:begChr m:val="("/>
              <m:endChr m:val=")"/>
              <m:sepChr m:val=""/>
              <m:grow/>
            </m:dPr>
            <m:e>
              <m:r>
                <m:t>5</m:t>
              </m:r>
            </m:e>
          </m:d>
        </m:oMath>
      </m:oMathPara>
    </w:p>
    <w:p>
      <w:pPr>
        <w:pStyle w:val="FirstParagraph"/>
      </w:pPr>
      <w:r>
        <w:t xml:space="preserve">Lastly, for model 5, as an exploratory model, we explored all potential impacts of</w:t>
      </w:r>
      <w:r>
        <w:t xml:space="preserve"> </w:t>
      </w:r>
      <m:oMath>
        <m:sSub>
          <m:e>
            <m:r>
              <m:t>X</m:t>
            </m:r>
          </m:e>
          <m:sub>
            <m:r>
              <m:t>t</m:t>
            </m:r>
          </m:sub>
        </m:sSub>
      </m:oMath>
      <w:r>
        <w:t xml:space="preserve"> </w:t>
      </w:r>
      <w:r>
        <w:t xml:space="preserve">on the sample level.</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d>
                  <m:dPr>
                    <m:begChr m:val="("/>
                    <m:endChr m:val=")"/>
                    <m:sepChr m:val=""/>
                    <m:grow/>
                  </m:dPr>
                  <m:e>
                    <m:r>
                      <m:t>P</m:t>
                    </m:r>
                    <m:d>
                      <m:dPr>
                        <m:begChr m:val="("/>
                        <m:endChr m:val=")"/>
                        <m:sepChr m:val=""/>
                        <m:grow/>
                      </m:dPr>
                      <m:e>
                        <m:sSubSup>
                          <m:e>
                            <m:r>
                              <m:t>y</m:t>
                            </m:r>
                          </m:e>
                          <m:sub>
                            <m:r>
                              <m:t>i</m:t>
                            </m:r>
                          </m:sub>
                          <m:sup>
                            <m:r>
                              <m:t>S</m:t>
                            </m:r>
                            <m:r>
                              <m:t>m</m:t>
                            </m:r>
                            <m:r>
                              <m:t>e</m:t>
                            </m:r>
                            <m:r>
                              <m:t>a</m:t>
                            </m:r>
                            <m:r>
                              <m:t>r</m:t>
                            </m:r>
                          </m:sup>
                        </m:sSubSup>
                      </m:e>
                    </m:d>
                  </m:e>
                </m:d>
              </m:e>
              <m:e>
                <m:r>
                  <m:rPr>
                    <m:sty m:val="p"/>
                  </m:rPr>
                  <m:t>=</m:t>
                </m:r>
                <m:sSubSup>
                  <m:e>
                    <m:r>
                      <m:t>z</m:t>
                    </m:r>
                  </m:e>
                  <m:sub>
                    <m:r>
                      <m:t>0</m:t>
                    </m:r>
                  </m:sub>
                  <m:sup>
                    <m:r>
                      <m:t>S</m:t>
                    </m:r>
                    <m:r>
                      <m:t>m</m:t>
                    </m:r>
                    <m:r>
                      <m:t>e</m:t>
                    </m:r>
                    <m:r>
                      <m:t>a</m:t>
                    </m:r>
                    <m:r>
                      <m:t>r</m:t>
                    </m:r>
                  </m:sup>
                </m:sSubSup>
                <m:r>
                  <m:rPr>
                    <m:sty m:val="p"/>
                  </m:rPr>
                  <m:t>+</m:t>
                </m:r>
                <m:sSubSup>
                  <m:e>
                    <m:r>
                      <m:t>X</m:t>
                    </m:r>
                  </m:e>
                  <m:sub>
                    <m:r>
                      <m:t>i</m:t>
                    </m:r>
                  </m:sub>
                  <m:sup>
                    <m:d>
                      <m:dPr>
                        <m:begChr m:val="("/>
                        <m:endChr m:val=")"/>
                        <m:sepChr m:val=""/>
                        <m:grow/>
                      </m:dPr>
                      <m:e>
                        <m:r>
                          <m:t>t</m:t>
                        </m:r>
                      </m:e>
                    </m:d>
                  </m:sup>
                </m:sSubSup>
                <m:sSup>
                  <m:e>
                    <m:r>
                      <m:rPr>
                        <m:sty m:val="p"/>
                      </m:rPr>
                      <m:t>)</m:t>
                    </m:r>
                  </m:e>
                  <m:sup>
                    <m:r>
                      <m:t>T</m:t>
                    </m:r>
                  </m:sup>
                </m:sSup>
                <m:r>
                  <m:rPr>
                    <m:sty m:val="p"/>
                  </m:rPr>
                  <m:t>*</m:t>
                </m:r>
                <m:r>
                  <m:t>B</m:t>
                </m:r>
                <m:r>
                  <m:rPr>
                    <m:sty m:val="p"/>
                  </m:rPr>
                  <m:t>+</m:t>
                </m:r>
                <m:r>
                  <m:t>R</m:t>
                </m:r>
                <m:sSubSup>
                  <m:e>
                    <m:r>
                      <m:t>E</m:t>
                    </m:r>
                  </m:e>
                  <m:sub>
                    <m:r>
                      <m:t>i</m:t>
                    </m:r>
                  </m:sub>
                  <m:sup>
                    <m:r>
                      <m:t>S</m:t>
                    </m:r>
                    <m:r>
                      <m:t>m</m:t>
                    </m:r>
                    <m:r>
                      <m:t>e</m:t>
                    </m:r>
                    <m:r>
                      <m:t>a</m:t>
                    </m:r>
                    <m:r>
                      <m:t>r</m:t>
                    </m:r>
                  </m:sup>
                </m:sSubSup>
                <m:r>
                  <m:rPr>
                    <m:sty m:val="p"/>
                  </m:rPr>
                  <m:t>*</m:t>
                </m:r>
                <m:sSub>
                  <m:e>
                    <m:r>
                      <m:t>b</m:t>
                    </m:r>
                  </m:e>
                  <m:sub>
                    <m:r>
                      <m:t>R</m:t>
                    </m:r>
                    <m:r>
                      <m:t>E</m:t>
                    </m:r>
                  </m:sub>
                </m:sSub>
              </m:e>
            </m:mr>
            <m:mr>
              <m:e>
                <m:r>
                  <m:t>l</m:t>
                </m:r>
                <m:r>
                  <m:t>o</m:t>
                </m:r>
                <m:r>
                  <m:t>g</m:t>
                </m:r>
                <m:r>
                  <m:t>i</m:t>
                </m:r>
                <m:r>
                  <m:t>t</m:t>
                </m:r>
                <m:d>
                  <m:dPr>
                    <m:begChr m:val="("/>
                    <m:endChr m:val=")"/>
                    <m:sepChr m:val=""/>
                    <m:grow/>
                  </m:dPr>
                  <m:e>
                    <m:r>
                      <m:t>P</m:t>
                    </m:r>
                    <m:d>
                      <m:dPr>
                        <m:begChr m:val="("/>
                        <m:endChr m:val=")"/>
                        <m:sepChr m:val=""/>
                        <m:grow/>
                      </m:dPr>
                      <m:e>
                        <m:sSubSup>
                          <m:e>
                            <m:r>
                              <m:t>y</m:t>
                            </m:r>
                          </m:e>
                          <m:sub>
                            <m:r>
                              <m:t>i</m:t>
                            </m:r>
                          </m:sub>
                          <m:sup>
                            <m:r>
                              <m:t>M</m:t>
                            </m:r>
                            <m:r>
                              <m:t>g</m:t>
                            </m:r>
                            <m:r>
                              <m:t>i</m:t>
                            </m:r>
                            <m:r>
                              <m:t>t</m:t>
                            </m:r>
                          </m:sup>
                        </m:sSubSup>
                      </m:e>
                    </m:d>
                  </m:e>
                </m:d>
              </m:e>
              <m:e>
                <m:r>
                  <m:rPr>
                    <m:sty m:val="p"/>
                  </m:rPr>
                  <m:t>=</m:t>
                </m:r>
                <m:sSubSup>
                  <m:e>
                    <m:r>
                      <m:t>z</m:t>
                    </m:r>
                  </m:e>
                  <m:sub>
                    <m:r>
                      <m:t>0</m:t>
                    </m:r>
                  </m:sub>
                  <m:sup>
                    <m:r>
                      <m:t>M</m:t>
                    </m:r>
                    <m:r>
                      <m:t>g</m:t>
                    </m:r>
                    <m:r>
                      <m:t>i</m:t>
                    </m:r>
                    <m:r>
                      <m:t>t</m:t>
                    </m:r>
                  </m:sup>
                </m:sSubSup>
                <m:r>
                  <m:rPr>
                    <m:sty m:val="p"/>
                  </m:rPr>
                  <m:t>+</m:t>
                </m:r>
                <m:sSubSup>
                  <m:e>
                    <m:r>
                      <m:t>X</m:t>
                    </m:r>
                  </m:e>
                  <m:sub>
                    <m:r>
                      <m:t>i</m:t>
                    </m:r>
                  </m:sub>
                  <m:sup>
                    <m:d>
                      <m:dPr>
                        <m:begChr m:val="("/>
                        <m:endChr m:val=")"/>
                        <m:sepChr m:val=""/>
                        <m:grow/>
                      </m:dPr>
                      <m:e>
                        <m:r>
                          <m:t>t</m:t>
                        </m:r>
                      </m:e>
                    </m:d>
                  </m:sup>
                </m:sSubSup>
                <m:sSup>
                  <m:e>
                    <m:r>
                      <m:rPr>
                        <m:sty m:val="p"/>
                      </m:rPr>
                      <m:t>)</m:t>
                    </m:r>
                  </m:e>
                  <m:sup>
                    <m:r>
                      <m:t>T</m:t>
                    </m:r>
                  </m:sup>
                </m:sSup>
                <m:r>
                  <m:rPr>
                    <m:sty m:val="p"/>
                  </m:rPr>
                  <m:t>*</m:t>
                </m:r>
                <m:r>
                  <m:t>B</m:t>
                </m:r>
                <m:r>
                  <m:rPr>
                    <m:sty m:val="p"/>
                  </m:rPr>
                  <m:t>+</m:t>
                </m:r>
                <m:r>
                  <m:t>R</m:t>
                </m:r>
                <m:sSubSup>
                  <m:e>
                    <m:r>
                      <m:t>E</m:t>
                    </m:r>
                  </m:e>
                  <m:sub>
                    <m:r>
                      <m:t>i</m:t>
                    </m:r>
                  </m:sub>
                  <m:sup>
                    <m:r>
                      <m:t>M</m:t>
                    </m:r>
                    <m:r>
                      <m:t>g</m:t>
                    </m:r>
                    <m:r>
                      <m:t>i</m:t>
                    </m:r>
                    <m:r>
                      <m:t>t</m:t>
                    </m:r>
                  </m:sup>
                </m:sSubSup>
                <m:r>
                  <m:rPr>
                    <m:sty m:val="p"/>
                  </m:rPr>
                  <m:t>*</m:t>
                </m:r>
                <m:sSub>
                  <m:e>
                    <m:r>
                      <m:t>b</m:t>
                    </m:r>
                  </m:e>
                  <m:sub>
                    <m:r>
                      <m:t>R</m:t>
                    </m:r>
                    <m:r>
                      <m:t>E</m:t>
                    </m:r>
                  </m:sub>
                </m:sSub>
              </m:e>
            </m:mr>
            <m:mr>
              <m:e>
                <m:r>
                  <m:t>l</m:t>
                </m:r>
                <m:r>
                  <m:t>o</m:t>
                </m:r>
                <m:r>
                  <m:t>g</m:t>
                </m:r>
                <m:r>
                  <m:t>i</m:t>
                </m:r>
                <m:r>
                  <m:t>t</m:t>
                </m:r>
                <m:d>
                  <m:dPr>
                    <m:begChr m:val="("/>
                    <m:endChr m:val=")"/>
                    <m:sepChr m:val=""/>
                    <m:grow/>
                  </m:dPr>
                  <m:e>
                    <m:r>
                      <m:t>P</m:t>
                    </m:r>
                    <m:d>
                      <m:dPr>
                        <m:begChr m:val="("/>
                        <m:endChr m:val=")"/>
                        <m:sepChr m:val=""/>
                        <m:grow/>
                      </m:dPr>
                      <m:e>
                        <m:sSubSup>
                          <m:e>
                            <m:r>
                              <m:t>y</m:t>
                            </m:r>
                          </m:e>
                          <m:sub>
                            <m:r>
                              <m:t>i</m:t>
                            </m:r>
                          </m:sub>
                          <m:sup>
                            <m:r>
                              <m:t>X</m:t>
                            </m:r>
                            <m:r>
                              <m:t>p</m:t>
                            </m:r>
                            <m:r>
                              <m:t>e</m:t>
                            </m:r>
                            <m:r>
                              <m:t>r</m:t>
                            </m:r>
                            <m:r>
                              <m:t>t</m:t>
                            </m:r>
                          </m:sup>
                        </m:sSubSup>
                      </m:e>
                    </m:d>
                  </m:e>
                </m:d>
              </m:e>
              <m:e>
                <m:r>
                  <m:rPr>
                    <m:sty m:val="p"/>
                  </m:rPr>
                  <m:t>=</m:t>
                </m:r>
                <m:sSubSup>
                  <m:e>
                    <m:r>
                      <m:t>z</m:t>
                    </m:r>
                  </m:e>
                  <m:sub>
                    <m:r>
                      <m:t>0</m:t>
                    </m:r>
                  </m:sub>
                  <m:sup>
                    <m:r>
                      <m:t>X</m:t>
                    </m:r>
                    <m:r>
                      <m:t>p</m:t>
                    </m:r>
                    <m:r>
                      <m:t>e</m:t>
                    </m:r>
                    <m:r>
                      <m:t>r</m:t>
                    </m:r>
                    <m:r>
                      <m:t>t</m:t>
                    </m:r>
                  </m:sup>
                </m:sSubSup>
                <m:r>
                  <m:rPr>
                    <m:sty m:val="p"/>
                  </m:rPr>
                  <m:t>+</m:t>
                </m:r>
                <m:sSubSup>
                  <m:e>
                    <m:r>
                      <m:t>X</m:t>
                    </m:r>
                  </m:e>
                  <m:sub>
                    <m:r>
                      <m:t>i</m:t>
                    </m:r>
                  </m:sub>
                  <m:sup>
                    <m:d>
                      <m:dPr>
                        <m:begChr m:val="("/>
                        <m:endChr m:val=")"/>
                        <m:sepChr m:val=""/>
                        <m:grow/>
                      </m:dPr>
                      <m:e>
                        <m:r>
                          <m:t>t</m:t>
                        </m:r>
                      </m:e>
                    </m:d>
                  </m:sup>
                </m:sSubSup>
                <m:sSup>
                  <m:e>
                    <m:r>
                      <m:rPr>
                        <m:sty m:val="p"/>
                      </m:rPr>
                      <m:t>)</m:t>
                    </m:r>
                  </m:e>
                  <m:sup>
                    <m:r>
                      <m:t>T</m:t>
                    </m:r>
                  </m:sup>
                </m:sSup>
                <m:r>
                  <m:rPr>
                    <m:sty m:val="p"/>
                  </m:rPr>
                  <m:t>*</m:t>
                </m:r>
                <m:r>
                  <m:t>B</m:t>
                </m:r>
                <m:r>
                  <m:rPr>
                    <m:sty m:val="p"/>
                  </m:rPr>
                  <m:t>+</m:t>
                </m:r>
                <m:r>
                  <m:t>R</m:t>
                </m:r>
                <m:sSubSup>
                  <m:e>
                    <m:r>
                      <m:t>E</m:t>
                    </m:r>
                  </m:e>
                  <m:sub>
                    <m:r>
                      <m:t>i</m:t>
                    </m:r>
                  </m:sub>
                  <m:sup>
                    <m:r>
                      <m:t>X</m:t>
                    </m:r>
                    <m:r>
                      <m:t>p</m:t>
                    </m:r>
                    <m:r>
                      <m:t>e</m:t>
                    </m:r>
                    <m:r>
                      <m:t>r</m:t>
                    </m:r>
                    <m:r>
                      <m:t>t</m:t>
                    </m:r>
                  </m:sup>
                </m:sSubSup>
                <m:r>
                  <m:rPr>
                    <m:sty m:val="p"/>
                  </m:rPr>
                  <m:t>*</m:t>
                </m:r>
                <m:sSub>
                  <m:e>
                    <m:r>
                      <m:t>b</m:t>
                    </m:r>
                  </m:e>
                  <m:sub>
                    <m:r>
                      <m:t>R</m:t>
                    </m:r>
                    <m:r>
                      <m:t>E</m:t>
                    </m:r>
                  </m:sub>
                </m:sSub>
              </m:e>
            </m:mr>
          </m:m>
          <m:r>
            <m:t> </m:t>
          </m:r>
          <m:r>
            <m:t> </m:t>
          </m:r>
          <m:r>
            <m:t> </m:t>
          </m:r>
          <m:r>
            <m:t> </m:t>
          </m:r>
          <m:d>
            <m:dPr>
              <m:begChr m:val="("/>
              <m:endChr m:val=")"/>
              <m:sepChr m:val=""/>
              <m:grow/>
            </m:dPr>
            <m:e>
              <m:r>
                <m:t>6</m:t>
              </m:r>
            </m:e>
          </m:d>
        </m:oMath>
      </m:oMathPara>
    </w:p>
    <w:p>
      <w:pPr>
        <w:pStyle w:val="FirstParagraph"/>
      </w:pPr>
      <m:oMath>
        <m:r>
          <m:t>θ</m:t>
        </m:r>
      </m:oMath>
      <w:r>
        <w:t xml:space="preserve"> </w:t>
      </w:r>
      <w:r>
        <w:t xml:space="preserve">was a linear combination of potential predictors, which implies a logistic regression for latent binary outcome.</w:t>
      </w:r>
    </w:p>
    <w:p>
      <w:pPr>
        <w:pStyle w:val="BodyText"/>
      </w:pPr>
      <m:oMathPara>
        <m:oMathParaPr>
          <m:jc m:val="center"/>
        </m:oMathParaPr>
        <m:oMath>
          <m:r>
            <m:t>l</m:t>
          </m:r>
          <m:r>
            <m:t>o</m:t>
          </m:r>
          <m:r>
            <m:t>g</m:t>
          </m:r>
          <m:r>
            <m:t>i</m:t>
          </m:r>
          <m:r>
            <m:t>t</m:t>
          </m:r>
          <m:d>
            <m:dPr>
              <m:begChr m:val="("/>
              <m:endChr m:val=")"/>
              <m:sepChr m:val=""/>
              <m:grow/>
            </m:dPr>
            <m:e>
              <m:r>
                <m:t>θ</m:t>
              </m:r>
            </m:e>
          </m:d>
          <m:r>
            <m:rPr>
              <m:sty m:val="p"/>
            </m:rPr>
            <m:t>=</m:t>
          </m:r>
          <m:sSub>
            <m:e>
              <m:r>
                <m:t>a</m:t>
              </m:r>
            </m:e>
            <m:sub>
              <m:r>
                <m:t>0</m:t>
              </m:r>
            </m:sub>
          </m:sSub>
          <m:r>
            <m:rPr>
              <m:sty m:val="p"/>
            </m:rPr>
            <m:t>+</m:t>
          </m:r>
          <m:sSup>
            <m:e>
              <m:r>
                <m:t>X</m:t>
              </m:r>
            </m:e>
            <m:sup>
              <m:r>
                <m:t>T</m:t>
              </m:r>
            </m:sup>
          </m:sSup>
          <m:r>
            <m:t>A</m:t>
          </m:r>
          <m:r>
            <m:t> </m:t>
          </m:r>
          <m:r>
            <m:t> </m:t>
          </m:r>
          <m:r>
            <m:t> </m:t>
          </m:r>
          <m:r>
            <m:t> </m:t>
          </m:r>
          <m:d>
            <m:dPr>
              <m:begChr m:val="("/>
              <m:endChr m:val=")"/>
              <m:sepChr m:val=""/>
              <m:grow/>
            </m:dPr>
            <m:e>
              <m:r>
                <m:t>7</m:t>
              </m:r>
            </m:e>
          </m:d>
        </m:oMath>
      </m:oMathPara>
    </w:p>
    <w:p>
      <w:pPr>
        <w:pStyle w:val="FirstParagraph"/>
      </w:pPr>
      <w:r>
        <w:rPr>
          <w:iCs/>
          <w:i/>
        </w:rPr>
        <w:t xml:space="preserve">where X and A are vector of covariates and coefficients.</w:t>
      </w:r>
    </w:p>
    <w:p>
      <w:pPr>
        <w:pStyle w:val="BodyText"/>
      </w:pPr>
      <m:oMath>
        <m:r>
          <m:t>S</m:t>
        </m:r>
        <m:r>
          <m:t>t</m:t>
        </m:r>
        <m:r>
          <m:t>u</m:t>
        </m:r>
        <m:r>
          <m:t>d</m:t>
        </m:r>
        <m:r>
          <m:t>e</m:t>
        </m:r>
        <m:r>
          <m:t>n</m:t>
        </m:r>
        <m:r>
          <m:t>t</m:t>
        </m:r>
        <m:r>
          <m:t>T</m:t>
        </m:r>
      </m:oMath>
      <w:r>
        <w:t xml:space="preserve"> </w:t>
      </w:r>
      <w:r>
        <w:t xml:space="preserve">with</w:t>
      </w:r>
      <w:r>
        <w:t xml:space="preserve"> </w:t>
      </w:r>
      <m:oMath>
        <m:r>
          <m:t>d</m:t>
        </m:r>
        <m:r>
          <m:t>f</m:t>
        </m:r>
        <m:r>
          <m:rPr>
            <m:sty m:val="p"/>
          </m:rPr>
          <m:t>=</m:t>
        </m:r>
        <m:r>
          <m:t>4</m:t>
        </m:r>
      </m:oMath>
      <w:r>
        <w:t xml:space="preserve"> </w:t>
      </w:r>
      <w:r>
        <w:t xml:space="preserve">was used as a prior for</w:t>
      </w:r>
      <w:r>
        <w:t xml:space="preserve"> </w:t>
      </w:r>
      <m:oMath>
        <m:sSub>
          <m:e>
            <m:r>
              <m:t>a</m:t>
            </m:r>
          </m:e>
          <m:sub>
            <m:r>
              <m:t>0</m:t>
            </m:r>
          </m:sub>
        </m:sSub>
      </m:oMath>
      <w:r>
        <w:t xml:space="preserve"> </w:t>
      </w:r>
      <w:r>
        <w:t xml:space="preserve">as we believed that the intercept is bounded by</w:t>
      </w:r>
      <w:r>
        <w:t xml:space="preserve"> </w:t>
      </w:r>
      <m:oMath>
        <m:d>
          <m:dPr>
            <m:begChr m:val="["/>
            <m:endChr m:val="]"/>
            <m:sepChr m:val=""/>
            <m:grow/>
          </m:dPr>
          <m:e>
            <m:r>
              <m:rPr>
                <m:sty m:val="p"/>
              </m:rPr>
              <m:t>−</m:t>
            </m:r>
            <m:r>
              <m:t>10</m:t>
            </m:r>
            <m:r>
              <m:rPr>
                <m:sty m:val="p"/>
              </m:rPr>
              <m:t>,</m:t>
            </m:r>
            <m:r>
              <m:t>10</m:t>
            </m:r>
          </m:e>
        </m:d>
      </m:oMath>
      <w:r>
        <w:t xml:space="preserve">. Let</w:t>
      </w:r>
      <w:r>
        <w:t xml:space="preserve"> </w:t>
      </w:r>
      <m:oMath>
        <m:r>
          <m:t>A</m:t>
        </m:r>
        <m:r>
          <m:rPr>
            <m:sty m:val="p"/>
          </m:rPr>
          <m:t>=</m:t>
        </m:r>
        <m:sSup>
          <m:e>
            <m:d>
              <m:dPr>
                <m:begChr m:val="["/>
                <m:endChr m:val="]"/>
                <m:sepChr m:val=""/>
                <m:grow/>
              </m:dPr>
              <m:e>
                <m:sSub>
                  <m:e>
                    <m:r>
                      <m:t>a</m:t>
                    </m:r>
                  </m:e>
                  <m:sub>
                    <m:r>
                      <m:t>1</m:t>
                    </m:r>
                  </m:sub>
                </m:sSub>
                <m:r>
                  <m:rPr>
                    <m:sty m:val="p"/>
                  </m:rPr>
                  <m:t>,</m:t>
                </m:r>
                <m:r>
                  <m:rPr>
                    <m:sty m:val="p"/>
                  </m:rPr>
                  <m:t>.</m:t>
                </m:r>
                <m:r>
                  <m:rPr>
                    <m:sty m:val="p"/>
                  </m:rPr>
                  <m:t>.</m:t>
                </m:r>
                <m:r>
                  <m:rPr>
                    <m:sty m:val="p"/>
                  </m:rPr>
                  <m:t>.</m:t>
                </m:r>
                <m:sSub>
                  <m:e>
                    <m:r>
                      <m:t>a</m:t>
                    </m:r>
                  </m:e>
                  <m:sub>
                    <m:r>
                      <m:t>M</m:t>
                    </m:r>
                  </m:sub>
                </m:sSub>
              </m:e>
            </m:d>
          </m:e>
          <m:sup>
            <m:r>
              <m:t>T</m:t>
            </m:r>
          </m:sup>
        </m:sSup>
      </m:oMath>
      <w:r>
        <w:t xml:space="preserve"> </w:t>
      </w:r>
      <w:r>
        <w:t xml:space="preserve">in which M is the number of covariates:</w:t>
      </w:r>
    </w:p>
    <w:p>
      <w:pPr>
        <w:pStyle w:val="BodyText"/>
      </w:pPr>
      <m:oMathPara>
        <m:oMathParaPr>
          <m:jc m:val="center"/>
        </m:oMathParaPr>
        <m:oMath>
          <m:m>
            <m:mPr>
              <m:baseJc m:val="center"/>
              <m:plcHide m:val="1"/>
              <m:mcs>
                <m:mc>
                  <m:mcPr>
                    <m:mcJc m:val="right"/>
                    <m:count m:val="1"/>
                  </m:mcPr>
                </m:mc>
                <m:mc>
                  <m:mcPr>
                    <m:mcJc m:val="left"/>
                    <m:count m:val="1"/>
                  </m:mcPr>
                </m:mc>
              </m:mcs>
            </m:mPr>
            <m:mr>
              <m:e>
                <m:sSub>
                  <m:e>
                    <m:r>
                      <m:t>a</m:t>
                    </m:r>
                  </m:e>
                  <m:sub>
                    <m:r>
                      <m:t>0</m:t>
                    </m:r>
                  </m:sub>
                </m:sSub>
              </m:e>
              <m:e>
                <m:r>
                  <m:rPr>
                    <m:sty m:val="p"/>
                  </m:rPr>
                  <m:t>∼</m:t>
                </m:r>
                <m:sSub>
                  <m:e>
                    <m:r>
                      <m:t>t</m:t>
                    </m:r>
                  </m:e>
                  <m:sub>
                    <m:r>
                      <m:t>4</m:t>
                    </m:r>
                  </m:sub>
                </m:sSub>
                <m:d>
                  <m:dPr>
                    <m:begChr m:val="("/>
                    <m:endChr m:val=")"/>
                    <m:sepChr m:val=""/>
                    <m:grow/>
                  </m:dPr>
                  <m:e>
                    <m:r>
                      <m:t>0</m:t>
                    </m:r>
                    <m:r>
                      <m:rPr>
                        <m:sty m:val="p"/>
                      </m:rPr>
                      <m:t>,</m:t>
                    </m:r>
                    <m:r>
                      <m:t>6</m:t>
                    </m:r>
                  </m:e>
                </m:d>
              </m:e>
            </m:mr>
            <m:mr>
              <m:e>
                <m:sSub>
                  <m:e>
                    <m:r>
                      <m:t>a</m:t>
                    </m:r>
                  </m:e>
                  <m:sub>
                    <m:r>
                      <m:t>i</m:t>
                    </m:r>
                  </m:sub>
                </m:sSub>
              </m:e>
              <m:e>
                <m:r>
                  <m:rPr>
                    <m:sty m:val="p"/>
                  </m:rPr>
                  <m:t>∼</m:t>
                </m:r>
                <m:r>
                  <m:t>D</m:t>
                </m:r>
                <m:r>
                  <m:t>i</m:t>
                </m:r>
                <m:r>
                  <m:t>s</m:t>
                </m:r>
                <m:r>
                  <m:t>t</m:t>
                </m:r>
                <m:d>
                  <m:dPr>
                    <m:begChr m:val="("/>
                    <m:endChr m:val=")"/>
                    <m:sepChr m:val=""/>
                    <m:grow/>
                  </m:dPr>
                  <m:e>
                    <m:r>
                      <m:t>0</m:t>
                    </m:r>
                    <m:r>
                      <m:rPr>
                        <m:sty m:val="p"/>
                      </m:rPr>
                      <m:t>,</m:t>
                    </m:r>
                    <m:r>
                      <m:t>s</m:t>
                    </m:r>
                    <m:sSub>
                      <m:e>
                        <m:r>
                          <m:t>d</m:t>
                        </m:r>
                      </m:e>
                      <m:sub>
                        <m:r>
                          <m:t>1</m:t>
                        </m:r>
                      </m:sub>
                    </m:sSub>
                  </m:e>
                </m:d>
              </m:e>
            </m:mr>
          </m:m>
        </m:oMath>
      </m:oMathPara>
    </w:p>
    <w:p>
      <w:pPr>
        <w:pStyle w:val="FirstParagraph"/>
      </w:pPr>
      <w:r>
        <w:t xml:space="preserve">*where</w:t>
      </w:r>
      <w:r>
        <w:t xml:space="preserve"> </w:t>
      </w:r>
      <m:oMath>
        <m:r>
          <m:t>s</m:t>
        </m:r>
        <m:sSub>
          <m:e>
            <m:r>
              <m:t>d</m:t>
            </m:r>
          </m:e>
          <m:sub>
            <m:r>
              <m:t>1</m:t>
            </m:r>
          </m:sub>
        </m:sSub>
      </m:oMath>
      <w:r>
        <w:t xml:space="preserve"> </w:t>
      </w:r>
      <w:r>
        <w:t xml:space="preserve">is the penalised scale and</w:t>
      </w:r>
      <w:r>
        <w:t xml:space="preserve"> </w:t>
      </w:r>
      <m:oMath>
        <m:r>
          <m:t>D</m:t>
        </m:r>
        <m:r>
          <m:t>i</m:t>
        </m:r>
        <m:r>
          <m:t>s</m:t>
        </m:r>
        <m:r>
          <m:t>t</m:t>
        </m:r>
      </m:oMath>
      <w:r>
        <w:t xml:space="preserve"> </w:t>
      </w:r>
      <w:r>
        <w:t xml:space="preserve">one of is</w:t>
      </w:r>
      <w:r>
        <w:t xml:space="preserve"> </w:t>
      </w:r>
      <m:oMath>
        <m:r>
          <m:t>N</m:t>
        </m:r>
        <m:r>
          <m:t>o</m:t>
        </m:r>
        <m:r>
          <m:t>r</m:t>
        </m:r>
        <m:r>
          <m:t>m</m:t>
        </m:r>
        <m:r>
          <m:t>a</m:t>
        </m:r>
        <m:r>
          <m:t>l</m:t>
        </m:r>
      </m:oMath>
      <w:r>
        <w:t xml:space="preserve">,</w:t>
      </w:r>
      <w:r>
        <w:t xml:space="preserve"> </w:t>
      </w:r>
      <m:oMath>
        <m:r>
          <m:t>D</m:t>
        </m:r>
        <m:r>
          <m:t>o</m:t>
        </m:r>
        <m:r>
          <m:t>u</m:t>
        </m:r>
        <m:r>
          <m:t>b</m:t>
        </m:r>
        <m:r>
          <m:t>l</m:t>
        </m:r>
        <m:r>
          <m:t>e</m:t>
        </m:r>
        <m:r>
          <m:t>E</m:t>
        </m:r>
        <m:r>
          <m:t>x</m:t>
        </m:r>
        <m:r>
          <m:t>p</m:t>
        </m:r>
        <m:r>
          <m:t>o</m:t>
        </m:r>
        <m:r>
          <m:t>n</m:t>
        </m:r>
        <m:r>
          <m:t>e</m:t>
        </m:r>
        <m:r>
          <m:t>n</m:t>
        </m:r>
        <m:r>
          <m:t>t</m:t>
        </m:r>
        <m:r>
          <m:t>i</m:t>
        </m:r>
        <m:r>
          <m:t>a</m:t>
        </m:r>
        <m:r>
          <m:t>l</m:t>
        </m:r>
      </m:oMath>
      <w:r>
        <w:t xml:space="preserve">, or</w:t>
      </w:r>
      <w:r>
        <w:t xml:space="preserve"> </w:t>
      </w:r>
      <m:oMath>
        <m:r>
          <m:t>S</m:t>
        </m:r>
        <m:r>
          <m:t>t</m:t>
        </m:r>
        <m:r>
          <m:t>u</m:t>
        </m:r>
        <m:r>
          <m:t>d</m:t>
        </m:r>
        <m:r>
          <m:t>e</m:t>
        </m:r>
        <m:r>
          <m:t>n</m:t>
        </m:r>
        <m:r>
          <m:t>t</m:t>
        </m:r>
        <m:sSub>
          <m:e>
            <m:r>
              <m:t>T</m:t>
            </m:r>
          </m:e>
          <m:sub>
            <m:r>
              <m:t>4</m:t>
            </m:r>
          </m:sub>
        </m:sSub>
      </m:oMath>
      <w:r>
        <w:t xml:space="preserve">.</w:t>
      </w:r>
    </w:p>
    <w:p>
      <w:pPr>
        <w:pStyle w:val="BodyText"/>
      </w:pPr>
      <w:r>
        <w:t xml:space="preserve">RE was imposed a standard normal distribution as priors. To prevent sign-switching problem (i.e</w:t>
      </w:r>
      <w:r>
        <w:t xml:space="preserve"> </w:t>
      </w:r>
      <m:oMath>
        <m:r>
          <m:t>R</m:t>
        </m:r>
        <m:r>
          <m:t>E</m:t>
        </m:r>
        <m:r>
          <m:rPr>
            <m:sty m:val="p"/>
          </m:rPr>
          <m:t>*</m:t>
        </m:r>
        <m:sSub>
          <m:e>
            <m:r>
              <m:t>b</m:t>
            </m:r>
          </m:e>
          <m:sub>
            <m:r>
              <m:t>R</m:t>
            </m:r>
            <m:r>
              <m:t>E</m:t>
            </m:r>
          </m:sub>
        </m:sSub>
        <m:r>
          <m:rPr>
            <m:sty m:val="p"/>
          </m:rPr>
          <m:t>=</m:t>
        </m:r>
        <m:d>
          <m:dPr>
            <m:begChr m:val="("/>
            <m:endChr m:val=")"/>
            <m:sepChr m:val=""/>
            <m:grow/>
          </m:dPr>
          <m:e>
            <m:r>
              <m:rPr>
                <m:sty m:val="p"/>
              </m:rPr>
              <m:t>−</m:t>
            </m:r>
            <m:r>
              <m:t>R</m:t>
            </m:r>
            <m:r>
              <m:t>E</m:t>
            </m:r>
          </m:e>
        </m:d>
        <m:r>
          <m:rPr>
            <m:sty m:val="p"/>
          </m:rPr>
          <m:t>*</m:t>
        </m:r>
        <m:d>
          <m:dPr>
            <m:begChr m:val="("/>
            <m:endChr m:val=")"/>
            <m:sepChr m:val=""/>
            <m:grow/>
          </m:dPr>
          <m:e>
            <m:r>
              <m:rPr>
                <m:sty m:val="p"/>
              </m:rPr>
              <m:t>−</m:t>
            </m:r>
            <m:sSub>
              <m:e>
                <m:r>
                  <m:t>b</m:t>
                </m:r>
              </m:e>
              <m:sub>
                <m:r>
                  <m:t>R</m:t>
                </m:r>
                <m:r>
                  <m:t>E</m:t>
                </m:r>
              </m:sub>
            </m:sSub>
          </m:e>
        </m:d>
      </m:oMath>
      <w:r>
        <w:t xml:space="preserve">,</w:t>
      </w:r>
      <w:r>
        <w:t xml:space="preserve"> </w:t>
      </w:r>
      <m:oMath>
        <m:sSub>
          <m:e>
            <m:r>
              <m:t>b</m:t>
            </m:r>
          </m:e>
          <m:sub>
            <m:r>
              <m:t>R</m:t>
            </m:r>
          </m:sub>
        </m:sSub>
        <m:r>
          <m:t>E</m:t>
        </m:r>
      </m:oMath>
      <w:r>
        <w:t xml:space="preserve"> </w:t>
      </w:r>
      <w:r>
        <w:t xml:space="preserve">was left-truncated at 0)</w:t>
      </w:r>
    </w:p>
    <w:p>
      <w:pPr>
        <w:pStyle w:val="BodyText"/>
      </w:pPr>
      <m:oMathPara>
        <m:oMathParaPr>
          <m:jc m:val="center"/>
        </m:oMathParaPr>
        <m:oMath>
          <m:m>
            <m:mPr>
              <m:baseJc m:val="center"/>
              <m:plcHide m:val="1"/>
              <m:mcs>
                <m:mc>
                  <m:mcPr>
                    <m:mcJc m:val="right"/>
                    <m:count m:val="1"/>
                  </m:mcPr>
                </m:mc>
                <m:mc>
                  <m:mcPr>
                    <m:mcJc m:val="left"/>
                    <m:count m:val="1"/>
                  </m:mcPr>
                </m:mc>
              </m:mcs>
            </m:mPr>
            <m:mr>
              <m:e>
                <m:r>
                  <m:t>R</m:t>
                </m:r>
                <m:r>
                  <m:t>E</m:t>
                </m:r>
              </m:e>
              <m:e>
                <m:r>
                  <m:rPr>
                    <m:sty m:val="p"/>
                  </m:rPr>
                  <m:t>∼</m:t>
                </m:r>
                <m:r>
                  <m:t>N</m:t>
                </m:r>
                <m:r>
                  <m:t>o</m:t>
                </m:r>
                <m:r>
                  <m:t>r</m:t>
                </m:r>
                <m:r>
                  <m:t>m</m:t>
                </m:r>
                <m:r>
                  <m:t>a</m:t>
                </m:r>
                <m:r>
                  <m:t>l</m:t>
                </m:r>
                <m:d>
                  <m:dPr>
                    <m:begChr m:val="("/>
                    <m:endChr m:val=")"/>
                    <m:sepChr m:val=""/>
                    <m:grow/>
                  </m:dPr>
                  <m:e>
                    <m:r>
                      <m:t>0</m:t>
                    </m:r>
                    <m:r>
                      <m:rPr>
                        <m:sty m:val="p"/>
                      </m:rPr>
                      <m:t>,</m:t>
                    </m:r>
                    <m:r>
                      <m:t>1</m:t>
                    </m:r>
                  </m:e>
                </m:d>
              </m:e>
            </m:mr>
            <m:mr>
              <m:e>
                <m:sSub>
                  <m:e>
                    <m:r>
                      <m:t>b</m:t>
                    </m:r>
                  </m:e>
                  <m:sub>
                    <m:r>
                      <m:t>R</m:t>
                    </m:r>
                    <m:r>
                      <m:t>E</m:t>
                    </m:r>
                  </m:sub>
                </m:sSub>
              </m:e>
              <m:e>
                <m:r>
                  <m:rPr>
                    <m:sty m:val="p"/>
                  </m:rPr>
                  <m:t>∼</m:t>
                </m:r>
                <m:r>
                  <m:t>D</m:t>
                </m:r>
                <m:r>
                  <m:t>i</m:t>
                </m:r>
                <m:r>
                  <m:t>s</m:t>
                </m:r>
                <m:r>
                  <m:t>t</m:t>
                </m:r>
                <m:d>
                  <m:dPr>
                    <m:begChr m:val="("/>
                    <m:endChr m:val=")"/>
                    <m:sepChr m:val=""/>
                    <m:grow/>
                  </m:dPr>
                  <m:e>
                    <m:r>
                      <m:t>0</m:t>
                    </m:r>
                    <m:r>
                      <m:rPr>
                        <m:sty m:val="p"/>
                      </m:rPr>
                      <m:t>,</m:t>
                    </m:r>
                    <m:r>
                      <m:t>s</m:t>
                    </m:r>
                    <m:sSub>
                      <m:e>
                        <m:r>
                          <m:t>d</m:t>
                        </m:r>
                      </m:e>
                      <m:sub>
                        <m:r>
                          <m:t>2</m:t>
                        </m:r>
                      </m:sub>
                    </m:sSub>
                  </m:e>
                </m:d>
                <m:r>
                  <m:t> </m:t>
                </m:r>
                <m:r>
                  <m:t>s</m:t>
                </m:r>
                <m:r>
                  <m:rPr>
                    <m:sty m:val="p"/>
                  </m:rPr>
                  <m:t>.</m:t>
                </m:r>
                <m:r>
                  <m:t>t</m:t>
                </m:r>
                <m:r>
                  <m:rPr>
                    <m:sty m:val="p"/>
                  </m:rPr>
                  <m:t>.</m:t>
                </m:r>
                <m:r>
                  <m:t> </m:t>
                </m:r>
                <m:sSub>
                  <m:e>
                    <m:r>
                      <m:t>b</m:t>
                    </m:r>
                  </m:e>
                  <m:sub>
                    <m:r>
                      <m:t>R</m:t>
                    </m:r>
                    <m:r>
                      <m:t>E</m:t>
                    </m:r>
                  </m:sub>
                </m:sSub>
                <m:r>
                  <m:rPr>
                    <m:sty m:val="p"/>
                  </m:rPr>
                  <m:t>&gt;</m:t>
                </m:r>
                <m:r>
                  <m:t>0</m:t>
                </m:r>
              </m:e>
            </m:mr>
          </m:m>
        </m:oMath>
      </m:oMathPara>
    </w:p>
    <w:p>
      <w:pPr>
        <w:pStyle w:val="FirstParagraph"/>
      </w:pPr>
      <w:r>
        <w:t xml:space="preserve">*where</w:t>
      </w:r>
      <w:r>
        <w:t xml:space="preserve"> </w:t>
      </w:r>
      <m:oMath>
        <m:r>
          <m:t>s</m:t>
        </m:r>
        <m:sSub>
          <m:e>
            <m:r>
              <m:t>d</m:t>
            </m:r>
          </m:e>
          <m:sub>
            <m:r>
              <m:t>2</m:t>
            </m:r>
          </m:sub>
        </m:sSub>
      </m:oMath>
      <w:r>
        <w:t xml:space="preserve"> </w:t>
      </w:r>
      <w:r>
        <w:t xml:space="preserve">is the penalised scale and</w:t>
      </w:r>
      <w:r>
        <w:t xml:space="preserve"> </w:t>
      </w:r>
      <m:oMath>
        <m:r>
          <m:t>D</m:t>
        </m:r>
        <m:r>
          <m:t>i</m:t>
        </m:r>
        <m:r>
          <m:t>s</m:t>
        </m:r>
        <m:r>
          <m:t>t</m:t>
        </m:r>
      </m:oMath>
      <w:r>
        <w:t xml:space="preserve"> </w:t>
      </w:r>
      <w:r>
        <w:t xml:space="preserve">one of is</w:t>
      </w:r>
      <w:r>
        <w:t xml:space="preserve"> </w:t>
      </w:r>
      <m:oMath>
        <m:r>
          <m:t>N</m:t>
        </m:r>
        <m:r>
          <m:t>o</m:t>
        </m:r>
        <m:r>
          <m:t>r</m:t>
        </m:r>
        <m:r>
          <m:t>m</m:t>
        </m:r>
        <m:r>
          <m:t>a</m:t>
        </m:r>
        <m:r>
          <m:t>l</m:t>
        </m:r>
      </m:oMath>
      <w:r>
        <w:t xml:space="preserve">,</w:t>
      </w:r>
      <w:r>
        <w:t xml:space="preserve"> </w:t>
      </w:r>
      <m:oMath>
        <m:r>
          <m:t>D</m:t>
        </m:r>
        <m:r>
          <m:t>o</m:t>
        </m:r>
        <m:r>
          <m:t>u</m:t>
        </m:r>
        <m:r>
          <m:t>b</m:t>
        </m:r>
        <m:r>
          <m:t>l</m:t>
        </m:r>
        <m:r>
          <m:t>e</m:t>
        </m:r>
        <m:r>
          <m:t>E</m:t>
        </m:r>
        <m:r>
          <m:t>x</m:t>
        </m:r>
        <m:r>
          <m:t>p</m:t>
        </m:r>
        <m:r>
          <m:t>o</m:t>
        </m:r>
        <m:r>
          <m:t>n</m:t>
        </m:r>
        <m:r>
          <m:t>e</m:t>
        </m:r>
        <m:r>
          <m:t>n</m:t>
        </m:r>
        <m:r>
          <m:t>t</m:t>
        </m:r>
        <m:r>
          <m:t>i</m:t>
        </m:r>
        <m:r>
          <m:t>a</m:t>
        </m:r>
        <m:r>
          <m:t>l</m:t>
        </m:r>
      </m:oMath>
      <w:r>
        <w:t xml:space="preserve">, or</w:t>
      </w:r>
      <w:r>
        <w:t xml:space="preserve"> </w:t>
      </w:r>
      <m:oMath>
        <m:r>
          <m:t>S</m:t>
        </m:r>
        <m:r>
          <m:t>t</m:t>
        </m:r>
        <m:r>
          <m:t>u</m:t>
        </m:r>
        <m:r>
          <m:t>d</m:t>
        </m:r>
        <m:r>
          <m:t>e</m:t>
        </m:r>
        <m:r>
          <m:t>n</m:t>
        </m:r>
        <m:r>
          <m:t>t</m:t>
        </m:r>
        <m:sSub>
          <m:e>
            <m:r>
              <m:t>T</m:t>
            </m:r>
          </m:e>
          <m:sub>
            <m:r>
              <m:t>4</m:t>
            </m:r>
          </m:sub>
        </m:sSub>
      </m:oMath>
      <w:r>
        <w:t xml:space="preserve">.</w:t>
      </w:r>
    </w:p>
    <w:p>
      <w:pPr>
        <w:pStyle w:val="BodyText"/>
      </w:pPr>
      <w:r>
        <w:t xml:space="preserve">Due to the set-up of model 3 and 4, penalisation on fixed effects was tricky as they were all subsequently multiply by</w:t>
      </w:r>
      <w:r>
        <w:t xml:space="preserve"> </w:t>
      </w:r>
      <w:r>
        <w:rPr>
          <w:iCs/>
          <w:i/>
        </w:rPr>
        <w:t xml:space="preserve">b_RE</w:t>
      </w:r>
      <w:r>
        <w:t xml:space="preserve">. The prior scales were hence divided by</w:t>
      </w:r>
      <w:r>
        <w:t xml:space="preserve"> </w:t>
      </w:r>
      <m:oMath>
        <m:sSub>
          <m:e>
            <m:r>
              <m:t>b</m:t>
            </m:r>
          </m:e>
          <m:sub>
            <m:r>
              <m:t>R</m:t>
            </m:r>
          </m:sub>
        </m:sSub>
        <m:r>
          <m:t>E</m:t>
        </m:r>
      </m:oMath>
      <w:r>
        <w:t xml:space="preserve"> </w:t>
      </w:r>
      <w:r>
        <w:t xml:space="preserve">in model 3, and by the average of the three</w:t>
      </w:r>
      <w:r>
        <w:t xml:space="preserve"> </w:t>
      </w:r>
      <m:oMath>
        <m:sSub>
          <m:e>
            <m:r>
              <m:t>b</m:t>
            </m:r>
          </m:e>
          <m:sub>
            <m:r>
              <m:t>R</m:t>
            </m:r>
          </m:sub>
        </m:sSub>
        <m:r>
          <m:t>E</m:t>
        </m:r>
      </m:oMath>
      <w:r>
        <w:t xml:space="preserve"> </w:t>
      </w:r>
      <w:r>
        <w:t xml:space="preserve">in model 4.</w:t>
      </w:r>
    </w:p>
    <w:p>
      <w:pPr>
        <w:pStyle w:val="BodyText"/>
      </w:pPr>
      <m:oMathPara>
        <m:oMathParaPr>
          <m:jc m:val="center"/>
        </m:oMathParaPr>
        <m:oMath>
          <m:m>
            <m:mPr>
              <m:baseJc m:val="center"/>
              <m:plcHide m:val="1"/>
              <m:mcs>
                <m:mc>
                  <m:mcPr>
                    <m:mcJc m:val="right"/>
                    <m:count m:val="1"/>
                  </m:mcPr>
                </m:mc>
              </m:mcs>
            </m:mPr>
            <m:mr>
              <m:e>
                <m:sSub>
                  <m:e>
                    <m:r>
                      <m:t>b</m:t>
                    </m:r>
                  </m:e>
                  <m:sub>
                    <m:r>
                      <m:t>i</m:t>
                    </m:r>
                  </m:sub>
                </m:sSub>
                <m:r>
                  <m:rPr>
                    <m:sty m:val="p"/>
                  </m:rPr>
                  <m:t>∼</m:t>
                </m:r>
                <m:r>
                  <m:t>D</m:t>
                </m:r>
                <m:r>
                  <m:t>i</m:t>
                </m:r>
                <m:r>
                  <m:t>s</m:t>
                </m:r>
                <m:r>
                  <m:t>t</m:t>
                </m:r>
                <m:d>
                  <m:dPr>
                    <m:begChr m:val="("/>
                    <m:endChr m:val=")"/>
                    <m:sepChr m:val=""/>
                    <m:grow/>
                  </m:dPr>
                  <m:e>
                    <m:r>
                      <m:t>0</m:t>
                    </m:r>
                    <m:r>
                      <m:rPr>
                        <m:sty m:val="p"/>
                      </m:rPr>
                      <m:t>,</m:t>
                    </m:r>
                    <m:f>
                      <m:fPr>
                        <m:type m:val="bar"/>
                      </m:fPr>
                      <m:num>
                        <m:r>
                          <m:t>s</m:t>
                        </m:r>
                        <m:sSub>
                          <m:e>
                            <m:r>
                              <m:t>d</m:t>
                            </m:r>
                          </m:e>
                          <m:sub>
                            <m:r>
                              <m:t>2</m:t>
                            </m:r>
                          </m:sub>
                        </m:sSub>
                      </m:num>
                      <m:den>
                        <m:sSub>
                          <m:e>
                            <m:r>
                              <m:t>b</m:t>
                            </m:r>
                          </m:e>
                          <m:sub>
                            <m:r>
                              <m:t>R</m:t>
                            </m:r>
                            <m:r>
                              <m:t>E</m:t>
                            </m:r>
                          </m:sub>
                        </m:sSub>
                      </m:den>
                    </m:f>
                  </m:e>
                </m:d>
              </m:e>
            </m:mr>
          </m:m>
        </m:oMath>
      </m:oMathPara>
    </w:p>
    <w:p>
      <w:pPr>
        <w:pStyle w:val="FirstParagraph"/>
      </w:pPr>
      <w:r>
        <w:rPr>
          <w:iCs/>
          <w:i/>
        </w:rPr>
        <w:t xml:space="preserve">in which</w:t>
      </w:r>
      <w:r>
        <w:rPr>
          <w:iCs/>
          <w:i/>
        </w:rPr>
        <w:t xml:space="preserve"> </w:t>
      </w:r>
      <m:oMath>
        <m:r>
          <m:t>B</m:t>
        </m:r>
        <m:r>
          <m:rPr>
            <m:sty m:val="p"/>
          </m:rPr>
          <m:t>=</m:t>
        </m:r>
        <m:d>
          <m:dPr>
            <m:begChr m:val="["/>
            <m:endChr m:val="]"/>
            <m:sepChr m:val=""/>
            <m:grow/>
          </m:dPr>
          <m:e>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L</m:t>
                </m:r>
              </m:sub>
            </m:sSub>
          </m:e>
        </m:d>
      </m:oMath>
      <w:r>
        <w:rPr>
          <w:iCs/>
          <w:i/>
        </w:rPr>
        <w:t xml:space="preserve"> </w:t>
      </w:r>
      <w:r>
        <w:rPr>
          <w:iCs/>
          <w:i/>
        </w:rPr>
        <w:t xml:space="preserve">where L is the number of features contributed to the bacillary burden model.</w:t>
      </w:r>
    </w:p>
    <w:p>
      <w:pPr>
        <w:pStyle w:val="BodyText"/>
      </w:pPr>
      <w:r>
        <w:t xml:space="preserve">We used separated penalty term (represented by separated penalised scale</w:t>
      </w:r>
      <w:r>
        <w:t xml:space="preserve"> </w:t>
      </w:r>
      <m:oMath>
        <m:r>
          <m:t>s</m:t>
        </m:r>
        <m:sSub>
          <m:e>
            <m:r>
              <m:t>d</m:t>
            </m:r>
          </m:e>
          <m:sub>
            <m:r>
              <m:t>1</m:t>
            </m:r>
          </m:sub>
        </m:sSub>
      </m:oMath>
      <w:r>
        <w:t xml:space="preserve"> </w:t>
      </w:r>
      <w:r>
        <w:t xml:space="preserve">and</w:t>
      </w:r>
      <w:r>
        <w:t xml:space="preserve"> </w:t>
      </w:r>
      <m:oMath>
        <m:r>
          <m:t>s</m:t>
        </m:r>
        <m:sSub>
          <m:e>
            <m:r>
              <m:t>d</m:t>
            </m:r>
          </m:e>
          <m:sub>
            <m:r>
              <m:t>2</m:t>
            </m:r>
          </m:sub>
        </m:sSub>
      </m:oMath>
      <w:r>
        <w:t xml:space="preserve">) for the prevalence model and bacillary burden model.</w:t>
      </w:r>
      <w:r>
        <w:t xml:space="preserve"> </w:t>
      </w:r>
      <m:oMath>
        <m:r>
          <m:t>N</m:t>
        </m:r>
        <m:r>
          <m:t>o</m:t>
        </m:r>
        <m:r>
          <m:t>r</m:t>
        </m:r>
        <m:r>
          <m:t>m</m:t>
        </m:r>
        <m:r>
          <m:t>a</m:t>
        </m:r>
        <m:r>
          <m:t>l</m:t>
        </m:r>
        <m:d>
          <m:dPr>
            <m:begChr m:val="("/>
            <m:endChr m:val=")"/>
            <m:sepChr m:val=""/>
            <m:grow/>
          </m:dPr>
          <m:e>
            <m:r>
              <m:t>0</m:t>
            </m:r>
            <m:r>
              <m:rPr>
                <m:sty m:val="p"/>
              </m:rPr>
              <m:t>,</m:t>
            </m:r>
            <m:r>
              <m:t>2.5</m:t>
            </m:r>
          </m:e>
        </m:d>
      </m:oMath>
      <w:r>
        <w:t xml:space="preserve"> </w:t>
      </w:r>
      <w:r>
        <w:t xml:space="preserve">was used as the prior for both, however.</w:t>
      </w:r>
    </w:p>
    <w:p>
      <w:pPr>
        <w:pStyle w:val="BodyText"/>
      </w:pPr>
      <m:oMathPara>
        <m:oMathParaPr>
          <m:jc m:val="center"/>
        </m:oMathParaPr>
        <m:oMath>
          <m:r>
            <m:t>s</m:t>
          </m:r>
          <m:sSub>
            <m:e>
              <m:r>
                <m:t>d</m:t>
              </m:r>
            </m:e>
            <m:sub>
              <m:d>
                <m:dPr>
                  <m:begChr m:val="("/>
                  <m:endChr m:val=")"/>
                  <m:sepChr m:val=""/>
                  <m:grow/>
                </m:dPr>
                <m:e>
                  <m:r>
                    <m:t>1</m:t>
                  </m:r>
                  <m:r>
                    <m:rPr>
                      <m:sty m:val="p"/>
                    </m:rPr>
                    <m:t>,</m:t>
                  </m:r>
                  <m:r>
                    <m:t>2</m:t>
                  </m:r>
                </m:e>
              </m:d>
            </m:sub>
          </m:sSub>
          <m:r>
            <m:rPr>
              <m:sty m:val="p"/>
            </m:rPr>
            <m:t>∼</m:t>
          </m:r>
          <m:r>
            <m:t>N</m:t>
          </m:r>
          <m:r>
            <m:t>o</m:t>
          </m:r>
          <m:r>
            <m:t>r</m:t>
          </m:r>
          <m:r>
            <m:t>m</m:t>
          </m:r>
          <m:r>
            <m:t>a</m:t>
          </m:r>
          <m:r>
            <m:t>l</m:t>
          </m:r>
          <m:d>
            <m:dPr>
              <m:begChr m:val="("/>
              <m:endChr m:val=")"/>
              <m:sepChr m:val=""/>
              <m:grow/>
            </m:dPr>
            <m:e>
              <m:r>
                <m:t>0</m:t>
              </m:r>
              <m:r>
                <m:rPr>
                  <m:sty m:val="p"/>
                </m:rPr>
                <m:t>,</m:t>
              </m:r>
              <m:r>
                <m:t>2.5</m:t>
              </m:r>
            </m:e>
          </m:d>
        </m:oMath>
      </m:oMathPara>
    </w:p>
    <w:bookmarkEnd w:id="110"/>
    <w:bookmarkEnd w:id="111"/>
    <w:bookmarkStart w:id="112" w:name="appendix-simulation-study"/>
    <w:p>
      <w:pPr>
        <w:pStyle w:val="Heading1"/>
      </w:pPr>
      <w:r>
        <w:t xml:space="preserve">Simulation study</w:t>
      </w:r>
    </w:p>
    <w:p>
      <w:pPr>
        <w:pStyle w:val="FirstParagraph"/>
      </w:pPr>
      <w:r>
        <w:t xml:space="preserve">The purpose of this study is to estimate the perfomance an LCA model in the scenario where manifest variables were partially missing.</w:t>
      </w:r>
    </w:p>
    <w:p>
      <w:pPr>
        <w:pStyle w:val="BodyText"/>
      </w:pPr>
      <w:r>
        <w:t xml:space="preserve">In this study, we created</w:t>
      </w:r>
      <w:r>
        <w:t xml:space="preserve"> </w:t>
      </w:r>
      <m:oMath>
        <m:r>
          <m:t>X</m:t>
        </m:r>
        <m:r>
          <m:rPr>
            <m:sty m:val="p"/>
          </m:rPr>
          <m:t>,</m:t>
        </m:r>
        <m:sSub>
          <m:e>
            <m:r>
              <m:t>X</m:t>
            </m:r>
          </m:e>
          <m:sub>
            <m:r>
              <m:t>2</m:t>
            </m:r>
          </m:sub>
        </m:sSub>
        <m:r>
          <m:rPr>
            <m:sty m:val="p"/>
          </m:rPr>
          <m:t>,</m:t>
        </m:r>
        <m:sSub>
          <m:e>
            <m:r>
              <m:t>X</m:t>
            </m:r>
          </m:e>
          <m:sub>
            <m:r>
              <m:t>3</m:t>
            </m:r>
          </m:sub>
        </m:sSub>
      </m:oMath>
      <w:r>
        <w:t xml:space="preserve"> </w:t>
      </w:r>
      <w:r>
        <w:t xml:space="preserve">as three covariates for latent class</w:t>
      </w:r>
      <w:r>
        <w:t xml:space="preserve"> </w:t>
      </w:r>
      <m:oMath>
        <m:r>
          <m:t>C</m:t>
        </m:r>
      </m:oMath>
      <w:r>
        <w:t xml:space="preserve">. For simplicity,</w:t>
      </w:r>
      <w:r>
        <w:t xml:space="preserve"> </w:t>
      </w:r>
      <m:oMath>
        <m:sSub>
          <m:e>
            <m:r>
              <m:t>Y</m:t>
            </m:r>
          </m:e>
          <m:sub>
            <m:r>
              <m:t>1</m:t>
            </m:r>
          </m:sub>
        </m:sSub>
        <m:r>
          <m:rPr>
            <m:sty m:val="p"/>
          </m:rPr>
          <m:t>,</m:t>
        </m:r>
        <m:sSub>
          <m:e>
            <m:r>
              <m:t>Y</m:t>
            </m:r>
          </m:e>
          <m:sub>
            <m:r>
              <m:t>2</m:t>
            </m:r>
          </m:sub>
        </m:sSub>
      </m:oMath>
      <w:r>
        <w:t xml:space="preserve">, and</w:t>
      </w:r>
      <w:r>
        <w:t xml:space="preserve"> </w:t>
      </w:r>
      <m:oMath>
        <m:sSub>
          <m:e>
            <m:r>
              <m:t>Y</m:t>
            </m:r>
          </m:e>
          <m:sub>
            <m:r>
              <m:t>3</m:t>
            </m:r>
          </m:sub>
        </m:sSub>
      </m:oMath>
      <w:r>
        <w:t xml:space="preserve"> </w:t>
      </w:r>
      <w:r>
        <w:t xml:space="preserve">were three manifest variables whose data generation processes are locally independent w.r.t.</w:t>
      </w:r>
      <w:r>
        <w:t xml:space="preserve"> </w:t>
      </w:r>
      <m:oMath>
        <m:r>
          <m:t>C</m:t>
        </m:r>
      </m:oMath>
      <w:r>
        <w:t xml:space="preserve">.</w:t>
      </w:r>
      <w:r>
        <w:t xml:space="preserve"> </w:t>
      </w:r>
      <m:oMath>
        <m:sSub>
          <m:e>
            <m:r>
              <m:t>Y</m:t>
            </m:r>
          </m:e>
          <m:sub>
            <m:r>
              <m:t>3</m:t>
            </m:r>
          </m:sub>
        </m:sSub>
      </m:oMath>
      <w:r>
        <w:t xml:space="preserve">, however were not completely observed; its observation rate (represented by the binary variable obs_rate) are different for</w:t>
      </w:r>
      <w:r>
        <w:t xml:space="preserve"> </w:t>
      </w:r>
      <m:oMath>
        <m:r>
          <m:t>C</m:t>
        </m:r>
        <m:r>
          <m:rPr>
            <m:sty m:val="p"/>
          </m:rPr>
          <m:t>=</m:t>
        </m:r>
        <m:r>
          <m:t>0</m:t>
        </m:r>
      </m:oMath>
      <w:r>
        <w:t xml:space="preserve"> </w:t>
      </w:r>
      <w:r>
        <w:t xml:space="preserve">and</w:t>
      </w:r>
      <w:r>
        <w:t xml:space="preserve"> </w:t>
      </w:r>
      <m:oMath>
        <m:r>
          <m:t>C</m:t>
        </m:r>
        <m:r>
          <m:rPr>
            <m:sty m:val="p"/>
          </m:rPr>
          <m:t>=</m:t>
        </m:r>
        <m:r>
          <m:t>1</m:t>
        </m:r>
      </m:oMath>
      <w:r>
        <w:t xml:space="preserve">.</w:t>
      </w:r>
    </w:p>
    <w:p>
      <w:pPr>
        <w:pStyle w:val="BodyText"/>
      </w:pPr>
      <w:r>
        <w:t xml:space="preserve">The data generation process was done in</w:t>
      </w:r>
      <w:r>
        <w:t xml:space="preserve"> </w:t>
      </w:r>
      <w:r>
        <w:rPr>
          <w:bCs/>
          <w:b/>
        </w:rPr>
        <w:t xml:space="preserve">R</w:t>
      </w:r>
      <w:r>
        <w:t xml:space="preserve"> </w:t>
      </w:r>
      <w:r>
        <w:t xml:space="preserve">version 4.1</w:t>
      </w:r>
      <w:r>
        <w:t xml:space="preserve"> </w:t>
      </w:r>
      <w:r>
        <w:t xml:space="preserve">(R Core Team 2021)</w:t>
      </w:r>
      <w:r>
        <w:t xml:space="preserve"> </w:t>
      </w:r>
      <w:r>
        <w:t xml:space="preserve">as below:</w:t>
      </w:r>
    </w:p>
    <w:p>
      <w:pPr>
        <w:pStyle w:val="SourceCode"/>
      </w:pPr>
      <w:r>
        <w:rPr>
          <w:rStyle w:val="CommentTok"/>
        </w:rPr>
        <w:t xml:space="preserve"># Misc function</w:t>
      </w:r>
      <w:r>
        <w:br/>
      </w:r>
      <w:r>
        <w:rPr>
          <w:rStyle w:val="NormalTok"/>
        </w:rPr>
        <w:t xml:space="preserve">generate_Y </w:t>
      </w:r>
      <w:r>
        <w:rPr>
          <w:rStyle w:val="OtherTok"/>
        </w:rPr>
        <w:t xml:space="preserve">=</w:t>
      </w:r>
      <w:r>
        <w:rPr>
          <w:rStyle w:val="NormalTok"/>
        </w:rPr>
        <w:t xml:space="preserve"> \(C, probs){</w:t>
      </w:r>
      <w:r>
        <w:br/>
      </w:r>
      <w:r>
        <w:rPr>
          <w:rStyle w:val="NormalTok"/>
        </w:rPr>
        <w:t xml:space="preserve">  Cs </w:t>
      </w:r>
      <w:r>
        <w:rPr>
          <w:rStyle w:val="Othe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(C))</w:t>
      </w:r>
      <w:r>
        <w:br/>
      </w:r>
      <w:r>
        <w:rPr>
          <w:rStyle w:val="NormalTok"/>
        </w:rPr>
        <w:t xml:space="preserve">  </w:t>
      </w:r>
      <w:r>
        <w:rPr>
          <w:rStyle w:val="FunctionTok"/>
        </w:rPr>
        <w:t xml:space="preserve">sapply</w:t>
      </w:r>
      <w:r>
        <w:rPr>
          <w:rStyle w:val="NormalTok"/>
        </w:rPr>
        <w:t xml:space="preserve">(C, \(c) </w:t>
      </w:r>
      <w:r>
        <w:rPr>
          <w:rStyle w:val="FunctionTok"/>
        </w:rPr>
        <w:t xml:space="preserve">rbinom</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probs[Cs</w:t>
      </w:r>
      <w:r>
        <w:rPr>
          <w:rStyle w:val="SpecialCharTok"/>
        </w:rPr>
        <w:t xml:space="preserve">==</w:t>
      </w:r>
      <w:r>
        <w:rPr>
          <w:rStyle w:val="NormalTok"/>
        </w:rPr>
        <w:t xml:space="preserve">c]))</w:t>
      </w:r>
      <w:r>
        <w:br/>
      </w:r>
      <w:r>
        <w:rPr>
          <w:rStyle w:val="NormalTok"/>
        </w:rPr>
        <w:t xml:space="preserve">}</w:t>
      </w:r>
      <w:r>
        <w:br/>
      </w:r>
      <w:r>
        <w:br/>
      </w:r>
      <w:r>
        <w:rPr>
          <w:rStyle w:val="CommentTok"/>
        </w:rPr>
        <w:t xml:space="preserve"># Sample size</w:t>
      </w:r>
      <w:r>
        <w:br/>
      </w:r>
      <w:r>
        <w:rPr>
          <w:rStyle w:val="NormalTok"/>
        </w:rPr>
        <w:t xml:space="preserve">N        </w:t>
      </w:r>
      <w:r>
        <w:rPr>
          <w:rStyle w:val="OtherTok"/>
        </w:rPr>
        <w:t xml:space="preserve">=</w:t>
      </w:r>
      <w:r>
        <w:rPr>
          <w:rStyle w:val="NormalTok"/>
        </w:rPr>
        <w:t xml:space="preserve"> </w:t>
      </w:r>
      <w:r>
        <w:rPr>
          <w:rStyle w:val="DecValTok"/>
        </w:rPr>
        <w:t xml:space="preserve">1000</w:t>
      </w:r>
      <w:r>
        <w:rPr>
          <w:rStyle w:val="NormalTok"/>
        </w:rPr>
        <w:t xml:space="preserve"> </w:t>
      </w:r>
      <w:r>
        <w:br/>
      </w:r>
      <w:r>
        <w:br/>
      </w:r>
      <w:r>
        <w:rPr>
          <w:rStyle w:val="CommentTok"/>
        </w:rPr>
        <w:t xml:space="preserve"># Create data with 3 predictors, X, X2, and X3</w:t>
      </w:r>
      <w:r>
        <w:br/>
      </w:r>
      <w:r>
        <w:rPr>
          <w:rStyle w:val="NormalTok"/>
        </w:rPr>
        <w:t xml:space="preserve">X        </w:t>
      </w:r>
      <w:r>
        <w:rPr>
          <w:rStyle w:val="OtherTok"/>
        </w:rPr>
        <w:t xml:space="preserve">=</w:t>
      </w:r>
      <w:r>
        <w:rPr>
          <w:rStyle w:val="NormalTok"/>
        </w:rPr>
        <w:t xml:space="preserve">  </w:t>
      </w:r>
      <w:r>
        <w:rPr>
          <w:rStyle w:val="FunctionTok"/>
        </w:rPr>
        <w:t xml:space="preserve">rnorm</w:t>
      </w:r>
      <w:r>
        <w:rPr>
          <w:rStyle w:val="NormalTok"/>
        </w:rPr>
        <w:t xml:space="preserve">(N,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X2       </w:t>
      </w:r>
      <w:r>
        <w:rPr>
          <w:rStyle w:val="OtherTok"/>
        </w:rPr>
        <w:t xml:space="preserve">=</w:t>
      </w:r>
      <w:r>
        <w:rPr>
          <w:rStyle w:val="NormalTok"/>
        </w:rPr>
        <w:t xml:space="preserve">  </w:t>
      </w:r>
      <w:r>
        <w:rPr>
          <w:rStyle w:val="FunctionTok"/>
        </w:rPr>
        <w:t xml:space="preserve">rnorm</w:t>
      </w:r>
      <w:r>
        <w:rPr>
          <w:rStyle w:val="NormalTok"/>
        </w:rPr>
        <w:t xml:space="preserve">(N,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X3       </w:t>
      </w:r>
      <w:r>
        <w:rPr>
          <w:rStyle w:val="OtherTok"/>
        </w:rPr>
        <w:t xml:space="preserve">=</w:t>
      </w:r>
      <w:r>
        <w:rPr>
          <w:rStyle w:val="NormalTok"/>
        </w:rPr>
        <w:t xml:space="preserve"> </w:t>
      </w:r>
      <w:r>
        <w:rPr>
          <w:rStyle w:val="FunctionTok"/>
        </w:rPr>
        <w:t xml:space="preserve">rbinom</w:t>
      </w:r>
      <w:r>
        <w:rPr>
          <w:rStyle w:val="NormalTok"/>
        </w:rPr>
        <w:t xml:space="preserve">(N, </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Create latent class</w:t>
      </w:r>
      <w:r>
        <w:br/>
      </w:r>
      <w:r>
        <w:rPr>
          <w:rStyle w:val="NormalTok"/>
        </w:rPr>
        <w:t xml:space="preserve">probs    </w:t>
      </w:r>
      <w:r>
        <w:rPr>
          <w:rStyle w:val="OtherTok"/>
        </w:rPr>
        <w:t xml:space="preserve">=</w:t>
      </w:r>
      <w:r>
        <w:rPr>
          <w:rStyle w:val="NormalTok"/>
        </w:rPr>
        <w:t xml:space="preserve"> </w:t>
      </w:r>
      <w:r>
        <w:rPr>
          <w:rStyle w:val="FunctionTok"/>
        </w:rPr>
        <w:t xml:space="preserve">plogis</w:t>
      </w:r>
      <w:r>
        <w:rPr>
          <w:rStyle w:val="NormalTok"/>
        </w:rPr>
        <w:t xml:space="preserve">(</w:t>
      </w:r>
      <w:r>
        <w:rPr>
          <w:rStyle w:val="DecValTok"/>
        </w:rPr>
        <w:t xml:space="preserve">3</w:t>
      </w:r>
      <w:r>
        <w:rPr>
          <w:rStyle w:val="SpecialCharTok"/>
        </w:rPr>
        <w:t xml:space="preserve">*</w:t>
      </w:r>
      <w:r>
        <w:rPr>
          <w:rStyle w:val="NormalTok"/>
        </w:rPr>
        <w:t xml:space="preserve">X</w:t>
      </w:r>
      <w:r>
        <w:rPr>
          <w:rStyle w:val="SpecialCharTok"/>
        </w:rPr>
        <w:t xml:space="preserve">+</w:t>
      </w:r>
      <w:r>
        <w:rPr>
          <w:rStyle w:val="NormalTok"/>
        </w:rPr>
        <w:t xml:space="preserve">X2</w:t>
      </w:r>
      <w:r>
        <w:rPr>
          <w:rStyle w:val="SpecialCharTok"/>
        </w:rPr>
        <w:t xml:space="preserve">+</w:t>
      </w:r>
      <w:r>
        <w:rPr>
          <w:rStyle w:val="DecValTok"/>
        </w:rPr>
        <w:t xml:space="preserve">5</w:t>
      </w:r>
      <w:r>
        <w:rPr>
          <w:rStyle w:val="SpecialCharTok"/>
        </w:rPr>
        <w:t xml:space="preserve">*</w:t>
      </w:r>
      <w:r>
        <w:rPr>
          <w:rStyle w:val="NormalTok"/>
        </w:rPr>
        <w:t xml:space="preserve">X3</w:t>
      </w:r>
      <w:r>
        <w:rPr>
          <w:rStyle w:val="DecValTok"/>
        </w:rPr>
        <w:t xml:space="preserve">-1</w:t>
      </w:r>
      <w:r>
        <w:rPr>
          <w:rStyle w:val="NormalTok"/>
        </w:rPr>
        <w:t xml:space="preserve">)</w:t>
      </w:r>
      <w:r>
        <w:br/>
      </w:r>
      <w:r>
        <w:rPr>
          <w:rStyle w:val="NormalTok"/>
        </w:rPr>
        <w:t xml:space="preserve">C        </w:t>
      </w:r>
      <w:r>
        <w:rPr>
          <w:rStyle w:val="OtherTok"/>
        </w:rPr>
        <w:t xml:space="preserve">=</w:t>
      </w:r>
      <w:r>
        <w:rPr>
          <w:rStyle w:val="NormalTok"/>
        </w:rPr>
        <w:t xml:space="preserve"> </w:t>
      </w:r>
      <w:r>
        <w:rPr>
          <w:rStyle w:val="FunctionTok"/>
        </w:rPr>
        <w:t xml:space="preserve">sapply</w:t>
      </w:r>
      <w:r>
        <w:rPr>
          <w:rStyle w:val="NormalTok"/>
        </w:rPr>
        <w:t xml:space="preserve">(probs, \(p) </w:t>
      </w:r>
      <w:r>
        <w:rPr>
          <w:rStyle w:val="FunctionTok"/>
        </w:rPr>
        <w:t xml:space="preserve">rbinom</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,p))</w:t>
      </w:r>
      <w:r>
        <w:br/>
      </w:r>
      <w:r>
        <w:br/>
      </w:r>
      <w:r>
        <w:rPr>
          <w:rStyle w:val="CommentTok"/>
        </w:rPr>
        <w:t xml:space="preserve"># Manifest variables</w:t>
      </w:r>
      <w:r>
        <w:br/>
      </w:r>
      <w:r>
        <w:rPr>
          <w:rStyle w:val="NormalTok"/>
        </w:rPr>
        <w:t xml:space="preserve">Y1       </w:t>
      </w:r>
      <w:r>
        <w:rPr>
          <w:rStyle w:val="OtherTok"/>
        </w:rPr>
        <w:t xml:space="preserve">=</w:t>
      </w:r>
      <w:r>
        <w:rPr>
          <w:rStyle w:val="NormalTok"/>
        </w:rPr>
        <w:t xml:space="preserve"> </w:t>
      </w:r>
      <w:r>
        <w:rPr>
          <w:rStyle w:val="FunctionTok"/>
        </w:rPr>
        <w:t xml:space="preserve">generate_Y</w:t>
      </w:r>
      <w:r>
        <w:rPr>
          <w:rStyle w:val="NormalTok"/>
        </w:rPr>
        <w:t xml:space="preserve">(C,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Y2       </w:t>
      </w:r>
      <w:r>
        <w:rPr>
          <w:rStyle w:val="OtherTok"/>
        </w:rPr>
        <w:t xml:space="preserve">=</w:t>
      </w:r>
      <w:r>
        <w:rPr>
          <w:rStyle w:val="NormalTok"/>
        </w:rPr>
        <w:t xml:space="preserve"> </w:t>
      </w:r>
      <w:r>
        <w:rPr>
          <w:rStyle w:val="FunctionTok"/>
        </w:rPr>
        <w:t xml:space="preserve">generate_Y</w:t>
      </w:r>
      <w:r>
        <w:rPr>
          <w:rStyle w:val="NormalTok"/>
        </w:rPr>
        <w:t xml:space="preserve">(C, </w:t>
      </w:r>
      <w:r>
        <w:rPr>
          <w:rStyle w:val="FunctionTok"/>
        </w:rPr>
        <w:t xml:space="preserve">c</w:t>
      </w:r>
      <w:r>
        <w:rPr>
          <w:rStyle w:val="NormalTok"/>
        </w:rPr>
        <w:t xml:space="preserve">(.</w:t>
      </w:r>
      <w:r>
        <w:rPr>
          <w:rStyle w:val="DecValTok"/>
        </w:rPr>
        <w:t xml:space="preserve">01</w:t>
      </w:r>
      <w:r>
        <w:rPr>
          <w:rStyle w:val="NormalTok"/>
        </w:rPr>
        <w:t xml:space="preserve">,.</w:t>
      </w:r>
      <w:r>
        <w:rPr>
          <w:rStyle w:val="DecValTok"/>
        </w:rPr>
        <w:t xml:space="preserve">5</w:t>
      </w:r>
      <w:r>
        <w:rPr>
          <w:rStyle w:val="NormalTok"/>
        </w:rPr>
        <w:t xml:space="preserve">))</w:t>
      </w:r>
      <w:r>
        <w:br/>
      </w:r>
      <w:r>
        <w:rPr>
          <w:rStyle w:val="NormalTok"/>
        </w:rPr>
        <w:t xml:space="preserve">Y3       </w:t>
      </w:r>
      <w:r>
        <w:rPr>
          <w:rStyle w:val="OtherTok"/>
        </w:rPr>
        <w:t xml:space="preserve">=</w:t>
      </w:r>
      <w:r>
        <w:rPr>
          <w:rStyle w:val="NormalTok"/>
        </w:rPr>
        <w:t xml:space="preserve"> </w:t>
      </w:r>
      <w:r>
        <w:rPr>
          <w:rStyle w:val="FunctionTok"/>
        </w:rPr>
        <w:t xml:space="preserve">generate_Y</w:t>
      </w:r>
      <w:r>
        <w:rPr>
          <w:rStyle w:val="NormalTok"/>
        </w:rPr>
        <w:t xml:space="preserve">(C,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8</w:t>
      </w:r>
      <w:r>
        <w:rPr>
          <w:rStyle w:val="NormalTok"/>
        </w:rPr>
        <w:t xml:space="preserve">))</w:t>
      </w:r>
      <w:r>
        <w:br/>
      </w:r>
      <w:r>
        <w:br/>
      </w:r>
      <w:r>
        <w:rPr>
          <w:rStyle w:val="CommentTok"/>
        </w:rPr>
        <w:t xml:space="preserve"># Simulate class-aware missing data for Y3. If obs3==1, Y3 is observed</w:t>
      </w:r>
      <w:r>
        <w:br/>
      </w:r>
      <w:r>
        <w:rPr>
          <w:rStyle w:val="NormalTok"/>
        </w:rPr>
        <w:t xml:space="preserve">obs_rate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95</w:t>
      </w:r>
      <w:r>
        <w:rPr>
          <w:rStyle w:val="NormalTok"/>
        </w:rPr>
        <w:t xml:space="preserve">)</w:t>
      </w:r>
      <w:r>
        <w:br/>
      </w:r>
      <w:r>
        <w:rPr>
          <w:rStyle w:val="NormalTok"/>
        </w:rPr>
        <w:t xml:space="preserve">obs3     </w:t>
      </w:r>
      <w:r>
        <w:rPr>
          <w:rStyle w:val="OtherTok"/>
        </w:rPr>
        <w:t xml:space="preserve">=</w:t>
      </w:r>
      <w:r>
        <w:rPr>
          <w:rStyle w:val="NormalTok"/>
        </w:rPr>
        <w:t xml:space="preserve"> </w:t>
      </w:r>
      <w:r>
        <w:rPr>
          <w:rStyle w:val="FunctionTok"/>
        </w:rPr>
        <w:t xml:space="preserve">generate_Y</w:t>
      </w:r>
      <w:r>
        <w:rPr>
          <w:rStyle w:val="NormalTok"/>
        </w:rPr>
        <w:t xml:space="preserve">(C, obs_rate)</w:t>
      </w:r>
    </w:p>
    <w:p>
      <w:pPr>
        <w:pStyle w:val="FirstParagraph"/>
      </w:pPr>
      <w:r>
        <w:t xml:space="preserve">The likelihood function of the model shall be</w:t>
      </w:r>
    </w:p>
    <w:p>
      <w:pPr>
        <w:pStyle w:val="BodyText"/>
      </w:pPr>
      <m:oMathPara>
        <m:oMathParaPr>
          <m:jc m:val="center"/>
        </m:oMathParaPr>
        <m:oMath>
          <m:r>
            <m:t>P</m:t>
          </m:r>
          <m:d>
            <m:dPr>
              <m:begChr m:val="("/>
              <m:endChr m:val=")"/>
              <m:sepChr m:val=""/>
              <m:grow/>
            </m:dPr>
            <m:e>
              <m:sSub>
                <m:e>
                  <m:r>
                    <m:t>Y</m:t>
                  </m:r>
                </m:e>
                <m:sub>
                  <m:r>
                    <m:t>1</m:t>
                  </m:r>
                </m:sub>
              </m:sSub>
              <m:r>
                <m:rPr>
                  <m:sty m:val="p"/>
                </m:rPr>
                <m:t>,</m:t>
              </m:r>
              <m:sSub>
                <m:e>
                  <m:r>
                    <m:t>Y</m:t>
                  </m:r>
                </m:e>
                <m:sub>
                  <m:r>
                    <m:t>2</m:t>
                  </m:r>
                </m:sub>
              </m:sSub>
              <m:r>
                <m:rPr>
                  <m:sty m:val="p"/>
                </m:rPr>
                <m:t>,</m:t>
              </m:r>
              <m:sSub>
                <m:e>
                  <m:r>
                    <m:t>Y</m:t>
                  </m:r>
                </m:e>
                <m:sub>
                  <m:r>
                    <m:t>3</m:t>
                  </m:r>
                </m:sub>
              </m:sSub>
              <m:r>
                <m:rPr>
                  <m:sty m:val="p"/>
                </m:rPr>
                <m:t>,</m:t>
              </m:r>
              <m:r>
                <m:t>o</m:t>
              </m:r>
              <m:r>
                <m:t>b</m:t>
              </m:r>
              <m:sSub>
                <m:e>
                  <m:r>
                    <m:t>s</m:t>
                  </m:r>
                </m:e>
                <m:sub>
                  <m:r>
                    <m:t>3</m:t>
                  </m:r>
                </m:sub>
              </m:sSub>
              <m:r>
                <m:rPr>
                  <m:sty m:val="p"/>
                </m:rPr>
                <m:t>|</m:t>
              </m:r>
              <m:r>
                <m:t>X</m:t>
              </m:r>
              <m:r>
                <m:rPr>
                  <m:sty m:val="p"/>
                </m:rPr>
                <m:t>,</m:t>
              </m:r>
              <m:sSub>
                <m:e>
                  <m:r>
                    <m:t>X</m:t>
                  </m:r>
                </m:e>
                <m:sub>
                  <m:r>
                    <m:t>2</m:t>
                  </m:r>
                </m:sub>
              </m:sSub>
              <m:r>
                <m:rPr>
                  <m:sty m:val="p"/>
                </m:rPr>
                <m:t>,</m:t>
              </m:r>
              <m:sSub>
                <m:e>
                  <m:r>
                    <m:t>X</m:t>
                  </m:r>
                </m:e>
                <m:sub>
                  <m:r>
                    <m:t>3</m:t>
                  </m:r>
                </m:sub>
              </m:sSub>
            </m:e>
          </m:d>
          <m:r>
            <m:rPr>
              <m:sty m:val="p"/>
            </m:rPr>
            <m:t>=</m:t>
          </m:r>
          <m:nary>
            <m:naryPr>
              <m:chr m:val="∏"/>
              <m:limLoc m:val="undOvr"/>
              <m:subHide m:val="0"/>
              <m:supHide m:val="0"/>
            </m:naryPr>
            <m:sub>
              <m:r>
                <m:t>n</m:t>
              </m:r>
              <m:r>
                <m:rPr>
                  <m:sty m:val="p"/>
                </m:rPr>
                <m:t>=</m:t>
              </m:r>
              <m:r>
                <m:t>1</m:t>
              </m:r>
            </m:sub>
            <m:sup>
              <m:r>
                <m:t>N</m:t>
              </m:r>
            </m:sup>
            <m:e>
              <m:nary>
                <m:naryPr>
                  <m:chr m:val="∑"/>
                  <m:limLoc m:val="undOvr"/>
                  <m:subHide m:val="0"/>
                  <m:supHide m:val="0"/>
                </m:naryPr>
                <m:sub>
                  <m:r>
                    <m:t>c</m:t>
                  </m:r>
                  <m:r>
                    <m:rPr>
                      <m:sty m:val="p"/>
                    </m:rPr>
                    <m:t>=</m:t>
                  </m:r>
                  <m:r>
                    <m:t>0</m:t>
                  </m:r>
                </m:sub>
                <m:sup>
                  <m:r>
                    <m:t>1</m:t>
                  </m:r>
                </m:sup>
                <m:e>
                  <m:r>
                    <m:rPr>
                      <m:sty m:val="p"/>
                    </m:rPr>
                    <m:t>(</m:t>
                  </m:r>
                </m:e>
              </m:nary>
            </m:e>
          </m:nary>
          <m:sSub>
            <m:e>
              <m:r>
                <m:t>P</m:t>
              </m:r>
            </m:e>
            <m:sub>
              <m:r>
                <m:t>n</m:t>
              </m:r>
            </m:sub>
          </m:sSub>
          <m:d>
            <m:dPr>
              <m:begChr m:val="("/>
              <m:endChr m:val=")"/>
              <m:sepChr m:val=""/>
              <m:grow/>
            </m:dPr>
            <m:e>
              <m:sSub>
                <m:e>
                  <m:r>
                    <m:t>Y</m:t>
                  </m:r>
                </m:e>
                <m:sub>
                  <m:r>
                    <m:t>1</m:t>
                  </m:r>
                </m:sub>
              </m:sSub>
              <m:r>
                <m:rPr>
                  <m:sty m:val="p"/>
                </m:rPr>
                <m:t>,</m:t>
              </m:r>
              <m:sSub>
                <m:e>
                  <m:r>
                    <m:t>Y</m:t>
                  </m:r>
                </m:e>
                <m:sub>
                  <m:r>
                    <m:t>2</m:t>
                  </m:r>
                </m:sub>
              </m:sSub>
              <m:r>
                <m:rPr>
                  <m:sty m:val="p"/>
                </m:rPr>
                <m:t>,</m:t>
              </m:r>
              <m:sSub>
                <m:e>
                  <m:r>
                    <m:t>Y</m:t>
                  </m:r>
                </m:e>
                <m:sub>
                  <m:r>
                    <m:t>3</m:t>
                  </m:r>
                </m:sub>
              </m:sSub>
              <m:r>
                <m:rPr>
                  <m:sty m:val="p"/>
                </m:rPr>
                <m:t>,</m:t>
              </m:r>
              <m:r>
                <m:t>o</m:t>
              </m:r>
              <m:r>
                <m:t>b</m:t>
              </m:r>
              <m:sSub>
                <m:e>
                  <m:r>
                    <m:t>s</m:t>
                  </m:r>
                </m:e>
                <m:sub>
                  <m:r>
                    <m:t>3</m:t>
                  </m:r>
                </m:sub>
              </m:sSub>
              <m:r>
                <m:rPr>
                  <m:sty m:val="p"/>
                </m:rPr>
                <m:t>|</m:t>
              </m:r>
              <m:r>
                <m:t>C</m:t>
              </m:r>
              <m:r>
                <m:rPr>
                  <m:sty m:val="p"/>
                </m:rPr>
                <m:t>=</m:t>
              </m:r>
              <m:r>
                <m:t>1</m:t>
              </m:r>
            </m:e>
          </m:d>
          <m:r>
            <m:t>P</m:t>
          </m:r>
          <m:d>
            <m:dPr>
              <m:begChr m:val="("/>
              <m:endChr m:val=")"/>
              <m:sepChr m:val=""/>
              <m:grow/>
            </m:dPr>
            <m:e>
              <m:r>
                <m:t>C</m:t>
              </m:r>
              <m:r>
                <m:rPr>
                  <m:sty m:val="p"/>
                </m:rPr>
                <m:t>=</m:t>
              </m:r>
              <m:r>
                <m:t>c</m:t>
              </m:r>
              <m:r>
                <m:rPr>
                  <m:sty m:val="p"/>
                </m:rPr>
                <m:t>|</m:t>
              </m:r>
              <m:r>
                <m:t>X</m:t>
              </m:r>
              <m:r>
                <m:rPr>
                  <m:sty m:val="p"/>
                </m:rPr>
                <m:t>,</m:t>
              </m:r>
              <m:sSub>
                <m:e>
                  <m:r>
                    <m:t>X</m:t>
                  </m:r>
                </m:e>
                <m:sub>
                  <m:r>
                    <m:t>2</m:t>
                  </m:r>
                </m:sub>
              </m:sSub>
              <m:r>
                <m:rPr>
                  <m:sty m:val="p"/>
                </m:rPr>
                <m:t>,</m:t>
              </m:r>
              <m:sSub>
                <m:e>
                  <m:r>
                    <m:t>X</m:t>
                  </m:r>
                </m:e>
                <m:sub>
                  <m:r>
                    <m:t>3</m:t>
                  </m:r>
                </m:sub>
              </m:sSub>
            </m:e>
          </m:d>
        </m:oMath>
      </m:oMathPara>
    </w:p>
    <w:p>
      <w:pPr>
        <w:pStyle w:val="FirstParagraph"/>
      </w:pPr>
      <w:r>
        <w:t xml:space="preserve">Consider an individual</w:t>
      </w:r>
      <w:r>
        <w:t xml:space="preserve"> </w:t>
      </w:r>
      <m:oMath>
        <m:r>
          <m:t>n</m:t>
        </m:r>
      </m:oMath>
      <w:r>
        <w:t xml:space="preserve">: If</w:t>
      </w:r>
      <w:r>
        <w:t xml:space="preserve"> </w:t>
      </w:r>
      <m:oMath>
        <m:r>
          <m:t>o</m:t>
        </m:r>
        <m:r>
          <m:t>b</m:t>
        </m:r>
        <m:r>
          <m:t>s</m:t>
        </m:r>
        <m:r>
          <m:t>3</m:t>
        </m:r>
        <m:r>
          <m:rPr>
            <m:sty m:val="p"/>
          </m:rPr>
          <m:t>=</m:t>
        </m:r>
        <m:r>
          <m:t>1</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P</m:t>
                </m:r>
                <m:r>
                  <m:rPr>
                    <m:sty m:val="p"/>
                  </m:rPr>
                  <m:t>(</m:t>
                </m:r>
                <m:sSub>
                  <m:e>
                    <m:r>
                      <m:t>y</m:t>
                    </m:r>
                  </m:e>
                  <m:sub>
                    <m:r>
                      <m:t>1</m:t>
                    </m:r>
                  </m:sub>
                </m:sSub>
                <m:r>
                  <m:rPr>
                    <m:sty m:val="p"/>
                  </m:rPr>
                  <m:t>=</m:t>
                </m:r>
                <m:sSubSup>
                  <m:e>
                    <m:r>
                      <m:t>Y</m:t>
                    </m:r>
                  </m:e>
                  <m:sub>
                    <m:r>
                      <m:t>1</m:t>
                    </m:r>
                  </m:sub>
                  <m:sup>
                    <m:d>
                      <m:dPr>
                        <m:begChr m:val="("/>
                        <m:endChr m:val=")"/>
                        <m:sepChr m:val=""/>
                        <m:grow/>
                      </m:dPr>
                      <m:e>
                        <m:r>
                          <m:t>n</m:t>
                        </m:r>
                      </m:e>
                    </m:d>
                  </m:sup>
                </m:sSubSup>
                <m:r>
                  <m:rPr>
                    <m:sty m:val="p"/>
                  </m:rPr>
                  <m:t>,</m:t>
                </m:r>
                <m:sSub>
                  <m:e>
                    <m:r>
                      <m:t>y</m:t>
                    </m:r>
                  </m:e>
                  <m:sub>
                    <m:r>
                      <m:t>2</m:t>
                    </m:r>
                  </m:sub>
                </m:sSub>
                <m:r>
                  <m:rPr>
                    <m:sty m:val="p"/>
                  </m:rPr>
                  <m:t>=</m:t>
                </m:r>
                <m:sSubSup>
                  <m:e>
                    <m:r>
                      <m:t>Y</m:t>
                    </m:r>
                  </m:e>
                  <m:sub>
                    <m:r>
                      <m:t>2</m:t>
                    </m:r>
                  </m:sub>
                  <m:sup>
                    <m:d>
                      <m:dPr>
                        <m:begChr m:val="("/>
                        <m:endChr m:val=")"/>
                        <m:sepChr m:val=""/>
                        <m:grow/>
                      </m:dPr>
                      <m:e>
                        <m:r>
                          <m:t>n</m:t>
                        </m:r>
                      </m:e>
                    </m:d>
                  </m:sup>
                </m:sSubSup>
                <m:r>
                  <m:rPr>
                    <m:sty m:val="p"/>
                  </m:rPr>
                  <m:t>,</m:t>
                </m:r>
                <m:sSub>
                  <m:e>
                    <m:r>
                      <m:t>y</m:t>
                    </m:r>
                  </m:e>
                  <m:sub>
                    <m:r>
                      <m:t>3</m:t>
                    </m:r>
                  </m:sub>
                </m:sSub>
                <m:r>
                  <m:rPr>
                    <m:sty m:val="p"/>
                  </m:rPr>
                  <m:t>=</m:t>
                </m:r>
                <m:sSubSup>
                  <m:e>
                    <m:r>
                      <m:t>Y</m:t>
                    </m:r>
                  </m:e>
                  <m:sub>
                    <m:r>
                      <m:t>3</m:t>
                    </m:r>
                  </m:sub>
                  <m:sup>
                    <m:d>
                      <m:dPr>
                        <m:begChr m:val="("/>
                        <m:endChr m:val=")"/>
                        <m:sepChr m:val=""/>
                        <m:grow/>
                      </m:dPr>
                      <m:e>
                        <m:r>
                          <m:t>n</m:t>
                        </m:r>
                      </m:e>
                    </m:d>
                  </m:sup>
                </m:sSubSup>
                <m:r>
                  <m:rPr>
                    <m:sty m:val="p"/>
                  </m:rPr>
                  <m:t>,</m:t>
                </m:r>
                <m:r>
                  <m:t>o</m:t>
                </m:r>
                <m:r>
                  <m:t>b</m:t>
                </m:r>
                <m:sSub>
                  <m:e>
                    <m:r>
                      <m:t>s</m:t>
                    </m:r>
                  </m:e>
                  <m:sub>
                    <m:r>
                      <m:t>3</m:t>
                    </m:r>
                  </m:sub>
                </m:sSub>
                <m:r>
                  <m:rPr>
                    <m:sty m:val="p"/>
                  </m:rPr>
                  <m:t>=</m:t>
                </m:r>
                <m:r>
                  <m:t>1</m:t>
                </m:r>
                <m:r>
                  <m:rPr>
                    <m:sty m:val="p"/>
                  </m:rPr>
                  <m:t>|</m:t>
                </m:r>
                <m:sSub>
                  <m:e>
                    <m:r>
                      <m:t>X</m:t>
                    </m:r>
                  </m:e>
                  <m:sub>
                    <m:r>
                      <m:t>n</m:t>
                    </m:r>
                  </m:sub>
                </m:sSub>
                <m:r>
                  <m:rPr>
                    <m:sty m:val="p"/>
                  </m:rPr>
                  <m:t>,</m:t>
                </m:r>
                <m:sSubSup>
                  <m:e>
                    <m:r>
                      <m:t>X</m:t>
                    </m:r>
                  </m:e>
                  <m:sub>
                    <m:r>
                      <m:t>2</m:t>
                    </m:r>
                  </m:sub>
                  <m:sup>
                    <m:d>
                      <m:dPr>
                        <m:begChr m:val="("/>
                        <m:endChr m:val=")"/>
                        <m:sepChr m:val=""/>
                        <m:grow/>
                      </m:dPr>
                      <m:e>
                        <m:r>
                          <m:t>n</m:t>
                        </m:r>
                      </m:e>
                    </m:d>
                  </m:sup>
                </m:sSubSup>
                <m:r>
                  <m:rPr>
                    <m:sty m:val="p"/>
                  </m:rPr>
                  <m:t>,</m:t>
                </m:r>
                <m:sSubSup>
                  <m:e>
                    <m:r>
                      <m:t>X</m:t>
                    </m:r>
                  </m:e>
                  <m:sub>
                    <m:r>
                      <m:t>3</m:t>
                    </m:r>
                  </m:sub>
                  <m:sup>
                    <m:d>
                      <m:dPr>
                        <m:begChr m:val="("/>
                        <m:endChr m:val=")"/>
                        <m:sepChr m:val=""/>
                        <m:grow/>
                      </m:dPr>
                      <m:e>
                        <m:r>
                          <m:t>n</m:t>
                        </m:r>
                      </m:e>
                    </m:d>
                  </m:sup>
                </m:sSubSup>
              </m:e>
              <m:e>
                <m:r>
                  <m:rPr>
                    <m:sty m:val="p"/>
                  </m:rPr>
                  <m:t>=</m:t>
                </m:r>
                <m:nary>
                  <m:naryPr>
                    <m:chr m:val="∑"/>
                    <m:limLoc m:val="undOvr"/>
                    <m:subHide m:val="0"/>
                    <m:supHide m:val="0"/>
                  </m:naryPr>
                  <m:sub>
                    <m:r>
                      <m:t>c</m:t>
                    </m:r>
                    <m:r>
                      <m:rPr>
                        <m:sty m:val="p"/>
                      </m:rPr>
                      <m:t>=</m:t>
                    </m:r>
                    <m:r>
                      <m:t>0</m:t>
                    </m:r>
                  </m:sub>
                  <m:sup>
                    <m:r>
                      <m:t>1</m:t>
                    </m:r>
                  </m:sup>
                  <m:e>
                    <m:nary>
                      <m:naryPr>
                        <m:chr m:val="∏"/>
                        <m:limLoc m:val="undOvr"/>
                        <m:subHide m:val="0"/>
                        <m:supHide m:val="0"/>
                      </m:naryPr>
                      <m:sub>
                        <m:r>
                          <m:t>i</m:t>
                        </m:r>
                        <m:r>
                          <m:rPr>
                            <m:sty m:val="p"/>
                          </m:rPr>
                          <m:t>=</m:t>
                        </m:r>
                        <m:r>
                          <m:t>1</m:t>
                        </m:r>
                      </m:sub>
                      <m:sup>
                        <m:r>
                          <m:t>3</m:t>
                        </m:r>
                      </m:sup>
                      <m:e>
                        <m:r>
                          <m:t>P</m:t>
                        </m:r>
                      </m:e>
                    </m:nary>
                  </m:e>
                </m:nary>
                <m:d>
                  <m:dPr>
                    <m:begChr m:val="("/>
                    <m:endChr m:val=")"/>
                    <m:sepChr m:val=""/>
                    <m:grow/>
                  </m:dPr>
                  <m:e>
                    <m:sSub>
                      <m:e>
                        <m:r>
                          <m:t>y</m:t>
                        </m:r>
                      </m:e>
                      <m:sub>
                        <m:r>
                          <m:t>i</m:t>
                        </m:r>
                      </m:sub>
                    </m:sSub>
                    <m:r>
                      <m:rPr>
                        <m:sty m:val="p"/>
                      </m:rPr>
                      <m:t>=</m:t>
                    </m:r>
                    <m:sSubSup>
                      <m:e>
                        <m:r>
                          <m:t>Y</m:t>
                        </m:r>
                      </m:e>
                      <m:sub>
                        <m:r>
                          <m:t>i</m:t>
                        </m:r>
                      </m:sub>
                      <m:sup>
                        <m:d>
                          <m:dPr>
                            <m:begChr m:val="("/>
                            <m:endChr m:val=")"/>
                            <m:sepChr m:val=""/>
                            <m:grow/>
                          </m:dPr>
                          <m:e>
                            <m:r>
                              <m:t>n</m:t>
                            </m:r>
                          </m:e>
                        </m:d>
                      </m:sup>
                    </m:sSubSup>
                    <m:r>
                      <m:rPr>
                        <m:sty m:val="p"/>
                      </m:rPr>
                      <m:t>|</m:t>
                    </m:r>
                    <m:r>
                      <m:t>o</m:t>
                    </m:r>
                    <m:r>
                      <m:t>b</m:t>
                    </m:r>
                    <m:sSub>
                      <m:e>
                        <m:r>
                          <m:t>s</m:t>
                        </m:r>
                      </m:e>
                      <m:sub>
                        <m:r>
                          <m:t>3</m:t>
                        </m:r>
                      </m:sub>
                    </m:sSub>
                    <m:r>
                      <m:rPr>
                        <m:sty m:val="p"/>
                      </m:rPr>
                      <m:t>=</m:t>
                    </m:r>
                    <m:r>
                      <m:t>1</m:t>
                    </m:r>
                    <m:r>
                      <m:rPr>
                        <m:sty m:val="p"/>
                      </m:rPr>
                      <m:t>,</m:t>
                    </m:r>
                    <m:r>
                      <m:t>C</m:t>
                    </m:r>
                    <m:r>
                      <m:rPr>
                        <m:sty m:val="p"/>
                      </m:rPr>
                      <m:t>=</m:t>
                    </m:r>
                    <m:r>
                      <m:t>c</m:t>
                    </m:r>
                  </m:e>
                </m:d>
                <m:r>
                  <m:t>P</m:t>
                </m:r>
                <m:d>
                  <m:dPr>
                    <m:begChr m:val="("/>
                    <m:endChr m:val=")"/>
                    <m:sepChr m:val=""/>
                    <m:grow/>
                  </m:dPr>
                  <m:e>
                    <m:r>
                      <m:t>o</m:t>
                    </m:r>
                    <m:r>
                      <m:t>b</m:t>
                    </m:r>
                    <m:sSub>
                      <m:e>
                        <m:r>
                          <m:t>s</m:t>
                        </m:r>
                      </m:e>
                      <m:sub>
                        <m:r>
                          <m:t>3</m:t>
                        </m:r>
                      </m:sub>
                    </m:sSub>
                    <m:r>
                      <m:rPr>
                        <m:sty m:val="p"/>
                      </m:rPr>
                      <m:t>=</m:t>
                    </m:r>
                    <m:r>
                      <m:t>1</m:t>
                    </m:r>
                  </m:e>
                </m:d>
                <m:r>
                  <m:t>P</m:t>
                </m:r>
                <m:d>
                  <m:dPr>
                    <m:begChr m:val="("/>
                    <m:endChr m:val=")"/>
                    <m:sepChr m:val=""/>
                    <m:grow/>
                  </m:dPr>
                  <m:e>
                    <m:r>
                      <m:t>C</m:t>
                    </m:r>
                    <m:r>
                      <m:rPr>
                        <m:sty m:val="p"/>
                      </m:rPr>
                      <m:t>=</m:t>
                    </m:r>
                    <m:r>
                      <m:t>c</m:t>
                    </m:r>
                  </m:e>
                </m:d>
              </m:e>
            </m:mr>
            <m:mr>
              <m:e/>
              <m:e>
                <m:r>
                  <m:rPr>
                    <m:sty m:val="p"/>
                  </m:rPr>
                  <m:t>=</m:t>
                </m:r>
                <m:nary>
                  <m:naryPr>
                    <m:chr m:val="∑"/>
                    <m:limLoc m:val="undOvr"/>
                    <m:subHide m:val="0"/>
                    <m:supHide m:val="0"/>
                  </m:naryPr>
                  <m:sub>
                    <m:r>
                      <m:t>c</m:t>
                    </m:r>
                    <m:r>
                      <m:rPr>
                        <m:sty m:val="p"/>
                      </m:rPr>
                      <m:t>=</m:t>
                    </m:r>
                    <m:r>
                      <m:t>0</m:t>
                    </m:r>
                  </m:sub>
                  <m:sup>
                    <m:r>
                      <m:t>1</m:t>
                    </m:r>
                  </m:sup>
                  <m:e>
                    <m:nary>
                      <m:naryPr>
                        <m:chr m:val="∏"/>
                        <m:limLoc m:val="undOvr"/>
                        <m:subHide m:val="0"/>
                        <m:supHide m:val="0"/>
                      </m:naryPr>
                      <m:sub>
                        <m:r>
                          <m:t>i</m:t>
                        </m:r>
                        <m:r>
                          <m:rPr>
                            <m:sty m:val="p"/>
                          </m:rPr>
                          <m:t>=</m:t>
                        </m:r>
                        <m:r>
                          <m:t>1</m:t>
                        </m:r>
                      </m:sub>
                      <m:sup>
                        <m:r>
                          <m:t>3</m:t>
                        </m:r>
                      </m:sup>
                      <m:e>
                        <m:r>
                          <m:t>P</m:t>
                        </m:r>
                      </m:e>
                    </m:nary>
                  </m:e>
                </m:nary>
                <m:d>
                  <m:dPr>
                    <m:begChr m:val="("/>
                    <m:endChr m:val=")"/>
                    <m:sepChr m:val=""/>
                    <m:grow/>
                  </m:dPr>
                  <m:e>
                    <m:sSub>
                      <m:e>
                        <m:r>
                          <m:t>y</m:t>
                        </m:r>
                      </m:e>
                      <m:sub>
                        <m:r>
                          <m:t>i</m:t>
                        </m:r>
                      </m:sub>
                    </m:sSub>
                    <m:r>
                      <m:rPr>
                        <m:sty m:val="p"/>
                      </m:rPr>
                      <m:t>=</m:t>
                    </m:r>
                    <m:sSubSup>
                      <m:e>
                        <m:r>
                          <m:t>Y</m:t>
                        </m:r>
                      </m:e>
                      <m:sub>
                        <m:r>
                          <m:t>i</m:t>
                        </m:r>
                      </m:sub>
                      <m:sup>
                        <m:d>
                          <m:dPr>
                            <m:begChr m:val="("/>
                            <m:endChr m:val=")"/>
                            <m:sepChr m:val=""/>
                            <m:grow/>
                          </m:dPr>
                          <m:e>
                            <m:r>
                              <m:t>n</m:t>
                            </m:r>
                          </m:e>
                        </m:d>
                      </m:sup>
                    </m:sSubSup>
                    <m:r>
                      <m:rPr>
                        <m:sty m:val="p"/>
                      </m:rPr>
                      <m:t>|</m:t>
                    </m:r>
                    <m:r>
                      <m:t>C</m:t>
                    </m:r>
                    <m:r>
                      <m:rPr>
                        <m:sty m:val="p"/>
                      </m:rPr>
                      <m:t>=</m:t>
                    </m:r>
                    <m:r>
                      <m:t>c</m:t>
                    </m:r>
                  </m:e>
                </m:d>
                <m:r>
                  <m:t>P</m:t>
                </m:r>
                <m:d>
                  <m:dPr>
                    <m:begChr m:val="("/>
                    <m:endChr m:val=")"/>
                    <m:sepChr m:val=""/>
                    <m:grow/>
                  </m:dPr>
                  <m:e>
                    <m:r>
                      <m:t>o</m:t>
                    </m:r>
                    <m:r>
                      <m:t>b</m:t>
                    </m:r>
                    <m:sSub>
                      <m:e>
                        <m:r>
                          <m:t>s</m:t>
                        </m:r>
                      </m:e>
                      <m:sub>
                        <m:r>
                          <m:t>3</m:t>
                        </m:r>
                      </m:sub>
                    </m:sSub>
                    <m:r>
                      <m:rPr>
                        <m:sty m:val="p"/>
                      </m:rPr>
                      <m:t>=</m:t>
                    </m:r>
                    <m:r>
                      <m:t>1</m:t>
                    </m:r>
                  </m:e>
                </m:d>
                <m:r>
                  <m:t>P</m:t>
                </m:r>
                <m:d>
                  <m:dPr>
                    <m:begChr m:val="("/>
                    <m:endChr m:val=")"/>
                    <m:sepChr m:val=""/>
                    <m:grow/>
                  </m:dPr>
                  <m:e>
                    <m:r>
                      <m:t>C</m:t>
                    </m:r>
                    <m:r>
                      <m:rPr>
                        <m:sty m:val="p"/>
                      </m:rPr>
                      <m:t>=</m:t>
                    </m:r>
                    <m:r>
                      <m:t>c</m:t>
                    </m:r>
                  </m:e>
                </m:d>
              </m:e>
            </m:mr>
          </m:m>
        </m:oMath>
      </m:oMathPara>
    </w:p>
    <w:p>
      <w:pPr>
        <w:pStyle w:val="FirstParagraph"/>
      </w:pPr>
      <w:r>
        <w:t xml:space="preserve">(as</w:t>
      </w:r>
      <w:r>
        <w:t xml:space="preserve"> </w:t>
      </w:r>
      <m:oMath>
        <m:sSub>
          <m:e>
            <m:r>
              <m:t>Y</m:t>
            </m:r>
          </m:e>
          <m:sub>
            <m:r>
              <m:t>1</m:t>
            </m:r>
          </m:sub>
        </m:sSub>
        <m:r>
          <m:rPr>
            <m:sty m:val="p"/>
          </m:rPr>
          <m:t>,</m:t>
        </m:r>
        <m:sSub>
          <m:e>
            <m:r>
              <m:t>Y</m:t>
            </m:r>
          </m:e>
          <m:sub>
            <m:r>
              <m:t>2</m:t>
            </m:r>
          </m:sub>
        </m:sSub>
        <m:r>
          <m:rPr>
            <m:sty m:val="p"/>
          </m:rPr>
          <m:t>,</m:t>
        </m:r>
        <m:sSub>
          <m:e>
            <m:r>
              <m:t>Y</m:t>
            </m:r>
          </m:e>
          <m:sub>
            <m:r>
              <m:t>3</m:t>
            </m:r>
          </m:sub>
        </m:sSub>
        <m:r>
          <m:rPr>
            <m:sty m:val="p"/>
          </m:rPr>
          <m:t>,</m:t>
        </m:r>
        <m:r>
          <m:t>o</m:t>
        </m:r>
        <m:r>
          <m:t>b</m:t>
        </m:r>
        <m:sSub>
          <m:e>
            <m:r>
              <m:t>s</m:t>
            </m:r>
          </m:e>
          <m:sub>
            <m:r>
              <m:t>3</m:t>
            </m:r>
          </m:sub>
        </m:sSub>
      </m:oMath>
      <w:r>
        <w:t xml:space="preserve"> </w:t>
      </w:r>
      <w:r>
        <w:t xml:space="preserve">are conditionally independent on</w:t>
      </w:r>
      <w:r>
        <w:t xml:space="preserve"> </w:t>
      </w:r>
      <m:oMath>
        <m:r>
          <m:t>C</m:t>
        </m:r>
      </m:oMath>
      <w:r>
        <w:t xml:space="preserve">).</w:t>
      </w:r>
    </w:p>
    <w:p>
      <w:pPr>
        <w:pStyle w:val="BodyText"/>
      </w:pPr>
      <w:r>
        <w:t xml:space="preserve">Similarly, for those whose</w:t>
      </w:r>
      <w:r>
        <w:t xml:space="preserve"> </w:t>
      </w:r>
      <m:oMath>
        <m:r>
          <m:t>o</m:t>
        </m:r>
        <m:r>
          <m:t>b</m:t>
        </m:r>
        <m:sSub>
          <m:e>
            <m:r>
              <m:t>s</m:t>
            </m:r>
          </m:e>
          <m:sub>
            <m:r>
              <m:t>3</m:t>
            </m:r>
          </m:sub>
        </m:sSub>
        <m:r>
          <m:rPr>
            <m:sty m:val="p"/>
          </m:rPr>
          <m:t>=</m:t>
        </m:r>
        <m:r>
          <m:t>0</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P</m:t>
                </m:r>
                <m:r>
                  <m:rPr>
                    <m:sty m:val="p"/>
                  </m:rPr>
                  <m:t>(</m:t>
                </m:r>
                <m:sSub>
                  <m:e>
                    <m:r>
                      <m:t>y</m:t>
                    </m:r>
                  </m:e>
                  <m:sub>
                    <m:r>
                      <m:t>1</m:t>
                    </m:r>
                  </m:sub>
                </m:sSub>
                <m:r>
                  <m:rPr>
                    <m:sty m:val="p"/>
                  </m:rPr>
                  <m:t>=</m:t>
                </m:r>
                <m:sSubSup>
                  <m:e>
                    <m:r>
                      <m:t>Y</m:t>
                    </m:r>
                  </m:e>
                  <m:sub>
                    <m:r>
                      <m:t>1</m:t>
                    </m:r>
                  </m:sub>
                  <m:sup>
                    <m:d>
                      <m:dPr>
                        <m:begChr m:val="("/>
                        <m:endChr m:val=")"/>
                        <m:sepChr m:val=""/>
                        <m:grow/>
                      </m:dPr>
                      <m:e>
                        <m:r>
                          <m:t>n</m:t>
                        </m:r>
                      </m:e>
                    </m:d>
                  </m:sup>
                </m:sSubSup>
                <m:r>
                  <m:rPr>
                    <m:sty m:val="p"/>
                  </m:rPr>
                  <m:t>,</m:t>
                </m:r>
                <m:sSub>
                  <m:e>
                    <m:r>
                      <m:t>y</m:t>
                    </m:r>
                  </m:e>
                  <m:sub>
                    <m:r>
                      <m:t>2</m:t>
                    </m:r>
                  </m:sub>
                </m:sSub>
                <m:r>
                  <m:rPr>
                    <m:sty m:val="p"/>
                  </m:rPr>
                  <m:t>=</m:t>
                </m:r>
                <m:sSubSup>
                  <m:e>
                    <m:r>
                      <m:t>Y</m:t>
                    </m:r>
                  </m:e>
                  <m:sub>
                    <m:r>
                      <m:t>2</m:t>
                    </m:r>
                  </m:sub>
                  <m:sup>
                    <m:d>
                      <m:dPr>
                        <m:begChr m:val="("/>
                        <m:endChr m:val=")"/>
                        <m:sepChr m:val=""/>
                        <m:grow/>
                      </m:dPr>
                      <m:e>
                        <m:r>
                          <m:t>n</m:t>
                        </m:r>
                      </m:e>
                    </m:d>
                  </m:sup>
                </m:sSubSup>
                <m:r>
                  <m:rPr>
                    <m:sty m:val="p"/>
                  </m:rPr>
                  <m:t>,</m:t>
                </m:r>
                <m:r>
                  <m:t>o</m:t>
                </m:r>
                <m:r>
                  <m:t>b</m:t>
                </m:r>
                <m:sSub>
                  <m:e>
                    <m:r>
                      <m:t>s</m:t>
                    </m:r>
                  </m:e>
                  <m:sub>
                    <m:r>
                      <m:t>3</m:t>
                    </m:r>
                  </m:sub>
                </m:sSub>
                <m:r>
                  <m:rPr>
                    <m:sty m:val="p"/>
                  </m:rPr>
                  <m:t>=</m:t>
                </m:r>
                <m:r>
                  <m:t>0</m:t>
                </m:r>
                <m:r>
                  <m:rPr>
                    <m:sty m:val="p"/>
                  </m:rPr>
                  <m:t>|</m:t>
                </m:r>
                <m:sSup>
                  <m:e>
                    <m:r>
                      <m:t>X</m:t>
                    </m:r>
                  </m:e>
                  <m:sup>
                    <m:d>
                      <m:dPr>
                        <m:begChr m:val="("/>
                        <m:endChr m:val=")"/>
                        <m:sepChr m:val=""/>
                        <m:grow/>
                      </m:dPr>
                      <m:e>
                        <m:r>
                          <m:t>n</m:t>
                        </m:r>
                      </m:e>
                    </m:d>
                  </m:sup>
                </m:sSup>
                <m:r>
                  <m:rPr>
                    <m:sty m:val="p"/>
                  </m:rPr>
                  <m:t>,</m:t>
                </m:r>
                <m:sSubSup>
                  <m:e>
                    <m:r>
                      <m:t>X</m:t>
                    </m:r>
                  </m:e>
                  <m:sub>
                    <m:r>
                      <m:t>2</m:t>
                    </m:r>
                  </m:sub>
                  <m:sup>
                    <m:d>
                      <m:dPr>
                        <m:begChr m:val="("/>
                        <m:endChr m:val=")"/>
                        <m:sepChr m:val=""/>
                        <m:grow/>
                      </m:dPr>
                      <m:e>
                        <m:r>
                          <m:t>n</m:t>
                        </m:r>
                      </m:e>
                    </m:d>
                  </m:sup>
                </m:sSubSup>
                <m:r>
                  <m:rPr>
                    <m:sty m:val="p"/>
                  </m:rPr>
                  <m:t>,</m:t>
                </m:r>
                <m:sSubSup>
                  <m:e>
                    <m:r>
                      <m:t>X</m:t>
                    </m:r>
                  </m:e>
                  <m:sub>
                    <m:r>
                      <m:t>3</m:t>
                    </m:r>
                  </m:sub>
                  <m:sup>
                    <m:d>
                      <m:dPr>
                        <m:begChr m:val="("/>
                        <m:endChr m:val=")"/>
                        <m:sepChr m:val=""/>
                        <m:grow/>
                      </m:dPr>
                      <m:e>
                        <m:r>
                          <m:t>n</m:t>
                        </m:r>
                      </m:e>
                    </m:d>
                  </m:sup>
                </m:sSubSup>
              </m:e>
              <m:e>
                <m:r>
                  <m:rPr>
                    <m:sty m:val="p"/>
                  </m:rPr>
                  <m:t>=</m:t>
                </m:r>
                <m:nary>
                  <m:naryPr>
                    <m:chr m:val="∑"/>
                    <m:limLoc m:val="undOvr"/>
                    <m:subHide m:val="0"/>
                    <m:supHide m:val="0"/>
                  </m:naryPr>
                  <m:sub>
                    <m:r>
                      <m:t>c</m:t>
                    </m:r>
                    <m:r>
                      <m:rPr>
                        <m:sty m:val="p"/>
                      </m:rPr>
                      <m:t>=</m:t>
                    </m:r>
                    <m:r>
                      <m:t>0</m:t>
                    </m:r>
                  </m:sub>
                  <m:sup>
                    <m:r>
                      <m:t>1</m:t>
                    </m:r>
                  </m:sup>
                  <m:e>
                    <m:nary>
                      <m:naryPr>
                        <m:chr m:val="∏"/>
                        <m:limLoc m:val="undOvr"/>
                        <m:subHide m:val="0"/>
                        <m:supHide m:val="0"/>
                      </m:naryPr>
                      <m:sub>
                        <m:r>
                          <m:t>i</m:t>
                        </m:r>
                        <m:r>
                          <m:rPr>
                            <m:sty m:val="p"/>
                          </m:rPr>
                          <m:t>=</m:t>
                        </m:r>
                        <m:r>
                          <m:t>1</m:t>
                        </m:r>
                      </m:sub>
                      <m:sup>
                        <m:r>
                          <m:t>2</m:t>
                        </m:r>
                      </m:sup>
                      <m:e>
                        <m:r>
                          <m:t>P</m:t>
                        </m:r>
                      </m:e>
                    </m:nary>
                  </m:e>
                </m:nary>
                <m:d>
                  <m:dPr>
                    <m:begChr m:val="("/>
                    <m:endChr m:val=")"/>
                    <m:sepChr m:val=""/>
                    <m:grow/>
                  </m:dPr>
                  <m:e>
                    <m:sSub>
                      <m:e>
                        <m:r>
                          <m:t>y</m:t>
                        </m:r>
                      </m:e>
                      <m:sub>
                        <m:r>
                          <m:t>i</m:t>
                        </m:r>
                      </m:sub>
                    </m:sSub>
                    <m:r>
                      <m:rPr>
                        <m:sty m:val="p"/>
                      </m:rPr>
                      <m:t>=</m:t>
                    </m:r>
                    <m:sSubSup>
                      <m:e>
                        <m:r>
                          <m:t>Y</m:t>
                        </m:r>
                      </m:e>
                      <m:sub>
                        <m:r>
                          <m:t>i</m:t>
                        </m:r>
                      </m:sub>
                      <m:sup>
                        <m:d>
                          <m:dPr>
                            <m:begChr m:val="("/>
                            <m:endChr m:val=")"/>
                            <m:sepChr m:val=""/>
                            <m:grow/>
                          </m:dPr>
                          <m:e>
                            <m:r>
                              <m:t>n</m:t>
                            </m:r>
                          </m:e>
                        </m:d>
                      </m:sup>
                    </m:sSubSup>
                    <m:r>
                      <m:rPr>
                        <m:sty m:val="p"/>
                      </m:rPr>
                      <m:t>|</m:t>
                    </m:r>
                    <m:r>
                      <m:t>o</m:t>
                    </m:r>
                    <m:r>
                      <m:t>b</m:t>
                    </m:r>
                    <m:sSub>
                      <m:e>
                        <m:r>
                          <m:t>s</m:t>
                        </m:r>
                      </m:e>
                      <m:sub>
                        <m:r>
                          <m:t>3</m:t>
                        </m:r>
                      </m:sub>
                    </m:sSub>
                    <m:r>
                      <m:rPr>
                        <m:sty m:val="p"/>
                      </m:rPr>
                      <m:t>=</m:t>
                    </m:r>
                    <m:r>
                      <m:t>0</m:t>
                    </m:r>
                    <m:r>
                      <m:rPr>
                        <m:sty m:val="p"/>
                      </m:rPr>
                      <m:t>,</m:t>
                    </m:r>
                    <m:r>
                      <m:t>C</m:t>
                    </m:r>
                    <m:r>
                      <m:rPr>
                        <m:sty m:val="p"/>
                      </m:rPr>
                      <m:t>=</m:t>
                    </m:r>
                    <m:r>
                      <m:t>c</m:t>
                    </m:r>
                  </m:e>
                </m:d>
                <m:r>
                  <m:t>P</m:t>
                </m:r>
                <m:d>
                  <m:dPr>
                    <m:begChr m:val="("/>
                    <m:endChr m:val=")"/>
                    <m:sepChr m:val=""/>
                    <m:grow/>
                  </m:dPr>
                  <m:e>
                    <m:r>
                      <m:t>o</m:t>
                    </m:r>
                    <m:r>
                      <m:t>b</m:t>
                    </m:r>
                    <m:sSub>
                      <m:e>
                        <m:r>
                          <m:t>s</m:t>
                        </m:r>
                      </m:e>
                      <m:sub>
                        <m:r>
                          <m:t>3</m:t>
                        </m:r>
                      </m:sub>
                    </m:sSub>
                    <m:r>
                      <m:rPr>
                        <m:sty m:val="p"/>
                      </m:rPr>
                      <m:t>=</m:t>
                    </m:r>
                    <m:r>
                      <m:t>0</m:t>
                    </m:r>
                  </m:e>
                </m:d>
                <m:r>
                  <m:t>P</m:t>
                </m:r>
                <m:d>
                  <m:dPr>
                    <m:begChr m:val="("/>
                    <m:endChr m:val=")"/>
                    <m:sepChr m:val=""/>
                    <m:grow/>
                  </m:dPr>
                  <m:e>
                    <m:r>
                      <m:t>C</m:t>
                    </m:r>
                    <m:r>
                      <m:rPr>
                        <m:sty m:val="p"/>
                      </m:rPr>
                      <m:t>=</m:t>
                    </m:r>
                    <m:r>
                      <m:t>c</m:t>
                    </m:r>
                  </m:e>
                </m:d>
              </m:e>
            </m:mr>
            <m:mr>
              <m:e/>
              <m:e>
                <m:r>
                  <m:rPr>
                    <m:sty m:val="p"/>
                  </m:rPr>
                  <m:t>=</m:t>
                </m:r>
                <m:nary>
                  <m:naryPr>
                    <m:chr m:val="∑"/>
                    <m:limLoc m:val="undOvr"/>
                    <m:subHide m:val="0"/>
                    <m:supHide m:val="0"/>
                  </m:naryPr>
                  <m:sub>
                    <m:r>
                      <m:t>c</m:t>
                    </m:r>
                    <m:r>
                      <m:rPr>
                        <m:sty m:val="p"/>
                      </m:rPr>
                      <m:t>=</m:t>
                    </m:r>
                    <m:r>
                      <m:t>0</m:t>
                    </m:r>
                  </m:sub>
                  <m:sup>
                    <m:r>
                      <m:t>1</m:t>
                    </m:r>
                  </m:sup>
                  <m:e>
                    <m:nary>
                      <m:naryPr>
                        <m:chr m:val="∏"/>
                        <m:limLoc m:val="undOvr"/>
                        <m:subHide m:val="0"/>
                        <m:supHide m:val="0"/>
                      </m:naryPr>
                      <m:sub>
                        <m:r>
                          <m:t>i</m:t>
                        </m:r>
                        <m:r>
                          <m:rPr>
                            <m:sty m:val="p"/>
                          </m:rPr>
                          <m:t>=</m:t>
                        </m:r>
                        <m:r>
                          <m:t>1</m:t>
                        </m:r>
                      </m:sub>
                      <m:sup>
                        <m:r>
                          <m:t>2</m:t>
                        </m:r>
                      </m:sup>
                      <m:e>
                        <m:r>
                          <m:t>P</m:t>
                        </m:r>
                      </m:e>
                    </m:nary>
                  </m:e>
                </m:nary>
                <m:d>
                  <m:dPr>
                    <m:begChr m:val="("/>
                    <m:endChr m:val=")"/>
                    <m:sepChr m:val=""/>
                    <m:grow/>
                  </m:dPr>
                  <m:e>
                    <m:sSub>
                      <m:e>
                        <m:r>
                          <m:t>y</m:t>
                        </m:r>
                      </m:e>
                      <m:sub>
                        <m:r>
                          <m:t>i</m:t>
                        </m:r>
                      </m:sub>
                    </m:sSub>
                    <m:r>
                      <m:rPr>
                        <m:sty m:val="p"/>
                      </m:rPr>
                      <m:t>=</m:t>
                    </m:r>
                    <m:sSubSup>
                      <m:e>
                        <m:r>
                          <m:t>Y</m:t>
                        </m:r>
                      </m:e>
                      <m:sub>
                        <m:r>
                          <m:t>i</m:t>
                        </m:r>
                      </m:sub>
                      <m:sup>
                        <m:d>
                          <m:dPr>
                            <m:begChr m:val="("/>
                            <m:endChr m:val=")"/>
                            <m:sepChr m:val=""/>
                            <m:grow/>
                          </m:dPr>
                          <m:e>
                            <m:r>
                              <m:t>n</m:t>
                            </m:r>
                          </m:e>
                        </m:d>
                      </m:sup>
                    </m:sSubSup>
                    <m:r>
                      <m:rPr>
                        <m:sty m:val="p"/>
                      </m:rPr>
                      <m:t>|</m:t>
                    </m:r>
                    <m:r>
                      <m:t>C</m:t>
                    </m:r>
                    <m:r>
                      <m:rPr>
                        <m:sty m:val="p"/>
                      </m:rPr>
                      <m:t>=</m:t>
                    </m:r>
                    <m:r>
                      <m:t>c</m:t>
                    </m:r>
                  </m:e>
                </m:d>
                <m:r>
                  <m:t>P</m:t>
                </m:r>
                <m:d>
                  <m:dPr>
                    <m:begChr m:val="("/>
                    <m:endChr m:val=")"/>
                    <m:sepChr m:val=""/>
                    <m:grow/>
                  </m:dPr>
                  <m:e>
                    <m:r>
                      <m:t>o</m:t>
                    </m:r>
                    <m:r>
                      <m:t>b</m:t>
                    </m:r>
                    <m:sSub>
                      <m:e>
                        <m:r>
                          <m:t>s</m:t>
                        </m:r>
                      </m:e>
                      <m:sub>
                        <m:r>
                          <m:t>3</m:t>
                        </m:r>
                      </m:sub>
                    </m:sSub>
                    <m:r>
                      <m:rPr>
                        <m:sty m:val="p"/>
                      </m:rPr>
                      <m:t>=</m:t>
                    </m:r>
                    <m:r>
                      <m:t>0</m:t>
                    </m:r>
                  </m:e>
                </m:d>
                <m:r>
                  <m:t>P</m:t>
                </m:r>
                <m:d>
                  <m:dPr>
                    <m:begChr m:val="("/>
                    <m:endChr m:val=")"/>
                    <m:sepChr m:val=""/>
                    <m:grow/>
                  </m:dPr>
                  <m:e>
                    <m:r>
                      <m:t>C</m:t>
                    </m:r>
                    <m:r>
                      <m:rPr>
                        <m:sty m:val="p"/>
                      </m:rPr>
                      <m:t>=</m:t>
                    </m:r>
                    <m:r>
                      <m:t>c</m:t>
                    </m:r>
                  </m:e>
                </m:d>
              </m:e>
            </m:mr>
          </m:m>
        </m:oMath>
      </m:oMathPara>
    </w:p>
    <w:p>
      <w:pPr>
        <w:pStyle w:val="FirstParagraph"/>
      </w:pPr>
      <w:r>
        <w:t xml:space="preserve">We considered five sets of prior distribution for</w:t>
      </w:r>
      <w:r>
        <w:t xml:space="preserve"> </w:t>
      </w:r>
      <m:oMath>
        <m:r>
          <m:t>X</m:t>
        </m:r>
        <m:r>
          <m:rPr>
            <m:sty m:val="p"/>
          </m:rPr>
          <m:t>,</m:t>
        </m:r>
        <m:sSub>
          <m:e>
            <m:r>
              <m:t>X</m:t>
            </m:r>
          </m:e>
          <m:sub>
            <m:r>
              <m:t>2</m:t>
            </m:r>
          </m:sub>
        </m:sSub>
        <m:r>
          <m:rPr>
            <m:sty m:val="p"/>
          </m:rPr>
          <m:t>,</m:t>
        </m:r>
        <m:sSub>
          <m:e>
            <m:r>
              <m:t>X</m:t>
            </m:r>
          </m:e>
          <m:sub>
            <m:r>
              <m:t>3</m:t>
            </m:r>
          </m:sub>
        </m:sSub>
        <m:r>
          <m:rPr>
            <m:sty m:val="p"/>
          </m:rPr>
          <m:t>,</m:t>
        </m:r>
        <m:sSub>
          <m:e>
            <m:r>
              <m:t>Y</m:t>
            </m:r>
          </m:e>
          <m:sub>
            <m:r>
              <m:t>1</m:t>
            </m:r>
          </m:sub>
        </m:sSub>
        <m:r>
          <m:rPr>
            <m:sty m:val="p"/>
          </m:rPr>
          <m:t>,</m:t>
        </m:r>
        <m:sSub>
          <m:e>
            <m:r>
              <m:t>Y</m:t>
            </m:r>
          </m:e>
          <m:sub>
            <m:r>
              <m:t>2</m:t>
            </m:r>
          </m:sub>
        </m:sSub>
        <m:r>
          <m:rPr>
            <m:sty m:val="p"/>
          </m:rPr>
          <m:t>,</m:t>
        </m:r>
        <m:sSub>
          <m:e>
            <m:r>
              <m:t>Y</m:t>
            </m:r>
          </m:e>
          <m:sub>
            <m:r>
              <m:t>3</m:t>
            </m:r>
          </m:sub>
        </m:sSub>
      </m:oMath>
      <w:r>
        <w:t xml:space="preserve">, and</w:t>
      </w:r>
      <w:r>
        <w:t xml:space="preserve"> </w:t>
      </w:r>
      <m:oMath>
        <m:r>
          <m:t>o</m:t>
        </m:r>
        <m:r>
          <m:t>b</m:t>
        </m:r>
        <m:sSub>
          <m:e>
            <m:r>
              <m:t>s</m:t>
            </m:r>
          </m:e>
          <m:sub>
            <m:r>
              <m:t>3</m:t>
            </m:r>
          </m:sub>
        </m:sSub>
      </m:oMath>
      <w:r>
        <w:t xml:space="preserve"> </w:t>
      </w:r>
      <w:r>
        <w:t xml:space="preserve">corresponding for the level of prior knowledge. The formulation of priors follow the syntax in formula (1).</w:t>
      </w:r>
    </w:p>
    <w:p>
      <w:pPr>
        <w:numPr>
          <w:ilvl w:val="0"/>
          <w:numId w:val="1006"/>
        </w:numPr>
        <w:pStyle w:val="Compact"/>
      </w:pPr>
      <w:r>
        <w:t xml:space="preserve">Weak prior:</w:t>
      </w:r>
    </w:p>
    <w:p>
      <w:pPr>
        <w:pStyle w:val="FirstParagraph"/>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t>1</m:t>
                    </m:r>
                    <m:r>
                      <m:rPr>
                        <m:sty m:val="p"/>
                      </m:rPr>
                      <m:t>−</m:t>
                    </m:r>
                    <m:r>
                      <m:t>S</m:t>
                    </m:r>
                    <m:r>
                      <m:t>p</m:t>
                    </m:r>
                    <m:sSub>
                      <m:e>
                        <m:r>
                          <m:t>c</m:t>
                        </m:r>
                      </m:e>
                      <m:sub>
                        <m:r>
                          <m:t>X</m:t>
                        </m:r>
                        <m:r>
                          <m:rPr>
                            <m:sty m:val="p"/>
                          </m:rPr>
                          <m:t>,</m:t>
                        </m:r>
                        <m:sSub>
                          <m:e>
                            <m:r>
                              <m:t>X</m:t>
                            </m:r>
                          </m:e>
                          <m:sub>
                            <m:r>
                              <m:t>2</m:t>
                            </m:r>
                          </m:sub>
                        </m:sSub>
                        <m:r>
                          <m:rPr>
                            <m:sty m:val="p"/>
                          </m:rPr>
                          <m:t>,</m:t>
                        </m:r>
                        <m:sSub>
                          <m:e>
                            <m:r>
                              <m:t>X</m:t>
                            </m:r>
                          </m:e>
                          <m:sub>
                            <m:r>
                              <m:t>3</m:t>
                            </m:r>
                          </m:sub>
                        </m:sSub>
                      </m:sub>
                    </m:sSub>
                  </m:e>
                </m:d>
              </m:e>
              <m:e>
                <m:r>
                  <m:rPr>
                    <m:sty m:val="p"/>
                  </m:rPr>
                  <m:t>∼</m:t>
                </m:r>
                <m:r>
                  <m:t>L</m:t>
                </m:r>
                <m:r>
                  <m:t>o</m:t>
                </m:r>
                <m:r>
                  <m:t>g</m:t>
                </m:r>
                <m:r>
                  <m:t>i</m:t>
                </m:r>
                <m:r>
                  <m:t>s</m:t>
                </m:r>
                <m:r>
                  <m:t>t</m:t>
                </m:r>
                <m:r>
                  <m:t>i</m:t>
                </m:r>
                <m:r>
                  <m:t>c</m:t>
                </m:r>
                <m:d>
                  <m:dPr>
                    <m:begChr m:val="("/>
                    <m:endChr m:val=")"/>
                    <m:sepChr m:val=""/>
                    <m:grow/>
                  </m:dPr>
                  <m:e>
                    <m:r>
                      <m:t>0</m:t>
                    </m:r>
                    <m:r>
                      <m:rPr>
                        <m:sty m:val="p"/>
                      </m:rPr>
                      <m:t>,</m:t>
                    </m:r>
                    <m:r>
                      <m:t>.7</m:t>
                    </m:r>
                  </m:e>
                </m:d>
              </m:e>
            </m:mr>
            <m:mr>
              <m:e>
                <m:r>
                  <m:t>S</m:t>
                </m:r>
                <m:r>
                  <m:t>e</m:t>
                </m:r>
                <m:sSub>
                  <m:e>
                    <m:r>
                      <m:t>n</m:t>
                    </m:r>
                  </m:e>
                  <m:sub>
                    <m:r>
                      <m:t>X</m:t>
                    </m:r>
                    <m:r>
                      <m:rPr>
                        <m:sty m:val="p"/>
                      </m:rPr>
                      <m:t>,</m:t>
                    </m:r>
                    <m:sSub>
                      <m:e>
                        <m:r>
                          <m:t>X</m:t>
                        </m:r>
                      </m:e>
                      <m:sub>
                        <m:r>
                          <m:t>2</m:t>
                        </m:r>
                      </m:sub>
                    </m:sSub>
                    <m:r>
                      <m:rPr>
                        <m:sty m:val="p"/>
                      </m:rPr>
                      <m:t>,</m:t>
                    </m:r>
                    <m:sSub>
                      <m:e>
                        <m:r>
                          <m:t>X</m:t>
                        </m:r>
                      </m:e>
                      <m:sub>
                        <m:r>
                          <m:t>3</m:t>
                        </m:r>
                      </m:sub>
                    </m:sSub>
                  </m:sub>
                </m:sSub>
              </m:e>
              <m:e>
                <m:r>
                  <m:rPr>
                    <m:sty m:val="p"/>
                  </m:rPr>
                  <m:t>∼</m:t>
                </m:r>
                <m:r>
                  <m:t>L</m:t>
                </m:r>
                <m:r>
                  <m:t>o</m:t>
                </m:r>
                <m:r>
                  <m:t>g</m:t>
                </m:r>
                <m:r>
                  <m:t>i</m:t>
                </m:r>
                <m:r>
                  <m:t>s</m:t>
                </m:r>
                <m:r>
                  <m:t>t</m:t>
                </m:r>
                <m:r>
                  <m:t>i</m:t>
                </m:r>
                <m:r>
                  <m:t>c</m:t>
                </m:r>
                <m:d>
                  <m:dPr>
                    <m:begChr m:val="("/>
                    <m:endChr m:val=")"/>
                    <m:sepChr m:val=""/>
                    <m:grow/>
                  </m:dPr>
                  <m:e>
                    <m:r>
                      <m:t>0</m:t>
                    </m:r>
                    <m:r>
                      <m:rPr>
                        <m:sty m:val="p"/>
                      </m:rPr>
                      <m:t>,</m:t>
                    </m:r>
                    <m:r>
                      <m:t>.7</m:t>
                    </m:r>
                  </m:e>
                </m:d>
              </m:e>
            </m:mr>
            <m:mr>
              <m:e>
                <m:r>
                  <m:t>o</m:t>
                </m:r>
                <m:r>
                  <m:t>b</m:t>
                </m:r>
                <m:r>
                  <m:t>s</m:t>
                </m:r>
                <m:r>
                  <m:rPr>
                    <m:sty m:val="p"/>
                  </m:rPr>
                  <m:t>_</m:t>
                </m:r>
                <m:r>
                  <m:t>r</m:t>
                </m:r>
                <m:r>
                  <m:t>a</m:t>
                </m:r>
                <m:r>
                  <m:t>t</m:t>
                </m:r>
                <m:r>
                  <m:t>e</m:t>
                </m:r>
                <m:r>
                  <m:rPr>
                    <m:sty m:val="p"/>
                  </m:rPr>
                  <m:t>|</m:t>
                </m:r>
                <m:r>
                  <m:t>C</m:t>
                </m:r>
                <m:r>
                  <m:rPr>
                    <m:sty m:val="p"/>
                  </m:rPr>
                  <m:t>=</m:t>
                </m:r>
                <m:r>
                  <m:t>0</m:t>
                </m:r>
              </m:e>
              <m:e>
                <m:r>
                  <m:rPr>
                    <m:sty m:val="p"/>
                  </m:rPr>
                  <m:t>∼</m:t>
                </m:r>
                <m:r>
                  <m:t>L</m:t>
                </m:r>
                <m:r>
                  <m:t>o</m:t>
                </m:r>
                <m:r>
                  <m:t>g</m:t>
                </m:r>
                <m:r>
                  <m:t>i</m:t>
                </m:r>
                <m:r>
                  <m:t>s</m:t>
                </m:r>
                <m:r>
                  <m:t>t</m:t>
                </m:r>
                <m:r>
                  <m:t>i</m:t>
                </m:r>
                <m:r>
                  <m:t>c</m:t>
                </m:r>
                <m:d>
                  <m:dPr>
                    <m:begChr m:val="("/>
                    <m:endChr m:val=")"/>
                    <m:sepChr m:val=""/>
                    <m:grow/>
                  </m:dPr>
                  <m:e>
                    <m:r>
                      <m:t>0</m:t>
                    </m:r>
                    <m:r>
                      <m:rPr>
                        <m:sty m:val="p"/>
                      </m:rPr>
                      <m:t>,</m:t>
                    </m:r>
                    <m:r>
                      <m:t>.7</m:t>
                    </m:r>
                  </m:e>
                </m:d>
              </m:e>
            </m:mr>
            <m:mr>
              <m:e>
                <m:r>
                  <m:t>o</m:t>
                </m:r>
                <m:r>
                  <m:t>b</m:t>
                </m:r>
                <m:r>
                  <m:t>s</m:t>
                </m:r>
                <m:r>
                  <m:rPr>
                    <m:sty m:val="p"/>
                  </m:rPr>
                  <m:t>_</m:t>
                </m:r>
                <m:r>
                  <m:t>r</m:t>
                </m:r>
                <m:r>
                  <m:t>a</m:t>
                </m:r>
                <m:r>
                  <m:t>t</m:t>
                </m:r>
                <m:r>
                  <m:t>e</m:t>
                </m:r>
                <m:r>
                  <m:rPr>
                    <m:sty m:val="p"/>
                  </m:rPr>
                  <m:t>|</m:t>
                </m:r>
                <m:r>
                  <m:t>C</m:t>
                </m:r>
                <m:r>
                  <m:rPr>
                    <m:sty m:val="p"/>
                  </m:rPr>
                  <m:t>=</m:t>
                </m:r>
                <m:r>
                  <m:t>1</m:t>
                </m:r>
              </m:e>
              <m:e>
                <m:r>
                  <m:rPr>
                    <m:sty m:val="p"/>
                  </m:rPr>
                  <m:t>∼</m:t>
                </m:r>
                <m:r>
                  <m:t>L</m:t>
                </m:r>
                <m:r>
                  <m:t>o</m:t>
                </m:r>
                <m:r>
                  <m:t>g</m:t>
                </m:r>
                <m:r>
                  <m:t>i</m:t>
                </m:r>
                <m:r>
                  <m:t>s</m:t>
                </m:r>
                <m:r>
                  <m:t>t</m:t>
                </m:r>
                <m:r>
                  <m:t>i</m:t>
                </m:r>
                <m:r>
                  <m:t>c</m:t>
                </m:r>
                <m:d>
                  <m:dPr>
                    <m:begChr m:val="("/>
                    <m:endChr m:val=")"/>
                    <m:sepChr m:val=""/>
                    <m:grow/>
                  </m:dPr>
                  <m:e>
                    <m:r>
                      <m:t>0</m:t>
                    </m:r>
                    <m:r>
                      <m:rPr>
                        <m:sty m:val="p"/>
                      </m:rPr>
                      <m:t>,</m:t>
                    </m:r>
                    <m:r>
                      <m:t>.7</m:t>
                    </m:r>
                  </m:e>
                </m:d>
              </m:e>
            </m:mr>
          </m:m>
        </m:oMath>
      </m:oMathPara>
    </w:p>
    <w:p>
      <w:pPr>
        <w:numPr>
          <w:ilvl w:val="0"/>
          <w:numId w:val="1007"/>
        </w:numPr>
        <w:pStyle w:val="Compact"/>
      </w:pPr>
      <w:r>
        <w:t xml:space="preserve">Good but conservative knowledge for observation rate, weak prior for manifest variables:</w:t>
      </w:r>
    </w:p>
    <w:p>
      <w:pPr>
        <w:pStyle w:val="FirstParagraph"/>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t>1</m:t>
                    </m:r>
                    <m:r>
                      <m:rPr>
                        <m:sty m:val="p"/>
                      </m:rPr>
                      <m:t>−</m:t>
                    </m:r>
                    <m:r>
                      <m:t>S</m:t>
                    </m:r>
                    <m:r>
                      <m:t>p</m:t>
                    </m:r>
                    <m:sSub>
                      <m:e>
                        <m:r>
                          <m:t>c</m:t>
                        </m:r>
                      </m:e>
                      <m:sub>
                        <m:r>
                          <m:t>X</m:t>
                        </m:r>
                        <m:r>
                          <m:rPr>
                            <m:sty m:val="p"/>
                          </m:rPr>
                          <m:t>,</m:t>
                        </m:r>
                        <m:sSub>
                          <m:e>
                            <m:r>
                              <m:t>X</m:t>
                            </m:r>
                          </m:e>
                          <m:sub>
                            <m:r>
                              <m:t>2</m:t>
                            </m:r>
                          </m:sub>
                        </m:sSub>
                        <m:r>
                          <m:rPr>
                            <m:sty m:val="p"/>
                          </m:rPr>
                          <m:t>,</m:t>
                        </m:r>
                        <m:sSub>
                          <m:e>
                            <m:r>
                              <m:t>X</m:t>
                            </m:r>
                          </m:e>
                          <m:sub>
                            <m:r>
                              <m:t>3</m:t>
                            </m:r>
                          </m:sub>
                        </m:sSub>
                      </m:sub>
                    </m:sSub>
                  </m:e>
                </m:d>
              </m:e>
              <m:e>
                <m:r>
                  <m:rPr>
                    <m:sty m:val="p"/>
                  </m:rPr>
                  <m:t>∼</m:t>
                </m:r>
                <m:r>
                  <m:t>L</m:t>
                </m:r>
                <m:r>
                  <m:t>o</m:t>
                </m:r>
                <m:r>
                  <m:t>g</m:t>
                </m:r>
                <m:r>
                  <m:t>i</m:t>
                </m:r>
                <m:r>
                  <m:t>s</m:t>
                </m:r>
                <m:r>
                  <m:t>t</m:t>
                </m:r>
                <m:r>
                  <m:t>i</m:t>
                </m:r>
                <m:r>
                  <m:t>c</m:t>
                </m:r>
                <m:d>
                  <m:dPr>
                    <m:begChr m:val="("/>
                    <m:endChr m:val=")"/>
                    <m:sepChr m:val=""/>
                    <m:grow/>
                  </m:dPr>
                  <m:e>
                    <m:r>
                      <m:t>0</m:t>
                    </m:r>
                    <m:r>
                      <m:rPr>
                        <m:sty m:val="p"/>
                      </m:rPr>
                      <m:t>,</m:t>
                    </m:r>
                    <m:r>
                      <m:t>.7</m:t>
                    </m:r>
                  </m:e>
                </m:d>
              </m:e>
            </m:mr>
            <m:mr>
              <m:e>
                <m:r>
                  <m:t>S</m:t>
                </m:r>
                <m:r>
                  <m:t>e</m:t>
                </m:r>
                <m:sSub>
                  <m:e>
                    <m:r>
                      <m:t>n</m:t>
                    </m:r>
                  </m:e>
                  <m:sub>
                    <m:r>
                      <m:t>X</m:t>
                    </m:r>
                    <m:r>
                      <m:rPr>
                        <m:sty m:val="p"/>
                      </m:rPr>
                      <m:t>,</m:t>
                    </m:r>
                    <m:sSub>
                      <m:e>
                        <m:r>
                          <m:t>X</m:t>
                        </m:r>
                      </m:e>
                      <m:sub>
                        <m:r>
                          <m:t>2</m:t>
                        </m:r>
                      </m:sub>
                    </m:sSub>
                    <m:r>
                      <m:rPr>
                        <m:sty m:val="p"/>
                      </m:rPr>
                      <m:t>,</m:t>
                    </m:r>
                    <m:sSub>
                      <m:e>
                        <m:r>
                          <m:t>X</m:t>
                        </m:r>
                      </m:e>
                      <m:sub>
                        <m:r>
                          <m:t>3</m:t>
                        </m:r>
                      </m:sub>
                    </m:sSub>
                  </m:sub>
                </m:sSub>
              </m:e>
              <m:e>
                <m:r>
                  <m:rPr>
                    <m:sty m:val="p"/>
                  </m:rPr>
                  <m:t>∼</m:t>
                </m:r>
                <m:r>
                  <m:t>L</m:t>
                </m:r>
                <m:r>
                  <m:t>o</m:t>
                </m:r>
                <m:r>
                  <m:t>g</m:t>
                </m:r>
                <m:r>
                  <m:t>i</m:t>
                </m:r>
                <m:r>
                  <m:t>s</m:t>
                </m:r>
                <m:r>
                  <m:t>t</m:t>
                </m:r>
                <m:r>
                  <m:t>i</m:t>
                </m:r>
                <m:r>
                  <m:t>c</m:t>
                </m:r>
                <m:d>
                  <m:dPr>
                    <m:begChr m:val="("/>
                    <m:endChr m:val=")"/>
                    <m:sepChr m:val=""/>
                    <m:grow/>
                  </m:dPr>
                  <m:e>
                    <m:r>
                      <m:t>0</m:t>
                    </m:r>
                    <m:r>
                      <m:rPr>
                        <m:sty m:val="p"/>
                      </m:rPr>
                      <m:t>,</m:t>
                    </m:r>
                    <m:r>
                      <m:t>.7</m:t>
                    </m:r>
                  </m:e>
                </m:d>
              </m:e>
            </m:mr>
            <m:mr>
              <m:e>
                <m:r>
                  <m:t>o</m:t>
                </m:r>
                <m:r>
                  <m:t>b</m:t>
                </m:r>
                <m:r>
                  <m:t>s</m:t>
                </m:r>
                <m:r>
                  <m:rPr>
                    <m:sty m:val="p"/>
                  </m:rPr>
                  <m:t>_</m:t>
                </m:r>
                <m:r>
                  <m:t>r</m:t>
                </m:r>
                <m:r>
                  <m:t>a</m:t>
                </m:r>
                <m:r>
                  <m:t>t</m:t>
                </m:r>
                <m:r>
                  <m:t>e</m:t>
                </m:r>
                <m:r>
                  <m:rPr>
                    <m:sty m:val="p"/>
                  </m:rPr>
                  <m:t>|</m:t>
                </m:r>
                <m:r>
                  <m:t>C</m:t>
                </m:r>
                <m:r>
                  <m:rPr>
                    <m:sty m:val="p"/>
                  </m:rPr>
                  <m:t>=</m:t>
                </m:r>
                <m:r>
                  <m:t>0</m:t>
                </m:r>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.1</m:t>
                        </m:r>
                      </m:e>
                    </m:d>
                    <m:r>
                      <m:rPr>
                        <m:sty m:val="p"/>
                      </m:rPr>
                      <m:t>,</m:t>
                    </m:r>
                    <m:r>
                      <m:t>.7</m:t>
                    </m:r>
                  </m:e>
                </m:d>
              </m:e>
            </m:mr>
            <m:mr>
              <m:e>
                <m:r>
                  <m:t>o</m:t>
                </m:r>
                <m:r>
                  <m:t>b</m:t>
                </m:r>
                <m:r>
                  <m:t>s</m:t>
                </m:r>
                <m:r>
                  <m:rPr>
                    <m:sty m:val="p"/>
                  </m:rPr>
                  <m:t>_</m:t>
                </m:r>
                <m:r>
                  <m:t>r</m:t>
                </m:r>
                <m:r>
                  <m:t>a</m:t>
                </m:r>
                <m:r>
                  <m:t>t</m:t>
                </m:r>
                <m:r>
                  <m:t>e</m:t>
                </m:r>
                <m:r>
                  <m:rPr>
                    <m:sty m:val="p"/>
                  </m:rPr>
                  <m:t>|</m:t>
                </m:r>
                <m:r>
                  <m:t>C</m:t>
                </m:r>
                <m:r>
                  <m:rPr>
                    <m:sty m:val="p"/>
                  </m:rPr>
                  <m:t>=</m:t>
                </m:r>
                <m:r>
                  <m:t>1</m:t>
                </m:r>
              </m:e>
              <m:e>
                <m:r>
                  <m:rPr>
                    <m:sty m:val="p"/>
                  </m:rPr>
                  <m:t>∼</m:t>
                </m:r>
                <m:r>
                  <m:t>L</m:t>
                </m:r>
                <m:r>
                  <m:t>o</m:t>
                </m:r>
                <m:r>
                  <m:t>g</m:t>
                </m:r>
                <m:r>
                  <m:t>i</m:t>
                </m:r>
                <m:r>
                  <m:t>s</m:t>
                </m:r>
                <m:r>
                  <m:t>t</m:t>
                </m:r>
                <m:r>
                  <m:t>i</m:t>
                </m:r>
                <m:r>
                  <m:t>c</m:t>
                </m:r>
                <m:d>
                  <m:dPr>
                    <m:begChr m:val="("/>
                    <m:endChr m:val=")"/>
                    <m:sepChr m:val=""/>
                    <m:grow/>
                  </m:dPr>
                  <m:e>
                    <m:r>
                      <m:t>0</m:t>
                    </m:r>
                    <m:r>
                      <m:rPr>
                        <m:sty m:val="p"/>
                      </m:rPr>
                      <m:t>,</m:t>
                    </m:r>
                    <m:r>
                      <m:t>.7</m:t>
                    </m:r>
                  </m:e>
                </m:d>
              </m:e>
            </m:mr>
          </m:m>
        </m:oMath>
      </m:oMathPara>
    </w:p>
    <w:p>
      <w:pPr>
        <w:numPr>
          <w:ilvl w:val="0"/>
          <w:numId w:val="1008"/>
        </w:numPr>
      </w:pPr>
      <w:r>
        <w:t xml:space="preserve">Good but conservative knowledge for observation rate and manifest variables:</w:t>
      </w:r>
      <w:r>
        <w:br/>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t>1</m:t>
                    </m:r>
                    <m:r>
                      <m:rPr>
                        <m:sty m:val="p"/>
                      </m:rPr>
                      <m:t>−</m:t>
                    </m:r>
                    <m:r>
                      <m:t>S</m:t>
                    </m:r>
                    <m:r>
                      <m:t>p</m:t>
                    </m:r>
                    <m:sSub>
                      <m:e>
                        <m:r>
                          <m:t>c</m:t>
                        </m:r>
                      </m:e>
                      <m:sub>
                        <m:r>
                          <m:t>X</m:t>
                        </m:r>
                      </m:sub>
                    </m:sSub>
                  </m:e>
                </m:d>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.1</m:t>
                        </m:r>
                      </m:e>
                    </m:d>
                    <m:r>
                      <m:rPr>
                        <m:sty m:val="p"/>
                      </m:rPr>
                      <m:t>,</m:t>
                    </m:r>
                    <m:r>
                      <m:t>.7</m:t>
                    </m:r>
                  </m:e>
                </m:d>
              </m:e>
            </m:mr>
            <m:mr>
              <m:e>
                <m:d>
                  <m:dPr>
                    <m:begChr m:val="("/>
                    <m:endChr m:val=")"/>
                    <m:sepChr m:val=""/>
                    <m:grow/>
                  </m:dPr>
                  <m:e>
                    <m:r>
                      <m:t>1</m:t>
                    </m:r>
                    <m:r>
                      <m:rPr>
                        <m:sty m:val="p"/>
                      </m:rPr>
                      <m:t>−</m:t>
                    </m:r>
                    <m:r>
                      <m:t>S</m:t>
                    </m:r>
                    <m:r>
                      <m:t>p</m:t>
                    </m:r>
                    <m:sSub>
                      <m:e>
                        <m:r>
                          <m:t>c</m:t>
                        </m:r>
                      </m:e>
                      <m:sub>
                        <m:sSub>
                          <m:e>
                            <m:r>
                              <m:t>X</m:t>
                            </m:r>
                          </m:e>
                          <m:sub>
                            <m:r>
                              <m:t>2</m:t>
                            </m:r>
                          </m:sub>
                        </m:sSub>
                      </m:sub>
                    </m:sSub>
                  </m:e>
                </m:d>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.01</m:t>
                        </m:r>
                      </m:e>
                    </m:d>
                    <m:r>
                      <m:rPr>
                        <m:sty m:val="p"/>
                      </m:rPr>
                      <m:t>,</m:t>
                    </m:r>
                    <m:r>
                      <m:t>.7</m:t>
                    </m:r>
                  </m:e>
                </m:d>
              </m:e>
            </m:mr>
            <m:mr>
              <m:e>
                <m:d>
                  <m:dPr>
                    <m:begChr m:val="("/>
                    <m:endChr m:val=")"/>
                    <m:sepChr m:val=""/>
                    <m:grow/>
                  </m:dPr>
                  <m:e>
                    <m:r>
                      <m:t>1</m:t>
                    </m:r>
                    <m:r>
                      <m:rPr>
                        <m:sty m:val="p"/>
                      </m:rPr>
                      <m:t>−</m:t>
                    </m:r>
                    <m:r>
                      <m:t>S</m:t>
                    </m:r>
                    <m:r>
                      <m:t>p</m:t>
                    </m:r>
                    <m:sSub>
                      <m:e>
                        <m:r>
                          <m:t>c</m:t>
                        </m:r>
                      </m:e>
                      <m:sub>
                        <m:sSub>
                          <m:e>
                            <m:r>
                              <m:t>X</m:t>
                            </m:r>
                          </m:e>
                          <m:sub>
                            <m:r>
                              <m:t>3</m:t>
                            </m:r>
                          </m:sub>
                        </m:sSub>
                      </m:sub>
                    </m:sSub>
                  </m:e>
                </m:d>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.05</m:t>
                        </m:r>
                      </m:e>
                    </m:d>
                    <m:r>
                      <m:rPr>
                        <m:sty m:val="p"/>
                      </m:rPr>
                      <m:t>,</m:t>
                    </m:r>
                    <m:r>
                      <m:t>.7</m:t>
                    </m:r>
                  </m:e>
                </m:d>
              </m:e>
            </m:mr>
            <m:mr>
              <m:e>
                <m:r>
                  <m:t>S</m:t>
                </m:r>
                <m:r>
                  <m:t>e</m:t>
                </m:r>
                <m:sSub>
                  <m:e>
                    <m:r>
                      <m:t>n</m:t>
                    </m:r>
                  </m:e>
                  <m:sub>
                    <m:r>
                      <m:t>X</m:t>
                    </m:r>
                    <m:r>
                      <m:rPr>
                        <m:sty m:val="p"/>
                      </m:rPr>
                      <m:t>,</m:t>
                    </m:r>
                    <m:sSub>
                      <m:e>
                        <m:r>
                          <m:t>X</m:t>
                        </m:r>
                      </m:e>
                      <m:sub>
                        <m:r>
                          <m:t>2</m:t>
                        </m:r>
                      </m:sub>
                    </m:sSub>
                    <m:r>
                      <m:rPr>
                        <m:sty m:val="p"/>
                      </m:rPr>
                      <m:t>,</m:t>
                    </m:r>
                    <m:sSub>
                      <m:e>
                        <m:r>
                          <m:t>X</m:t>
                        </m:r>
                      </m:e>
                      <m:sub>
                        <m:r>
                          <m:t>3</m:t>
                        </m:r>
                      </m:sub>
                    </m:sSub>
                  </m:sub>
                </m:sSub>
              </m:e>
              <m:e>
                <m:r>
                  <m:rPr>
                    <m:sty m:val="p"/>
                  </m:rPr>
                  <m:t>∼</m:t>
                </m:r>
                <m:r>
                  <m:t>L</m:t>
                </m:r>
                <m:r>
                  <m:t>o</m:t>
                </m:r>
                <m:r>
                  <m:t>g</m:t>
                </m:r>
                <m:r>
                  <m:t>i</m:t>
                </m:r>
                <m:r>
                  <m:t>s</m:t>
                </m:r>
                <m:r>
                  <m:t>t</m:t>
                </m:r>
                <m:r>
                  <m:t>i</m:t>
                </m:r>
                <m:r>
                  <m:t>c</m:t>
                </m:r>
                <m:d>
                  <m:dPr>
                    <m:begChr m:val="("/>
                    <m:endChr m:val=")"/>
                    <m:sepChr m:val=""/>
                    <m:grow/>
                  </m:dPr>
                  <m:e>
                    <m:r>
                      <m:t>0</m:t>
                    </m:r>
                    <m:r>
                      <m:rPr>
                        <m:sty m:val="p"/>
                      </m:rPr>
                      <m:t>,</m:t>
                    </m:r>
                    <m:r>
                      <m:t>.7</m:t>
                    </m:r>
                  </m:e>
                </m:d>
              </m:e>
            </m:mr>
            <m:mr>
              <m:e>
                <m:r>
                  <m:t>o</m:t>
                </m:r>
                <m:r>
                  <m:t>b</m:t>
                </m:r>
                <m:r>
                  <m:t>s</m:t>
                </m:r>
                <m:r>
                  <m:rPr>
                    <m:sty m:val="p"/>
                  </m:rPr>
                  <m:t>_</m:t>
                </m:r>
                <m:r>
                  <m:t>r</m:t>
                </m:r>
                <m:r>
                  <m:t>a</m:t>
                </m:r>
                <m:r>
                  <m:t>t</m:t>
                </m:r>
                <m:r>
                  <m:t>e</m:t>
                </m:r>
                <m:r>
                  <m:rPr>
                    <m:sty m:val="p"/>
                  </m:rPr>
                  <m:t>|</m:t>
                </m:r>
                <m:r>
                  <m:t>C</m:t>
                </m:r>
                <m:r>
                  <m:rPr>
                    <m:sty m:val="p"/>
                  </m:rPr>
                  <m:t>=</m:t>
                </m:r>
                <m:r>
                  <m:t>0</m:t>
                </m:r>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.1</m:t>
                        </m:r>
                      </m:e>
                    </m:d>
                    <m:r>
                      <m:rPr>
                        <m:sty m:val="p"/>
                      </m:rPr>
                      <m:t>,</m:t>
                    </m:r>
                    <m:r>
                      <m:t>.7</m:t>
                    </m:r>
                  </m:e>
                </m:d>
              </m:e>
            </m:mr>
            <m:mr>
              <m:e>
                <m:r>
                  <m:t>o</m:t>
                </m:r>
                <m:r>
                  <m:t>b</m:t>
                </m:r>
                <m:r>
                  <m:t>s</m:t>
                </m:r>
                <m:r>
                  <m:rPr>
                    <m:sty m:val="p"/>
                  </m:rPr>
                  <m:t>_</m:t>
                </m:r>
                <m:r>
                  <m:t>r</m:t>
                </m:r>
                <m:r>
                  <m:t>a</m:t>
                </m:r>
                <m:r>
                  <m:t>t</m:t>
                </m:r>
                <m:r>
                  <m:t>e</m:t>
                </m:r>
                <m:r>
                  <m:rPr>
                    <m:sty m:val="p"/>
                  </m:rPr>
                  <m:t>|</m:t>
                </m:r>
                <m:r>
                  <m:t>C</m:t>
                </m:r>
                <m:r>
                  <m:rPr>
                    <m:sty m:val="p"/>
                  </m:rPr>
                  <m:t>=</m:t>
                </m:r>
                <m:r>
                  <m:t>1</m:t>
                </m:r>
              </m:e>
              <m:e>
                <m:r>
                  <m:rPr>
                    <m:sty m:val="p"/>
                  </m:rPr>
                  <m:t>∼</m:t>
                </m:r>
                <m:r>
                  <m:t>L</m:t>
                </m:r>
                <m:r>
                  <m:t>o</m:t>
                </m:r>
                <m:r>
                  <m:t>g</m:t>
                </m:r>
                <m:r>
                  <m:t>i</m:t>
                </m:r>
                <m:r>
                  <m:t>s</m:t>
                </m:r>
                <m:r>
                  <m:t>t</m:t>
                </m:r>
                <m:r>
                  <m:t>i</m:t>
                </m:r>
                <m:r>
                  <m:t>c</m:t>
                </m:r>
                <m:d>
                  <m:dPr>
                    <m:begChr m:val="("/>
                    <m:endChr m:val=")"/>
                    <m:sepChr m:val=""/>
                    <m:grow/>
                  </m:dPr>
                  <m:e>
                    <m:r>
                      <m:t>0</m:t>
                    </m:r>
                    <m:r>
                      <m:rPr>
                        <m:sty m:val="p"/>
                      </m:rPr>
                      <m:t>,</m:t>
                    </m:r>
                    <m:r>
                      <m:t>.7</m:t>
                    </m:r>
                  </m:e>
                </m:d>
              </m:e>
            </m:mr>
          </m:m>
        </m:oMath>
      </m:oMathPara>
    </w:p>
    <w:p>
      <w:pPr>
        <w:numPr>
          <w:ilvl w:val="0"/>
          <w:numId w:val="1008"/>
        </w:numPr>
      </w:pPr>
      <w:r>
        <w:t xml:space="preserve">Very strong knowledge for observation rate, weak prior for manifest variables:</w:t>
      </w:r>
      <w:r>
        <w:br/>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t>1</m:t>
                    </m:r>
                    <m:r>
                      <m:rPr>
                        <m:sty m:val="p"/>
                      </m:rPr>
                      <m:t>−</m:t>
                    </m:r>
                    <m:r>
                      <m:t>S</m:t>
                    </m:r>
                    <m:r>
                      <m:t>p</m:t>
                    </m:r>
                    <m:sSub>
                      <m:e>
                        <m:r>
                          <m:t>c</m:t>
                        </m:r>
                      </m:e>
                      <m:sub>
                        <m:r>
                          <m:t>X</m:t>
                        </m:r>
                        <m:r>
                          <m:rPr>
                            <m:sty m:val="p"/>
                          </m:rPr>
                          <m:t>,</m:t>
                        </m:r>
                        <m:sSub>
                          <m:e>
                            <m:r>
                              <m:t>X</m:t>
                            </m:r>
                          </m:e>
                          <m:sub>
                            <m:r>
                              <m:t>2</m:t>
                            </m:r>
                          </m:sub>
                        </m:sSub>
                        <m:r>
                          <m:rPr>
                            <m:sty m:val="p"/>
                          </m:rPr>
                          <m:t>,</m:t>
                        </m:r>
                        <m:sSub>
                          <m:e>
                            <m:r>
                              <m:t>X</m:t>
                            </m:r>
                          </m:e>
                          <m:sub>
                            <m:r>
                              <m:t>3</m:t>
                            </m:r>
                          </m:sub>
                        </m:sSub>
                      </m:sub>
                    </m:sSub>
                  </m:e>
                </m:d>
              </m:e>
              <m:e>
                <m:r>
                  <m:rPr>
                    <m:sty m:val="p"/>
                  </m:rPr>
                  <m:t>∼</m:t>
                </m:r>
                <m:r>
                  <m:t>L</m:t>
                </m:r>
                <m:r>
                  <m:t>o</m:t>
                </m:r>
                <m:r>
                  <m:t>g</m:t>
                </m:r>
                <m:r>
                  <m:t>i</m:t>
                </m:r>
                <m:r>
                  <m:t>s</m:t>
                </m:r>
                <m:r>
                  <m:t>t</m:t>
                </m:r>
                <m:r>
                  <m:t>i</m:t>
                </m:r>
                <m:r>
                  <m:t>c</m:t>
                </m:r>
                <m:d>
                  <m:dPr>
                    <m:begChr m:val="("/>
                    <m:endChr m:val=")"/>
                    <m:sepChr m:val=""/>
                    <m:grow/>
                  </m:dPr>
                  <m:e>
                    <m:r>
                      <m:t>0</m:t>
                    </m:r>
                    <m:r>
                      <m:rPr>
                        <m:sty m:val="p"/>
                      </m:rPr>
                      <m:t>,</m:t>
                    </m:r>
                    <m:r>
                      <m:t>.7</m:t>
                    </m:r>
                  </m:e>
                </m:d>
              </m:e>
            </m:mr>
            <m:mr>
              <m:e>
                <m:r>
                  <m:t>S</m:t>
                </m:r>
                <m:r>
                  <m:t>e</m:t>
                </m:r>
                <m:sSub>
                  <m:e>
                    <m:r>
                      <m:t>n</m:t>
                    </m:r>
                  </m:e>
                  <m:sub>
                    <m:r>
                      <m:t>X</m:t>
                    </m:r>
                    <m:r>
                      <m:rPr>
                        <m:sty m:val="p"/>
                      </m:rPr>
                      <m:t>,</m:t>
                    </m:r>
                    <m:sSub>
                      <m:e>
                        <m:r>
                          <m:t>X</m:t>
                        </m:r>
                      </m:e>
                      <m:sub>
                        <m:r>
                          <m:t>2</m:t>
                        </m:r>
                      </m:sub>
                    </m:sSub>
                    <m:r>
                      <m:rPr>
                        <m:sty m:val="p"/>
                      </m:rPr>
                      <m:t>,</m:t>
                    </m:r>
                    <m:sSub>
                      <m:e>
                        <m:r>
                          <m:t>X</m:t>
                        </m:r>
                      </m:e>
                      <m:sub>
                        <m:r>
                          <m:t>3</m:t>
                        </m:r>
                      </m:sub>
                    </m:sSub>
                  </m:sub>
                </m:sSub>
              </m:e>
              <m:e>
                <m:r>
                  <m:rPr>
                    <m:sty m:val="p"/>
                  </m:rPr>
                  <m:t>∼</m:t>
                </m:r>
                <m:r>
                  <m:t>L</m:t>
                </m:r>
                <m:r>
                  <m:t>o</m:t>
                </m:r>
                <m:r>
                  <m:t>g</m:t>
                </m:r>
                <m:r>
                  <m:t>i</m:t>
                </m:r>
                <m:r>
                  <m:t>s</m:t>
                </m:r>
                <m:r>
                  <m:t>t</m:t>
                </m:r>
                <m:r>
                  <m:t>i</m:t>
                </m:r>
                <m:r>
                  <m:t>c</m:t>
                </m:r>
                <m:d>
                  <m:dPr>
                    <m:begChr m:val="("/>
                    <m:endChr m:val=")"/>
                    <m:sepChr m:val=""/>
                    <m:grow/>
                  </m:dPr>
                  <m:e>
                    <m:r>
                      <m:t>0</m:t>
                    </m:r>
                    <m:r>
                      <m:rPr>
                        <m:sty m:val="p"/>
                      </m:rPr>
                      <m:t>,</m:t>
                    </m:r>
                    <m:r>
                      <m:t>.7</m:t>
                    </m:r>
                  </m:e>
                </m:d>
              </m:e>
            </m:mr>
            <m:mr>
              <m:e>
                <m:r>
                  <m:t>o</m:t>
                </m:r>
                <m:r>
                  <m:t>b</m:t>
                </m:r>
                <m:r>
                  <m:t>s</m:t>
                </m:r>
                <m:r>
                  <m:rPr>
                    <m:sty m:val="p"/>
                  </m:rPr>
                  <m:t>_</m:t>
                </m:r>
                <m:r>
                  <m:t>r</m:t>
                </m:r>
                <m:r>
                  <m:t>a</m:t>
                </m:r>
                <m:r>
                  <m:t>t</m:t>
                </m:r>
                <m:r>
                  <m:t>e</m:t>
                </m:r>
                <m:r>
                  <m:rPr>
                    <m:sty m:val="p"/>
                  </m:rPr>
                  <m:t>|</m:t>
                </m:r>
                <m:r>
                  <m:t>C</m:t>
                </m:r>
                <m:r>
                  <m:rPr>
                    <m:sty m:val="p"/>
                  </m:rPr>
                  <m:t>=</m:t>
                </m:r>
                <m:r>
                  <m:t>0</m:t>
                </m:r>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.1</m:t>
                        </m:r>
                      </m:e>
                    </m:d>
                    <m:r>
                      <m:rPr>
                        <m:sty m:val="p"/>
                      </m:rPr>
                      <m:t>,</m:t>
                    </m:r>
                    <m:r>
                      <m:t>.25</m:t>
                    </m:r>
                  </m:e>
                </m:d>
              </m:e>
            </m:mr>
            <m:mr>
              <m:e>
                <m:r>
                  <m:t>o</m:t>
                </m:r>
                <m:r>
                  <m:t>b</m:t>
                </m:r>
                <m:r>
                  <m:t>s</m:t>
                </m:r>
                <m:r>
                  <m:rPr>
                    <m:sty m:val="p"/>
                  </m:rPr>
                  <m:t>_</m:t>
                </m:r>
                <m:r>
                  <m:t>r</m:t>
                </m:r>
                <m:r>
                  <m:t>a</m:t>
                </m:r>
                <m:r>
                  <m:t>t</m:t>
                </m:r>
                <m:r>
                  <m:t>e</m:t>
                </m:r>
                <m:r>
                  <m:rPr>
                    <m:sty m:val="p"/>
                  </m:rPr>
                  <m:t>|</m:t>
                </m:r>
                <m:r>
                  <m:t>C</m:t>
                </m:r>
                <m:r>
                  <m:rPr>
                    <m:sty m:val="p"/>
                  </m:rPr>
                  <m:t>=</m:t>
                </m:r>
                <m:r>
                  <m:t>1</m:t>
                </m:r>
              </m:e>
              <m:e>
                <m:r>
                  <m:rPr>
                    <m:sty m:val="p"/>
                  </m:rPr>
                  <m:t>∼</m:t>
                </m:r>
                <m:r>
                  <m:t>L</m:t>
                </m:r>
                <m:r>
                  <m:t>o</m:t>
                </m:r>
                <m:r>
                  <m:t>g</m:t>
                </m:r>
                <m:r>
                  <m:t>i</m:t>
                </m:r>
                <m:r>
                  <m:t>s</m:t>
                </m:r>
                <m:r>
                  <m:t>t</m:t>
                </m:r>
                <m:r>
                  <m:t>i</m:t>
                </m:r>
                <m:r>
                  <m:t>c</m:t>
                </m:r>
                <m:d>
                  <m:dPr>
                    <m:begChr m:val="("/>
                    <m:endChr m:val=")"/>
                    <m:sepChr m:val=""/>
                    <m:grow/>
                  </m:dPr>
                  <m:e>
                    <m:r>
                      <m:t>0</m:t>
                    </m:r>
                    <m:r>
                      <m:rPr>
                        <m:sty m:val="p"/>
                      </m:rPr>
                      <m:t>,</m:t>
                    </m:r>
                    <m:r>
                      <m:t>.7</m:t>
                    </m:r>
                  </m:e>
                </m:d>
              </m:e>
            </m:mr>
          </m:m>
        </m:oMath>
      </m:oMathPara>
    </w:p>
    <w:p>
      <w:pPr>
        <w:numPr>
          <w:ilvl w:val="0"/>
          <w:numId w:val="1008"/>
        </w:numPr>
      </w:pPr>
      <w:r>
        <w:t xml:space="preserve">Very strong knowledge for observation rate and manifest variables:</w:t>
      </w:r>
      <w:r>
        <w:br/>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sepChr m:val=""/>
                    <m:grow/>
                  </m:dPr>
                  <m:e>
                    <m:r>
                      <m:t>1</m:t>
                    </m:r>
                    <m:r>
                      <m:rPr>
                        <m:sty m:val="p"/>
                      </m:rPr>
                      <m:t>−</m:t>
                    </m:r>
                    <m:r>
                      <m:t>S</m:t>
                    </m:r>
                    <m:r>
                      <m:t>p</m:t>
                    </m:r>
                    <m:sSub>
                      <m:e>
                        <m:r>
                          <m:t>c</m:t>
                        </m:r>
                      </m:e>
                      <m:sub>
                        <m:r>
                          <m:t>X</m:t>
                        </m:r>
                      </m:sub>
                    </m:sSub>
                  </m:e>
                </m:d>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.1</m:t>
                        </m:r>
                      </m:e>
                    </m:d>
                    <m:r>
                      <m:rPr>
                        <m:sty m:val="p"/>
                      </m:rPr>
                      <m:t>,</m:t>
                    </m:r>
                    <m:r>
                      <m:t>.2</m:t>
                    </m:r>
                  </m:e>
                </m:d>
              </m:e>
            </m:mr>
            <m:mr>
              <m:e>
                <m:d>
                  <m:dPr>
                    <m:begChr m:val="("/>
                    <m:endChr m:val=")"/>
                    <m:sepChr m:val=""/>
                    <m:grow/>
                  </m:dPr>
                  <m:e>
                    <m:r>
                      <m:t>1</m:t>
                    </m:r>
                    <m:r>
                      <m:rPr>
                        <m:sty m:val="p"/>
                      </m:rPr>
                      <m:t>−</m:t>
                    </m:r>
                    <m:r>
                      <m:t>S</m:t>
                    </m:r>
                    <m:r>
                      <m:t>p</m:t>
                    </m:r>
                    <m:sSub>
                      <m:e>
                        <m:r>
                          <m:t>c</m:t>
                        </m:r>
                      </m:e>
                      <m:sub>
                        <m:sSub>
                          <m:e>
                            <m:r>
                              <m:t>X</m:t>
                            </m:r>
                          </m:e>
                          <m:sub>
                            <m:r>
                              <m:t>2</m:t>
                            </m:r>
                          </m:sub>
                        </m:sSub>
                      </m:sub>
                    </m:sSub>
                  </m:e>
                </m:d>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.01</m:t>
                        </m:r>
                      </m:e>
                    </m:d>
                    <m:r>
                      <m:rPr>
                        <m:sty m:val="p"/>
                      </m:rPr>
                      <m:t>,</m:t>
                    </m:r>
                    <m:r>
                      <m:t>.2</m:t>
                    </m:r>
                  </m:e>
                </m:d>
              </m:e>
            </m:mr>
            <m:mr>
              <m:e>
                <m:d>
                  <m:dPr>
                    <m:begChr m:val="("/>
                    <m:endChr m:val=")"/>
                    <m:sepChr m:val=""/>
                    <m:grow/>
                  </m:dPr>
                  <m:e>
                    <m:r>
                      <m:t>1</m:t>
                    </m:r>
                    <m:r>
                      <m:rPr>
                        <m:sty m:val="p"/>
                      </m:rPr>
                      <m:t>−</m:t>
                    </m:r>
                    <m:r>
                      <m:t>S</m:t>
                    </m:r>
                    <m:r>
                      <m:t>p</m:t>
                    </m:r>
                    <m:sSub>
                      <m:e>
                        <m:r>
                          <m:t>c</m:t>
                        </m:r>
                      </m:e>
                      <m:sub>
                        <m:sSub>
                          <m:e>
                            <m:r>
                              <m:t>X</m:t>
                            </m:r>
                          </m:e>
                          <m:sub>
                            <m:r>
                              <m:t>3</m:t>
                            </m:r>
                          </m:sub>
                        </m:sSub>
                      </m:sub>
                    </m:sSub>
                  </m:e>
                </m:d>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.05</m:t>
                        </m:r>
                      </m:e>
                    </m:d>
                    <m:r>
                      <m:rPr>
                        <m:sty m:val="p"/>
                      </m:rPr>
                      <m:t>,</m:t>
                    </m:r>
                    <m:r>
                      <m:t>.2</m:t>
                    </m:r>
                  </m:e>
                </m:d>
              </m:e>
            </m:mr>
            <m:mr>
              <m:e>
                <m:r>
                  <m:t>S</m:t>
                </m:r>
                <m:r>
                  <m:t>e</m:t>
                </m:r>
                <m:sSub>
                  <m:e>
                    <m:r>
                      <m:t>n</m:t>
                    </m:r>
                  </m:e>
                  <m:sub>
                    <m:r>
                      <m:t>X</m:t>
                    </m:r>
                    <m:r>
                      <m:rPr>
                        <m:sty m:val="p"/>
                      </m:rPr>
                      <m:t>,</m:t>
                    </m:r>
                    <m:sSub>
                      <m:e>
                        <m:r>
                          <m:t>X</m:t>
                        </m:r>
                      </m:e>
                      <m:sub>
                        <m:r>
                          <m:t>2</m:t>
                        </m:r>
                      </m:sub>
                    </m:sSub>
                    <m:r>
                      <m:rPr>
                        <m:sty m:val="p"/>
                      </m:rPr>
                      <m:t>,</m:t>
                    </m:r>
                    <m:sSub>
                      <m:e>
                        <m:r>
                          <m:t>X</m:t>
                        </m:r>
                      </m:e>
                      <m:sub>
                        <m:r>
                          <m:t>3</m:t>
                        </m:r>
                      </m:sub>
                    </m:sSub>
                  </m:sub>
                </m:sSub>
              </m:e>
              <m:e>
                <m:r>
                  <m:rPr>
                    <m:sty m:val="p"/>
                  </m:rPr>
                  <m:t>∼</m:t>
                </m:r>
                <m:r>
                  <m:t>L</m:t>
                </m:r>
                <m:r>
                  <m:t>o</m:t>
                </m:r>
                <m:r>
                  <m:t>g</m:t>
                </m:r>
                <m:r>
                  <m:t>i</m:t>
                </m:r>
                <m:r>
                  <m:t>s</m:t>
                </m:r>
                <m:r>
                  <m:t>t</m:t>
                </m:r>
                <m:r>
                  <m:t>i</m:t>
                </m:r>
                <m:r>
                  <m:t>c</m:t>
                </m:r>
                <m:d>
                  <m:dPr>
                    <m:begChr m:val="("/>
                    <m:endChr m:val=")"/>
                    <m:sepChr m:val=""/>
                    <m:grow/>
                  </m:dPr>
                  <m:e>
                    <m:r>
                      <m:t>0</m:t>
                    </m:r>
                    <m:r>
                      <m:rPr>
                        <m:sty m:val="p"/>
                      </m:rPr>
                      <m:t>,</m:t>
                    </m:r>
                    <m:r>
                      <m:t>.7</m:t>
                    </m:r>
                  </m:e>
                </m:d>
              </m:e>
            </m:mr>
            <m:mr>
              <m:e>
                <m:r>
                  <m:t>o</m:t>
                </m:r>
                <m:r>
                  <m:t>b</m:t>
                </m:r>
                <m:r>
                  <m:t>s</m:t>
                </m:r>
                <m:r>
                  <m:rPr>
                    <m:sty m:val="p"/>
                  </m:rPr>
                  <m:t>_</m:t>
                </m:r>
                <m:r>
                  <m:t>r</m:t>
                </m:r>
                <m:r>
                  <m:t>a</m:t>
                </m:r>
                <m:r>
                  <m:t>t</m:t>
                </m:r>
                <m:r>
                  <m:t>e</m:t>
                </m:r>
                <m:r>
                  <m:rPr>
                    <m:sty m:val="p"/>
                  </m:rPr>
                  <m:t>|</m:t>
                </m:r>
                <m:r>
                  <m:t>C</m:t>
                </m:r>
                <m:r>
                  <m:rPr>
                    <m:sty m:val="p"/>
                  </m:rPr>
                  <m:t>=</m:t>
                </m:r>
                <m:r>
                  <m:t>0</m:t>
                </m:r>
              </m:e>
              <m:e>
                <m:r>
                  <m:rPr>
                    <m:sty m:val="p"/>
                  </m:rPr>
                  <m:t>∼</m:t>
                </m:r>
                <m:r>
                  <m:t>L</m:t>
                </m:r>
                <m:r>
                  <m:t>o</m:t>
                </m:r>
                <m:r>
                  <m:t>g</m:t>
                </m:r>
                <m:r>
                  <m:t>i</m:t>
                </m:r>
                <m:r>
                  <m:t>s</m:t>
                </m:r>
                <m:r>
                  <m:t>t</m:t>
                </m:r>
                <m:r>
                  <m:t>i</m:t>
                </m:r>
                <m:r>
                  <m:t>c</m:t>
                </m:r>
                <m:d>
                  <m:dPr>
                    <m:begChr m:val="("/>
                    <m:endChr m:val=")"/>
                    <m:sepChr m:val=""/>
                    <m:grow/>
                  </m:dPr>
                  <m:e>
                    <m:r>
                      <m:t>l</m:t>
                    </m:r>
                    <m:r>
                      <m:t>o</m:t>
                    </m:r>
                    <m:r>
                      <m:t>g</m:t>
                    </m:r>
                    <m:r>
                      <m:t>i</m:t>
                    </m:r>
                    <m:r>
                      <m:t>t</m:t>
                    </m:r>
                    <m:d>
                      <m:dPr>
                        <m:begChr m:val="("/>
                        <m:endChr m:val=")"/>
                        <m:sepChr m:val=""/>
                        <m:grow/>
                      </m:dPr>
                      <m:e>
                        <m:r>
                          <m:t>.1</m:t>
                        </m:r>
                      </m:e>
                    </m:d>
                    <m:r>
                      <m:rPr>
                        <m:sty m:val="p"/>
                      </m:rPr>
                      <m:t>,</m:t>
                    </m:r>
                    <m:r>
                      <m:t>.25</m:t>
                    </m:r>
                  </m:e>
                </m:d>
              </m:e>
            </m:mr>
            <m:mr>
              <m:e>
                <m:r>
                  <m:t>o</m:t>
                </m:r>
                <m:r>
                  <m:t>b</m:t>
                </m:r>
                <m:r>
                  <m:t>s</m:t>
                </m:r>
                <m:r>
                  <m:rPr>
                    <m:sty m:val="p"/>
                  </m:rPr>
                  <m:t>_</m:t>
                </m:r>
                <m:r>
                  <m:t>r</m:t>
                </m:r>
                <m:r>
                  <m:t>a</m:t>
                </m:r>
                <m:r>
                  <m:t>t</m:t>
                </m:r>
                <m:r>
                  <m:t>e</m:t>
                </m:r>
                <m:r>
                  <m:rPr>
                    <m:sty m:val="p"/>
                  </m:rPr>
                  <m:t>|</m:t>
                </m:r>
                <m:r>
                  <m:t>C</m:t>
                </m:r>
                <m:r>
                  <m:rPr>
                    <m:sty m:val="p"/>
                  </m:rPr>
                  <m:t>=</m:t>
                </m:r>
                <m:r>
                  <m:t>1</m:t>
                </m:r>
              </m:e>
              <m:e>
                <m:r>
                  <m:rPr>
                    <m:sty m:val="p"/>
                  </m:rPr>
                  <m:t>∼</m:t>
                </m:r>
                <m:r>
                  <m:t>L</m:t>
                </m:r>
                <m:r>
                  <m:t>o</m:t>
                </m:r>
                <m:r>
                  <m:t>g</m:t>
                </m:r>
                <m:r>
                  <m:t>i</m:t>
                </m:r>
                <m:r>
                  <m:t>s</m:t>
                </m:r>
                <m:r>
                  <m:t>t</m:t>
                </m:r>
                <m:r>
                  <m:t>i</m:t>
                </m:r>
                <m:r>
                  <m:t>c</m:t>
                </m:r>
                <m:d>
                  <m:dPr>
                    <m:begChr m:val="("/>
                    <m:endChr m:val=")"/>
                    <m:sepChr m:val=""/>
                    <m:grow/>
                  </m:dPr>
                  <m:e>
                    <m:r>
                      <m:t>0</m:t>
                    </m:r>
                    <m:r>
                      <m:rPr>
                        <m:sty m:val="p"/>
                      </m:rPr>
                      <m:t>,</m:t>
                    </m:r>
                    <m:r>
                      <m:t>.7</m:t>
                    </m:r>
                  </m:e>
                </m:d>
              </m:e>
            </m:mr>
          </m:m>
        </m:oMath>
      </m:oMathPara>
    </w:p>
    <w:p>
      <w:pPr>
        <w:pStyle w:val="FirstParagraph"/>
      </w:pPr>
      <w:r>
        <w:t xml:space="preserve">All models were fitted under the probabilistic language</w:t>
      </w:r>
      <w:r>
        <w:t xml:space="preserve"> </w:t>
      </w:r>
      <w:r>
        <w:t xml:space="preserve"> </w:t>
      </w:r>
      <w:r>
        <w:t xml:space="preserve">version 2.26</w:t>
      </w:r>
      <w:r>
        <w:t xml:space="preserve"> </w:t>
      </w:r>
      <w:r>
        <w:t xml:space="preserve">(Stan Development Team 2021b)</w:t>
      </w:r>
      <w:r>
        <w:t xml:space="preserve"> </w:t>
      </w:r>
      <w:r>
        <w:t xml:space="preserve">via</w:t>
      </w:r>
      <w:r>
        <w:t xml:space="preserve"> </w:t>
      </w:r>
      <w:r>
        <w:t xml:space="preserve"> </w:t>
      </w:r>
      <w:r>
        <w:t xml:space="preserve">inferface</w:t>
      </w:r>
      <w:r>
        <w:t xml:space="preserve"> </w:t>
      </w:r>
      <w:r>
        <w:t xml:space="preserve">(Stan Development Team 2021a)</w:t>
      </w:r>
      <w:r>
        <w:t xml:space="preserve">.</w:t>
      </w:r>
    </w:p>
    <w:bookmarkEnd w:id="112"/>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B3CBBDEE"/>
    <w:multiLevelType w:val="multilevel"/>
    <w:tmpl w:val="A32C3732"/>
    <w:lvl w:ilvl="0">
      <w:start w:val="3"/>
      <w:numFmt w:val="decimal"/>
      <w:lvlText w:val="%1."/>
      <w:lvlJc w:val="left"/>
      <w:pPr>
        <w:ind w:hanging="480" w:left="720"/>
      </w:pPr>
    </w:lvl>
    <w:lvl w:ilvl="1">
      <w:start w:val="3"/>
      <w:numFmt w:val="decimal"/>
      <w:lvlText w:val="%2."/>
      <w:lvlJc w:val="left"/>
      <w:pPr>
        <w:ind w:hanging="480" w:left="1440"/>
      </w:pPr>
    </w:lvl>
    <w:lvl w:ilvl="2">
      <w:start w:val="3"/>
      <w:numFmt w:val="decimal"/>
      <w:lvlText w:val="%3."/>
      <w:lvlJc w:val="left"/>
      <w:pPr>
        <w:ind w:hanging="480" w:left="2160"/>
      </w:pPr>
    </w:lvl>
    <w:lvl w:ilvl="3">
      <w:start w:val="3"/>
      <w:numFmt w:val="decimal"/>
      <w:lvlText w:val="%4."/>
      <w:lvlJc w:val="left"/>
      <w:pPr>
        <w:ind w:hanging="480" w:left="2880"/>
      </w:pPr>
    </w:lvl>
    <w:lvl w:ilvl="4">
      <w:start w:val="3"/>
      <w:numFmt w:val="decimal"/>
      <w:lvlText w:val="%5."/>
      <w:lvlJc w:val="left"/>
      <w:pPr>
        <w:ind w:hanging="480" w:left="3600"/>
      </w:pPr>
    </w:lvl>
    <w:lvl w:ilvl="5">
      <w:start w:val="3"/>
      <w:numFmt w:val="decimal"/>
      <w:lvlText w:val="%6."/>
      <w:lvlJc w:val="left"/>
      <w:pPr>
        <w:ind w:hanging="480" w:left="4320"/>
      </w:pPr>
    </w:lvl>
    <w:lvl w:ilvl="6">
      <w:start w:val="3"/>
      <w:numFmt w:val="decimal"/>
      <w:lvlText w:val="%7."/>
      <w:lvlJc w:val="left"/>
      <w:pPr>
        <w:ind w:hanging="480" w:left="5040"/>
      </w:pPr>
    </w:lvl>
    <w:lvl w:ilvl="7">
      <w:start w:val="3"/>
      <w:numFmt w:val="decimal"/>
      <w:lvlText w:val="%8."/>
      <w:lvlJc w:val="left"/>
      <w:pPr>
        <w:ind w:hanging="480" w:left="5760"/>
      </w:pPr>
    </w:lvl>
    <w:lvl w:ilvl="8">
      <w:start w:val="3"/>
      <w:numFmt w:val="decimal"/>
      <w:lvlText w:val="%9."/>
      <w:lvlJc w:val="left"/>
      <w:pPr>
        <w:ind w:hanging="480" w:left="6480"/>
      </w:pPr>
    </w:lvl>
  </w:abstractNum>
  <w:abstractNum w15:restartNumberingAfterBreak="0" w:abstractNumId="1">
    <w:nsid w:val="EA454B4C"/>
    <w:multiLevelType w:val="multilevel"/>
    <w:tmpl w:val="1C16BD8E"/>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2">
    <w:nsid w:val="FFFFFF7C"/>
    <w:multiLevelType w:val="singleLevel"/>
    <w:tmpl w:val="5C327702"/>
    <w:lvl w:ilvl="0">
      <w:start w:val="1"/>
      <w:numFmt w:val="decimal"/>
      <w:lvlText w:val="%1."/>
      <w:lvlJc w:val="left"/>
      <w:pPr>
        <w:tabs>
          <w:tab w:pos="1492" w:val="num"/>
        </w:tabs>
        <w:ind w:hanging="360" w:left="1492"/>
      </w:pPr>
    </w:lvl>
  </w:abstractNum>
  <w:abstractNum w15:restartNumberingAfterBreak="0" w:abstractNumId="3">
    <w:nsid w:val="FFFFFF7D"/>
    <w:multiLevelType w:val="singleLevel"/>
    <w:tmpl w:val="5F22EFCE"/>
    <w:lvl w:ilvl="0">
      <w:start w:val="1"/>
      <w:numFmt w:val="decimal"/>
      <w:lvlText w:val="%1."/>
      <w:lvlJc w:val="left"/>
      <w:pPr>
        <w:tabs>
          <w:tab w:pos="1209" w:val="num"/>
        </w:tabs>
        <w:ind w:hanging="360" w:left="1209"/>
      </w:pPr>
    </w:lvl>
  </w:abstractNum>
  <w:abstractNum w15:restartNumberingAfterBreak="0" w:abstractNumId="4">
    <w:nsid w:val="FFFFFF7E"/>
    <w:multiLevelType w:val="singleLevel"/>
    <w:tmpl w:val="89A6218C"/>
    <w:lvl w:ilvl="0">
      <w:start w:val="1"/>
      <w:numFmt w:val="decimal"/>
      <w:lvlText w:val="%1."/>
      <w:lvlJc w:val="left"/>
      <w:pPr>
        <w:tabs>
          <w:tab w:pos="926" w:val="num"/>
        </w:tabs>
        <w:ind w:hanging="360" w:left="926"/>
      </w:pPr>
    </w:lvl>
  </w:abstractNum>
  <w:abstractNum w15:restartNumberingAfterBreak="0" w:abstractNumId="5">
    <w:nsid w:val="FFFFFF7F"/>
    <w:multiLevelType w:val="singleLevel"/>
    <w:tmpl w:val="DD9059DA"/>
    <w:lvl w:ilvl="0">
      <w:start w:val="1"/>
      <w:numFmt w:val="decimal"/>
      <w:lvlText w:val="%1."/>
      <w:lvlJc w:val="left"/>
      <w:pPr>
        <w:tabs>
          <w:tab w:pos="643" w:val="num"/>
        </w:tabs>
        <w:ind w:hanging="360" w:left="643"/>
      </w:pPr>
    </w:lvl>
  </w:abstractNum>
  <w:abstractNum w15:restartNumberingAfterBreak="0" w:abstractNumId="6">
    <w:nsid w:val="FFFFFF80"/>
    <w:multiLevelType w:val="singleLevel"/>
    <w:tmpl w:val="0AF0FC08"/>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7">
    <w:nsid w:val="FFFFFF81"/>
    <w:multiLevelType w:val="singleLevel"/>
    <w:tmpl w:val="C63EE59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8">
    <w:nsid w:val="FFFFFF82"/>
    <w:multiLevelType w:val="singleLevel"/>
    <w:tmpl w:val="F84E7E52"/>
    <w:lvl w:ilvl="0">
      <w:start w:val="1"/>
      <w:numFmt w:val="bullet"/>
      <w:lvlText w:val=""/>
      <w:lvlJc w:val="left"/>
      <w:pPr>
        <w:tabs>
          <w:tab w:pos="926" w:val="num"/>
        </w:tabs>
        <w:ind w:hanging="360" w:left="926"/>
      </w:pPr>
      <w:rPr>
        <w:rFonts w:ascii="Symbol" w:hAnsi="Symbol" w:hint="default"/>
      </w:rPr>
    </w:lvl>
  </w:abstractNum>
  <w:abstractNum w15:restartNumberingAfterBreak="0" w:abstractNumId="9">
    <w:nsid w:val="FFFFFF83"/>
    <w:multiLevelType w:val="singleLevel"/>
    <w:tmpl w:val="3AE85C54"/>
    <w:lvl w:ilvl="0">
      <w:start w:val="1"/>
      <w:numFmt w:val="bullet"/>
      <w:lvlText w:val=""/>
      <w:lvlJc w:val="left"/>
      <w:pPr>
        <w:tabs>
          <w:tab w:pos="643" w:val="num"/>
        </w:tabs>
        <w:ind w:hanging="360" w:left="643"/>
      </w:pPr>
      <w:rPr>
        <w:rFonts w:ascii="Symbol" w:hAnsi="Symbol" w:hint="default"/>
      </w:rPr>
    </w:lvl>
  </w:abstractNum>
  <w:abstractNum w15:restartNumberingAfterBreak="0" w:abstractNumId="10">
    <w:nsid w:val="FFFFFF88"/>
    <w:multiLevelType w:val="singleLevel"/>
    <w:tmpl w:val="45E4A09A"/>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665A2AAC"/>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BC657B3"/>
    <w:multiLevelType w:val="multilevel"/>
    <w:tmpl w:val="040C001D"/>
    <w:numStyleLink w:val="Defaultul"/>
  </w:abstractNum>
  <w:abstractNum w15:restartNumberingAfterBreak="0" w:abstractNumId="13">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4">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5">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7">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289B7C2A"/>
    <w:multiLevelType w:val="multilevel"/>
    <w:tmpl w:val="4B88F872"/>
    <w:numStyleLink w:val="Defaultol"/>
  </w:abstractNum>
  <w:abstractNum w15:restartNumberingAfterBreak="0" w:abstractNumId="19">
    <w:nsid w:val="2C1AE401"/>
    <w:multiLevelType w:val="multilevel"/>
    <w:tmpl w:val="27A2CE3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20">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47261BAD"/>
    <w:multiLevelType w:val="multilevel"/>
    <w:tmpl w:val="4712FD0E"/>
    <w:lvl w:ilvl="0">
      <w:start w:val="2"/>
      <w:numFmt w:val="decimal"/>
      <w:lvlText w:val="%1."/>
      <w:lvlJc w:val="left"/>
      <w:pPr>
        <w:ind w:hanging="480" w:left="720"/>
      </w:pPr>
    </w:lvl>
    <w:lvl w:ilvl="1">
      <w:start w:val="2"/>
      <w:numFmt w:val="decimal"/>
      <w:lvlText w:val="%2."/>
      <w:lvlJc w:val="left"/>
      <w:pPr>
        <w:ind w:hanging="480" w:left="1440"/>
      </w:pPr>
    </w:lvl>
    <w:lvl w:ilvl="2">
      <w:start w:val="2"/>
      <w:numFmt w:val="decimal"/>
      <w:lvlText w:val="%3."/>
      <w:lvlJc w:val="left"/>
      <w:pPr>
        <w:ind w:hanging="480" w:left="2160"/>
      </w:pPr>
    </w:lvl>
    <w:lvl w:ilvl="3">
      <w:start w:val="2"/>
      <w:numFmt w:val="decimal"/>
      <w:lvlText w:val="%4."/>
      <w:lvlJc w:val="left"/>
      <w:pPr>
        <w:ind w:hanging="480" w:left="2880"/>
      </w:pPr>
    </w:lvl>
    <w:lvl w:ilvl="4">
      <w:start w:val="2"/>
      <w:numFmt w:val="decimal"/>
      <w:lvlText w:val="%5."/>
      <w:lvlJc w:val="left"/>
      <w:pPr>
        <w:ind w:hanging="480" w:left="3600"/>
      </w:pPr>
    </w:lvl>
    <w:lvl w:ilvl="5">
      <w:start w:val="2"/>
      <w:numFmt w:val="decimal"/>
      <w:lvlText w:val="%6."/>
      <w:lvlJc w:val="left"/>
      <w:pPr>
        <w:ind w:hanging="480" w:left="4320"/>
      </w:pPr>
    </w:lvl>
    <w:lvl w:ilvl="6">
      <w:start w:val="2"/>
      <w:numFmt w:val="decimal"/>
      <w:lvlText w:val="%7."/>
      <w:lvlJc w:val="left"/>
      <w:pPr>
        <w:ind w:hanging="480" w:left="5040"/>
      </w:pPr>
    </w:lvl>
    <w:lvl w:ilvl="7">
      <w:start w:val="2"/>
      <w:numFmt w:val="decimal"/>
      <w:lvlText w:val="%8."/>
      <w:lvlJc w:val="left"/>
      <w:pPr>
        <w:ind w:hanging="480" w:left="5760"/>
      </w:pPr>
    </w:lvl>
    <w:lvl w:ilvl="8">
      <w:start w:val="2"/>
      <w:numFmt w:val="decimal"/>
      <w:lvlText w:val="%9."/>
      <w:lvlJc w:val="left"/>
      <w:pPr>
        <w:ind w:hanging="480" w:left="6480"/>
      </w:pPr>
    </w:lvl>
  </w:abstractNum>
  <w:abstractNum w15:restartNumberingAfterBreak="0" w:abstractNumId="24">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71315DCA"/>
    <w:multiLevelType w:val="multilevel"/>
    <w:tmpl w:val="A51A64B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7">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8">
    <w:nsid w:val="78191783"/>
    <w:multiLevelType w:val="multilevel"/>
    <w:tmpl w:val="4B88F872"/>
    <w:lvl w:ilvl="0">
      <w:start w:val="1"/>
      <w:numFmt w:val="decimal"/>
      <w:pStyle w:val="Heading1"/>
      <w:lvlText w:val="%1."/>
      <w:lvlJc w:val="left"/>
      <w:pPr>
        <w:ind w:hanging="360" w:left="360"/>
      </w:pPr>
    </w:lvl>
    <w:lvl w:ilvl="1">
      <w:start w:val="1"/>
      <w:numFmt w:val="decimal"/>
      <w:pStyle w:val="Heading2"/>
      <w:lvlText w:val="%1.%2."/>
      <w:lvlJc w:val="left"/>
      <w:pPr>
        <w:ind w:hanging="432" w:left="792"/>
      </w:pPr>
    </w:lvl>
    <w:lvl w:ilvl="2">
      <w:start w:val="1"/>
      <w:numFmt w:val="decimal"/>
      <w:pStyle w:val="Heading3"/>
      <w:lvlText w:val="%1.%2.%3."/>
      <w:lvlJc w:val="left"/>
      <w:pPr>
        <w:ind w:hanging="504" w:left="1224"/>
      </w:pPr>
    </w:lvl>
    <w:lvl w:ilvl="3">
      <w:start w:val="1"/>
      <w:numFmt w:val="decimal"/>
      <w:pStyle w:val="Heading4"/>
      <w:lvlText w:val="%1.%2.%3.%4."/>
      <w:lvlJc w:val="left"/>
      <w:pPr>
        <w:ind w:hanging="648" w:left="1728"/>
      </w:pPr>
    </w:lvl>
    <w:lvl w:ilvl="4">
      <w:start w:val="1"/>
      <w:numFmt w:val="decimal"/>
      <w:pStyle w:val="Heading5"/>
      <w:lvlText w:val="%1.%2.%3.%4.%5."/>
      <w:lvlJc w:val="left"/>
      <w:pPr>
        <w:ind w:hanging="792" w:left="2232"/>
      </w:pPr>
    </w:lvl>
    <w:lvl w:ilvl="5">
      <w:start w:val="1"/>
      <w:numFmt w:val="decimal"/>
      <w:pStyle w:val="Heading6"/>
      <w:lvlText w:val="%1.%2.%3.%4.%5.%6."/>
      <w:lvlJc w:val="left"/>
      <w:pPr>
        <w:ind w:hanging="936" w:left="2736"/>
      </w:pPr>
    </w:lvl>
    <w:lvl w:ilvl="6">
      <w:start w:val="1"/>
      <w:numFmt w:val="decimal"/>
      <w:pStyle w:val="Heading7"/>
      <w:lvlText w:val="%1.%2.%3.%4.%5.%6.%7."/>
      <w:lvlJc w:val="left"/>
      <w:pPr>
        <w:ind w:hanging="1080" w:left="3240"/>
      </w:pPr>
    </w:lvl>
    <w:lvl w:ilvl="7">
      <w:start w:val="1"/>
      <w:numFmt w:val="decimal"/>
      <w:pStyle w:val="Heading8"/>
      <w:lvlText w:val="%1.%2.%3.%4.%5.%6.%7.%8."/>
      <w:lvlJc w:val="left"/>
      <w:pPr>
        <w:ind w:hanging="1224" w:left="3744"/>
      </w:pPr>
    </w:lvl>
    <w:lvl w:ilvl="8">
      <w:start w:val="1"/>
      <w:numFmt w:val="decimal"/>
      <w:pStyle w:val="Heading9"/>
      <w:lvlText w:val="%1.%2.%3.%4.%5.%6.%7.%8.%9."/>
      <w:lvlJc w:val="left"/>
      <w:pPr>
        <w:ind w:hanging="1440" w:left="4320"/>
      </w:pPr>
    </w:lvl>
  </w:abstractNum>
  <w:abstractNum w15:restartNumberingAfterBreak="0" w:abstractNumId="29">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14"/>
  </w:num>
  <w:num w:numId="2">
    <w:abstractNumId w:val="6"/>
  </w:num>
  <w:num w:numId="3">
    <w:abstractNumId w:val="7"/>
  </w:num>
  <w:num w:numId="4">
    <w:abstractNumId w:val="8"/>
  </w:num>
  <w:num w:numId="5">
    <w:abstractNumId w:val="9"/>
  </w:num>
  <w:num w:numId="6">
    <w:abstractNumId w:val="11"/>
  </w:num>
  <w:num w:numId="7">
    <w:abstractNumId w:val="2"/>
  </w:num>
  <w:num w:numId="8">
    <w:abstractNumId w:val="3"/>
  </w:num>
  <w:num w:numId="9">
    <w:abstractNumId w:val="4"/>
  </w:num>
  <w:num w:numId="10">
    <w:abstractNumId w:val="5"/>
  </w:num>
  <w:num w:numId="11">
    <w:abstractNumId w:val="10"/>
  </w:num>
  <w:num w:numId="12">
    <w:abstractNumId w:val="27"/>
  </w:num>
  <w:num w:numId="13">
    <w:abstractNumId w:val="25"/>
  </w:num>
  <w:num w:numId="14">
    <w:abstractNumId w:val="24"/>
  </w:num>
  <w:num w:numId="15">
    <w:abstractNumId w:val="22"/>
  </w:num>
  <w:num w:numId="16">
    <w:abstractNumId w:val="15"/>
  </w:num>
  <w:num w:numId="17">
    <w:abstractNumId w:val="16"/>
  </w:num>
  <w:num w:numId="18">
    <w:abstractNumId w:val="29"/>
  </w:num>
  <w:num w:numId="19">
    <w:abstractNumId w:val="21"/>
  </w:num>
  <w:num w:numId="20">
    <w:abstractNumId w:val="28"/>
  </w:num>
  <w:num w:numId="21">
    <w:abstractNumId w:val="13"/>
  </w:num>
  <w:num w:numId="22">
    <w:abstractNumId w:val="17"/>
  </w:num>
  <w:num w:numId="23">
    <w:abstractNumId w:val="20"/>
  </w:num>
  <w:num w:numId="24">
    <w:abstractNumId w:val="12"/>
  </w:num>
  <w:num w:numId="25">
    <w:abstractNumId w:val="18"/>
  </w:num>
  <w:num w:numId="26">
    <w:abstractNumId w:val="19"/>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 w:numId="30">
    <w:abstractNumId w:val="26"/>
  </w:num>
  <w:num w:numId="31">
    <w:abstractNumId w:val="26"/>
  </w:num>
  <w:num w:numId="32">
    <w:abstractNumId w:val="26"/>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5">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6C65B7"/>
    <w:rPr>
      <w:rFonts w:ascii="Times New Roman" w:hAnsi="Times New Roman"/>
    </w:rPr>
  </w:style>
  <w:style w:styleId="Heading1" w:type="paragraph">
    <w:name w:val="heading 1"/>
    <w:basedOn w:val="Normal"/>
    <w:next w:val="BodyText"/>
    <w:uiPriority w:val="9"/>
    <w:qFormat/>
    <w:rsid w:val="006C65B7"/>
    <w:pPr>
      <w:keepNext/>
      <w:keepLines/>
      <w:numPr>
        <w:numId w:val="20"/>
      </w:numPr>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6C65B7"/>
    <w:pPr>
      <w:keepNext/>
      <w:keepLines/>
      <w:numPr>
        <w:ilvl w:val="1"/>
        <w:numId w:val="20"/>
      </w:numPr>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6C65B7"/>
    <w:pPr>
      <w:keepNext/>
      <w:keepLines/>
      <w:numPr>
        <w:ilvl w:val="2"/>
        <w:numId w:val="20"/>
      </w:numPr>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6C65B7"/>
    <w:pPr>
      <w:keepNext/>
      <w:keepLines/>
      <w:numPr>
        <w:ilvl w:val="3"/>
        <w:numId w:val="20"/>
      </w:numPr>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6C65B7"/>
    <w:pPr>
      <w:keepNext/>
      <w:keepLines/>
      <w:numPr>
        <w:ilvl w:val="4"/>
        <w:numId w:val="20"/>
      </w:numPr>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6C65B7"/>
    <w:pPr>
      <w:keepNext/>
      <w:keepLines/>
      <w:numPr>
        <w:ilvl w:val="5"/>
        <w:numId w:val="20"/>
      </w:numPr>
      <w:spacing w:after="0" w:before="200"/>
      <w:outlineLvl w:val="5"/>
    </w:pPr>
    <w:rPr>
      <w:rFonts w:cstheme="majorBidi" w:eastAsiaTheme="majorEastAsia"/>
      <w:color w:themeColor="text1" w:val="000000"/>
    </w:rPr>
  </w:style>
  <w:style w:styleId="Heading7" w:type="paragraph">
    <w:name w:val="heading 7"/>
    <w:basedOn w:val="Normal"/>
    <w:next w:val="BodyText"/>
    <w:uiPriority w:val="9"/>
    <w:unhideWhenUsed/>
    <w:qFormat/>
    <w:rsid w:val="006C65B7"/>
    <w:pPr>
      <w:keepNext/>
      <w:keepLines/>
      <w:numPr>
        <w:ilvl w:val="6"/>
        <w:numId w:val="20"/>
      </w:numPr>
      <w:spacing w:after="0" w:before="200"/>
      <w:outlineLvl w:val="6"/>
    </w:pPr>
    <w:rPr>
      <w:rFonts w:cstheme="majorBidi" w:eastAsiaTheme="majorEastAsia"/>
      <w:color w:themeColor="text1" w:val="000000"/>
    </w:rPr>
  </w:style>
  <w:style w:styleId="Heading8" w:type="paragraph">
    <w:name w:val="heading 8"/>
    <w:basedOn w:val="Normal"/>
    <w:next w:val="BodyText"/>
    <w:uiPriority w:val="9"/>
    <w:unhideWhenUsed/>
    <w:qFormat/>
    <w:rsid w:val="006C65B7"/>
    <w:pPr>
      <w:keepNext/>
      <w:keepLines/>
      <w:numPr>
        <w:ilvl w:val="7"/>
        <w:numId w:val="20"/>
      </w:numPr>
      <w:spacing w:after="0" w:before="200"/>
      <w:outlineLvl w:val="7"/>
    </w:pPr>
    <w:rPr>
      <w:rFonts w:cstheme="majorBidi" w:eastAsiaTheme="majorEastAsia"/>
      <w:color w:themeColor="text1" w:val="000000"/>
    </w:rPr>
  </w:style>
  <w:style w:styleId="Heading9" w:type="paragraph">
    <w:name w:val="heading 9"/>
    <w:basedOn w:val="Normal"/>
    <w:next w:val="BodyText"/>
    <w:uiPriority w:val="9"/>
    <w:unhideWhenUsed/>
    <w:qFormat/>
    <w:rsid w:val="006C65B7"/>
    <w:pPr>
      <w:keepNext/>
      <w:keepLines/>
      <w:numPr>
        <w:ilvl w:val="8"/>
        <w:numId w:val="20"/>
      </w:numPr>
      <w:spacing w:after="0" w:before="200"/>
      <w:outlineLvl w:val="8"/>
    </w:pPr>
    <w:rPr>
      <w:rFonts w:cstheme="majorBidi" w:eastAsiaTheme="majorEastAsia"/>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C65B7"/>
    <w:pPr>
      <w:spacing w:after="180" w:before="180"/>
    </w:pPr>
  </w:style>
  <w:style w:customStyle="1" w:styleId="FirstParagraph" w:type="paragraph">
    <w:name w:val="First Paragraph"/>
    <w:basedOn w:val="BodyText"/>
    <w:next w:val="BodyText"/>
    <w:qFormat/>
    <w:rsid w:val="006C65B7"/>
  </w:style>
  <w:style w:customStyle="1" w:styleId="Compact" w:type="paragraph">
    <w:name w:val="Compact"/>
    <w:basedOn w:val="BodyText"/>
    <w:qFormat/>
    <w:pPr>
      <w:spacing w:after="36" w:before="36"/>
    </w:pPr>
  </w:style>
  <w:style w:styleId="Title" w:type="paragraph">
    <w:name w:val="Title"/>
    <w:basedOn w:val="Normal"/>
    <w:next w:val="BodyText"/>
    <w:qFormat/>
    <w:rsid w:val="006C65B7"/>
    <w:pPr>
      <w:keepNext/>
      <w:keepLines/>
      <w:pBdr>
        <w:bottom w:color="auto" w:space="1" w:sz="4" w:val="single"/>
      </w:pBdr>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rsid w:val="009137D8"/>
    <w:pPr>
      <w:pBdr>
        <w:bottom w:color="auto" w:space="0" w:sz="0" w:val="none"/>
      </w:pBdr>
      <w:spacing w:before="240"/>
    </w:pPr>
    <w:rPr>
      <w:sz w:val="30"/>
      <w:szCs w:val="30"/>
    </w:rPr>
  </w:style>
  <w:style w:customStyle="1" w:styleId="Author" w:type="paragraph">
    <w:name w:val="Author"/>
    <w:next w:val="BodyText"/>
    <w:qFormat/>
    <w:rsid w:val="006C65B7"/>
    <w:pPr>
      <w:keepNext/>
      <w:keepLines/>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6C65B7"/>
    <w:pPr>
      <w:spacing w:after="100" w:before="100"/>
    </w:pPr>
    <w:rPr>
      <w:rFonts w:cstheme="majorBidi" w:eastAsiaTheme="majorEastAsia"/>
      <w:bCs/>
      <w:sz w:val="20"/>
      <w:szCs w:val="20"/>
    </w:rPr>
  </w:style>
  <w:style w:styleId="FootnoteText" w:type="paragraph">
    <w:name w:val="footnote text"/>
    <w:basedOn w:val="Normal"/>
    <w:uiPriority w:val="9"/>
    <w:unhideWhenUsed/>
    <w:qFormat/>
    <w:rsid w:val="006C65B7"/>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6C65B7"/>
    <w:pPr>
      <w:spacing w:after="120"/>
    </w:pPr>
    <w:rPr>
      <w:i/>
    </w:rPr>
  </w:style>
  <w:style w:customStyle="1" w:styleId="TableCaption" w:type="paragraph">
    <w:name w:val="Table Caption"/>
    <w:basedOn w:val="Caption"/>
    <w:rsid w:val="009137D8"/>
    <w:pPr>
      <w:keepNext/>
      <w:jc w:val="center"/>
    </w:pPr>
  </w:style>
  <w:style w:customStyle="1" w:styleId="ImageCaption" w:type="paragraph">
    <w:name w:val="Image Caption"/>
    <w:basedOn w:val="Caption"/>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6C65B7"/>
  </w:style>
  <w:style w:customStyle="1" w:styleId="CaptionChar" w:type="character">
    <w:name w:val="Caption Char"/>
    <w:basedOn w:val="DefaultParagraphFont"/>
    <w:link w:val="Caption"/>
    <w:rsid w:val="006C65B7"/>
    <w:rPr>
      <w:rFonts w:ascii="Times New Roman" w:hAnsi="Times New Roman"/>
      <w:i/>
    </w:rPr>
  </w:style>
  <w:style w:customStyle="1" w:styleId="VerbatimChar" w:type="character">
    <w:name w:val="Verbatim Char"/>
    <w:basedOn w:val="CaptionChar"/>
    <w:link w:val="SourceCode"/>
    <w:rsid w:val="009137D8"/>
    <w:rPr>
      <w:rFonts w:ascii="Consolas" w:hAnsi="Consolas"/>
      <w:i/>
      <w:color w:val="C00000"/>
      <w:sz w:val="22"/>
      <w:u w:val="none"/>
      <w:bdr w:color="auto" w:space="0" w:sz="0" w:val="none"/>
      <w:shd w:color="auto" w:fill="F2F2F2" w:themeFill="background1" w:themeFillShade="F2" w:val="clear"/>
    </w:rPr>
  </w:style>
  <w:style w:styleId="FootnoteReference" w:type="character">
    <w:name w:val="footnote reference"/>
    <w:basedOn w:val="CaptionChar"/>
    <w:rPr>
      <w:rFonts w:ascii="Times New Roman" w:hAnsi="Times New Roman"/>
      <w:i/>
      <w:vertAlign w:val="superscript"/>
    </w:rPr>
  </w:style>
  <w:style w:styleId="Hyperlink" w:type="character">
    <w:name w:val="Hyperlink"/>
    <w:basedOn w:val="CaptionChar"/>
    <w:rsid w:val="009137D8"/>
    <w:rPr>
      <w:rFonts w:ascii="Times New Roman" w:hAnsi="Times New Roman"/>
      <w:i/>
      <w:color w:val="C00000"/>
    </w:rPr>
  </w:style>
  <w:style w:styleId="TOCHeading" w:type="paragraph">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customStyle="1" w:styleId="BodyTextChar" w:type="character">
    <w:name w:val="Body Text Char"/>
    <w:basedOn w:val="DefaultParagraphFont"/>
    <w:link w:val="BodyText"/>
    <w:rsid w:val="006C65B7"/>
    <w:rPr>
      <w:rFonts w:ascii="Times New Roman" w:hAnsi="Times New Roman"/>
    </w:rPr>
  </w:style>
  <w:style w:styleId="ListParagraph" w:type="paragraph">
    <w:name w:val="List Paragraph"/>
    <w:basedOn w:val="Normal"/>
    <w:rsid w:val="005E0C3D"/>
    <w:pPr>
      <w:ind w:left="720"/>
      <w:contextualSpacing/>
    </w:pPr>
  </w:style>
  <w:style w:customStyle="1" w:styleId="Defaultul" w:type="numbering">
    <w:name w:val="Default ul"/>
    <w:basedOn w:val="NoList"/>
    <w:uiPriority w:val="99"/>
    <w:rsid w:val="005E0C3D"/>
    <w:pPr>
      <w:numPr>
        <w:numId w:val="22"/>
      </w:numPr>
    </w:pPr>
  </w:style>
  <w:style w:customStyle="1" w:styleId="Defaultol" w:type="numbering">
    <w:name w:val="Default ol"/>
    <w:basedOn w:val="NoList"/>
    <w:uiPriority w:val="99"/>
    <w:rsid w:val="005E0C3D"/>
    <w:pPr>
      <w:numPr>
        <w:numId w:val="23"/>
      </w:numPr>
    </w:pPr>
  </w:style>
  <w:style w:styleId="Footer" w:type="paragraph">
    <w:name w:val="footer"/>
    <w:basedOn w:val="Normal"/>
    <w:link w:val="FooterChar"/>
    <w:unhideWhenUsed/>
    <w:rsid w:val="00676DF8"/>
    <w:pPr>
      <w:tabs>
        <w:tab w:pos="4536" w:val="center"/>
        <w:tab w:pos="9072" w:val="right"/>
      </w:tabs>
      <w:spacing w:after="0"/>
    </w:pPr>
  </w:style>
  <w:style w:customStyle="1" w:styleId="FooterChar" w:type="character">
    <w:name w:val="Footer Char"/>
    <w:basedOn w:val="DefaultParagraphFont"/>
    <w:link w:val="Footer"/>
    <w:rsid w:val="00676DF8"/>
  </w:style>
  <w:style w:styleId="PageNumber" w:type="character">
    <w:name w:val="page number"/>
    <w:basedOn w:val="DefaultParagraphFont"/>
    <w:semiHidden/>
    <w:unhideWhenUsed/>
    <w:rsid w:val="006C65B7"/>
    <w:rPr>
      <w:rFonts w:ascii="Times New Roman" w:hAnsi="Times New Roman"/>
    </w:rPr>
  </w:style>
  <w:style w:styleId="Header" w:type="paragraph">
    <w:name w:val="header"/>
    <w:basedOn w:val="Normal"/>
    <w:link w:val="HeaderChar"/>
    <w:unhideWhenUsed/>
    <w:rsid w:val="003F65B2"/>
    <w:pPr>
      <w:tabs>
        <w:tab w:pos="4536" w:val="center"/>
        <w:tab w:pos="9072" w:val="right"/>
      </w:tabs>
      <w:spacing w:after="0"/>
    </w:pPr>
  </w:style>
  <w:style w:customStyle="1" w:styleId="HeaderChar" w:type="character">
    <w:name w:val="Header Char"/>
    <w:basedOn w:val="DefaultParagraphFont"/>
    <w:link w:val="Header"/>
    <w:rsid w:val="003F65B2"/>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i/>
      <w:color w:val="204A87"/>
      <w:sz w:val="22"/>
      <w:u w:val="none"/>
      <w:bdr w:color="auto" w:space="0" w:sz="0" w:val="none"/>
      <w:shd w:color="auto" w:fill="F8F8F8" w:val="clear"/>
    </w:rPr>
  </w:style>
  <w:style w:customStyle="1" w:styleId="DataTypeTok" w:type="character">
    <w:name w:val="DataTypeTok"/>
    <w:basedOn w:val="VerbatimChar"/>
    <w:rPr>
      <w:rFonts w:ascii="Consolas" w:hAnsi="Consolas"/>
      <w:i/>
      <w:color w:val="204A87"/>
      <w:sz w:val="22"/>
      <w:u w:val="none"/>
      <w:bdr w:color="auto" w:space="0" w:sz="0" w:val="none"/>
      <w:shd w:color="auto" w:fill="F8F8F8" w:val="clear"/>
    </w:rPr>
  </w:style>
  <w:style w:customStyle="1" w:styleId="DecValTok" w:type="character">
    <w:name w:val="DecValTok"/>
    <w:basedOn w:val="VerbatimChar"/>
    <w:rPr>
      <w:rFonts w:ascii="Consolas" w:hAnsi="Consolas"/>
      <w:i/>
      <w:color w:val="0000CF"/>
      <w:sz w:val="22"/>
      <w:u w:val="none"/>
      <w:bdr w:color="auto" w:space="0" w:sz="0" w:val="none"/>
      <w:shd w:color="auto" w:fill="F8F8F8" w:val="clear"/>
    </w:rPr>
  </w:style>
  <w:style w:customStyle="1" w:styleId="BaseNTok" w:type="character">
    <w:name w:val="BaseNTok"/>
    <w:basedOn w:val="VerbatimChar"/>
    <w:rPr>
      <w:rFonts w:ascii="Consolas" w:hAnsi="Consolas"/>
      <w:i/>
      <w:color w:val="0000CF"/>
      <w:sz w:val="22"/>
      <w:u w:val="none"/>
      <w:bdr w:color="auto" w:space="0" w:sz="0" w:val="none"/>
      <w:shd w:color="auto" w:fill="F8F8F8" w:val="clear"/>
    </w:rPr>
  </w:style>
  <w:style w:customStyle="1" w:styleId="FloatTok" w:type="character">
    <w:name w:val="FloatTok"/>
    <w:basedOn w:val="VerbatimChar"/>
    <w:rPr>
      <w:rFonts w:ascii="Consolas" w:hAnsi="Consolas"/>
      <w:i/>
      <w:color w:val="0000CF"/>
      <w:sz w:val="22"/>
      <w:u w:val="none"/>
      <w:bdr w:color="auto" w:space="0" w:sz="0" w:val="none"/>
      <w:shd w:color="auto" w:fill="F8F8F8" w:val="clear"/>
    </w:rPr>
  </w:style>
  <w:style w:customStyle="1" w:styleId="ConstantTok" w:type="character">
    <w:name w:val="ConstantTok"/>
    <w:basedOn w:val="VerbatimChar"/>
    <w:rPr>
      <w:rFonts w:ascii="Consolas" w:hAnsi="Consolas"/>
      <w:i/>
      <w:color w:val="000000"/>
      <w:sz w:val="22"/>
      <w:u w:val="none"/>
      <w:bdr w:color="auto" w:space="0" w:sz="0" w:val="none"/>
      <w:shd w:color="auto" w:fill="F8F8F8" w:val="clear"/>
    </w:rPr>
  </w:style>
  <w:style w:customStyle="1" w:styleId="CharTok" w:type="character">
    <w:name w:val="CharTok"/>
    <w:basedOn w:val="VerbatimChar"/>
    <w:rPr>
      <w:rFonts w:ascii="Consolas" w:hAnsi="Consolas"/>
      <w:i/>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i/>
      <w:color w:val="000000"/>
      <w:sz w:val="22"/>
      <w:u w:val="none"/>
      <w:bdr w:color="auto" w:space="0" w:sz="0" w:val="none"/>
      <w:shd w:color="auto" w:fill="F8F8F8" w:val="clear"/>
    </w:rPr>
  </w:style>
  <w:style w:customStyle="1" w:styleId="StringTok" w:type="character">
    <w:name w:val="StringTok"/>
    <w:basedOn w:val="VerbatimChar"/>
    <w:rPr>
      <w:rFonts w:ascii="Consolas" w:hAnsi="Consolas"/>
      <w:i/>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i/>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i/>
      <w:color w:val="4E9A06"/>
      <w:sz w:val="22"/>
      <w:u w:val="none"/>
      <w:bdr w:color="auto" w:space="0" w:sz="0" w:val="none"/>
      <w:shd w:color="auto" w:fill="F8F8F8" w:val="clear"/>
    </w:rPr>
  </w:style>
  <w:style w:customStyle="1" w:styleId="ImportTok" w:type="character">
    <w:name w:val="ImportTok"/>
    <w:basedOn w:val="VerbatimChar"/>
    <w:rPr>
      <w:rFonts w:ascii="Consolas" w:hAnsi="Consolas"/>
      <w:i/>
      <w:color w:val="C00000"/>
      <w:sz w:val="22"/>
      <w:u w:val="none"/>
      <w:bdr w:color="auto" w:space="0" w:sz="0" w:val="none"/>
      <w:shd w:color="auto" w:fill="F8F8F8" w:val="clear"/>
    </w:rPr>
  </w:style>
  <w:style w:customStyle="1" w:styleId="CommentTok" w:type="character">
    <w:name w:val="CommentTok"/>
    <w:basedOn w:val="VerbatimChar"/>
    <w:rPr>
      <w:rFonts w:ascii="Consolas" w:hAnsi="Consolas"/>
      <w:i w:val="0"/>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val="0"/>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val="0"/>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val="0"/>
      <w:color w:val="8F5902"/>
      <w:sz w:val="22"/>
      <w:u w:val="none"/>
      <w:bdr w:color="auto" w:space="0" w:sz="0" w:val="none"/>
      <w:shd w:color="auto" w:fill="F8F8F8" w:val="clear"/>
    </w:rPr>
  </w:style>
  <w:style w:customStyle="1" w:styleId="OtherTok" w:type="character">
    <w:name w:val="OtherTok"/>
    <w:basedOn w:val="VerbatimChar"/>
    <w:rPr>
      <w:rFonts w:ascii="Consolas" w:hAnsi="Consolas"/>
      <w:i/>
      <w:color w:val="8F5902"/>
      <w:sz w:val="22"/>
      <w:u w:val="none"/>
      <w:bdr w:color="auto" w:space="0" w:sz="0" w:val="none"/>
      <w:shd w:color="auto" w:fill="F8F8F8" w:val="clear"/>
    </w:rPr>
  </w:style>
  <w:style w:customStyle="1" w:styleId="FunctionTok" w:type="character">
    <w:name w:val="FunctionTok"/>
    <w:basedOn w:val="VerbatimChar"/>
    <w:rPr>
      <w:rFonts w:ascii="Consolas" w:hAnsi="Consolas"/>
      <w:i/>
      <w:color w:val="000000"/>
      <w:sz w:val="22"/>
      <w:u w:val="none"/>
      <w:bdr w:color="auto" w:space="0" w:sz="0" w:val="none"/>
      <w:shd w:color="auto" w:fill="F8F8F8" w:val="clear"/>
    </w:rPr>
  </w:style>
  <w:style w:customStyle="1" w:styleId="VariableTok" w:type="character">
    <w:name w:val="VariableTok"/>
    <w:basedOn w:val="VerbatimChar"/>
    <w:rPr>
      <w:rFonts w:ascii="Consolas" w:hAnsi="Consolas"/>
      <w:i/>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i/>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i/>
      <w:color w:val="CE5C00"/>
      <w:sz w:val="22"/>
      <w:u w:val="none"/>
      <w:bdr w:color="auto" w:space="0" w:sz="0" w:val="none"/>
      <w:shd w:color="auto" w:fill="F8F8F8" w:val="clear"/>
    </w:rPr>
  </w:style>
  <w:style w:customStyle="1" w:styleId="BuiltInTok" w:type="character">
    <w:name w:val="BuiltInTok"/>
    <w:basedOn w:val="VerbatimChar"/>
    <w:rPr>
      <w:rFonts w:ascii="Consolas" w:hAnsi="Consolas"/>
      <w:i/>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i/>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val="0"/>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i/>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i/>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val="0"/>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val="0"/>
      <w:color w:val="8F5902"/>
      <w:sz w:val="22"/>
      <w:u w:val="none"/>
      <w:bdr w:color="auto" w:space="0" w:sz="0" w:val="none"/>
      <w:shd w:color="auto" w:fill="F8F8F8" w:val="clear"/>
    </w:rPr>
  </w:style>
  <w:style w:customStyle="1" w:styleId="AlertTok" w:type="character">
    <w:name w:val="AlertTok"/>
    <w:basedOn w:val="VerbatimChar"/>
    <w:rPr>
      <w:rFonts w:ascii="Consolas" w:hAnsi="Consolas"/>
      <w:i/>
      <w:color w:val="EF2929"/>
      <w:sz w:val="22"/>
      <w:u w:val="none"/>
      <w:bdr w:color="auto" w:space="0" w:sz="0" w:val="none"/>
      <w:shd w:color="auto" w:fill="F8F8F8" w:val="clear"/>
    </w:rPr>
  </w:style>
  <w:style w:customStyle="1" w:styleId="ErrorTok" w:type="character">
    <w:name w:val="ErrorTok"/>
    <w:basedOn w:val="VerbatimChar"/>
    <w:rPr>
      <w:rFonts w:ascii="Consolas" w:hAnsi="Consolas"/>
      <w:b/>
      <w:i/>
      <w:color w:val="A40000"/>
      <w:sz w:val="22"/>
      <w:u w:val="none"/>
      <w:bdr w:color="auto" w:space="0" w:sz="0" w:val="none"/>
      <w:shd w:color="auto" w:fill="F8F8F8" w:val="clear"/>
    </w:rPr>
  </w:style>
  <w:style w:customStyle="1" w:styleId="NormalTok" w:type="character">
    <w:name w:val="NormalTok"/>
    <w:basedOn w:val="VerbatimChar"/>
    <w:rPr>
      <w:rFonts w:ascii="Consolas" w:hAnsi="Consolas"/>
      <w:i/>
      <w:color w:val="C00000"/>
      <w:sz w:val="22"/>
      <w:u w:val="none"/>
      <w:bdr w:color="auto" w:space="0" w:sz="0" w:val="none"/>
      <w:shd w:color="auto" w:fill="F8F8F8" w:val="clear"/>
    </w:rPr>
  </w:style>
  <w:style w:styleId="BodyText2" w:type="paragraph">
    <w:name w:val="Body Text 2"/>
    <w:basedOn w:val="Normal"/>
    <w:link w:val="BodyText2Char"/>
    <w:rsid w:val="006C65B7"/>
    <w:pPr>
      <w:spacing w:after="120" w:line="480" w:lineRule="auto"/>
    </w:pPr>
  </w:style>
  <w:style w:customStyle="1" w:styleId="BodyText2Char" w:type="character">
    <w:name w:val="Body Text 2 Char"/>
    <w:basedOn w:val="DefaultParagraphFont"/>
    <w:link w:val="BodyText2"/>
    <w:rsid w:val="006C65B7"/>
    <w:rPr>
      <w:rFonts w:ascii="Times New Roman" w:hAnsi="Times New Roman"/>
    </w:rPr>
  </w:style>
  <w:style w:styleId="BodyText3" w:type="paragraph">
    <w:name w:val="Body Text 3"/>
    <w:basedOn w:val="Normal"/>
    <w:link w:val="BodyText3Char"/>
    <w:rsid w:val="006C65B7"/>
    <w:pPr>
      <w:spacing w:after="120"/>
    </w:pPr>
    <w:rPr>
      <w:sz w:val="16"/>
      <w:szCs w:val="16"/>
    </w:rPr>
  </w:style>
  <w:style w:customStyle="1" w:styleId="BodyText3Char" w:type="character">
    <w:name w:val="Body Text 3 Char"/>
    <w:basedOn w:val="DefaultParagraphFont"/>
    <w:link w:val="BodyText3"/>
    <w:rsid w:val="006C65B7"/>
    <w:rPr>
      <w:rFonts w:ascii="Times New Roman" w:hAnsi="Times New Roman"/>
      <w:sz w:val="16"/>
      <w:szCs w:val="16"/>
    </w:rPr>
  </w:style>
  <w:style w:styleId="BodyTextIndent" w:type="paragraph">
    <w:name w:val="Body Text Indent"/>
    <w:basedOn w:val="Normal"/>
    <w:link w:val="BodyTextIndentChar"/>
    <w:semiHidden/>
    <w:unhideWhenUsed/>
    <w:rsid w:val="006C65B7"/>
    <w:pPr>
      <w:spacing w:after="120"/>
      <w:ind w:left="283"/>
    </w:pPr>
  </w:style>
  <w:style w:customStyle="1" w:styleId="BodyTextIndentChar" w:type="character">
    <w:name w:val="Body Text Indent Char"/>
    <w:basedOn w:val="DefaultParagraphFont"/>
    <w:link w:val="BodyTextIndent"/>
    <w:semiHidden/>
    <w:rsid w:val="006C65B7"/>
    <w:rPr>
      <w:rFonts w:ascii="Times New Roman" w:hAnsi="Times New Roman"/>
    </w:rPr>
  </w:style>
  <w:style w:styleId="BodyTextIndent2" w:type="paragraph">
    <w:name w:val="Body Text Indent 2"/>
    <w:basedOn w:val="Normal"/>
    <w:link w:val="BodyTextIndent2Char"/>
    <w:semiHidden/>
    <w:unhideWhenUsed/>
    <w:rsid w:val="006C65B7"/>
    <w:pPr>
      <w:spacing w:after="120" w:line="480" w:lineRule="auto"/>
      <w:ind w:left="283"/>
    </w:pPr>
  </w:style>
  <w:style w:customStyle="1" w:styleId="BodyTextIndent2Char" w:type="character">
    <w:name w:val="Body Text Indent 2 Char"/>
    <w:basedOn w:val="DefaultParagraphFont"/>
    <w:link w:val="BodyTextIndent2"/>
    <w:semiHidden/>
    <w:rsid w:val="006C65B7"/>
    <w:rPr>
      <w:rFonts w:ascii="Times New Roman" w:hAnsi="Times New Roman"/>
    </w:rPr>
  </w:style>
  <w:style w:styleId="BodyTextIndent3" w:type="paragraph">
    <w:name w:val="Body Text Indent 3"/>
    <w:basedOn w:val="Normal"/>
    <w:link w:val="BodyTextIndent3Char"/>
    <w:semiHidden/>
    <w:unhideWhenUsed/>
    <w:rsid w:val="006C65B7"/>
    <w:pPr>
      <w:spacing w:after="120"/>
      <w:ind w:left="283"/>
    </w:pPr>
    <w:rPr>
      <w:sz w:val="16"/>
      <w:szCs w:val="16"/>
    </w:rPr>
  </w:style>
  <w:style w:customStyle="1" w:styleId="BodyTextIndent3Char" w:type="character">
    <w:name w:val="Body Text Indent 3 Char"/>
    <w:basedOn w:val="DefaultParagraphFont"/>
    <w:link w:val="BodyTextIndent3"/>
    <w:semiHidden/>
    <w:rsid w:val="006C65B7"/>
    <w:rPr>
      <w:rFonts w:ascii="Times New Roman" w:hAnsi="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48" Type="http://schemas.openxmlformats.org/officeDocument/2006/relationships/hyperlink" Target="https://CRAN.R-project.org/package=R6" TargetMode="External"/>
<Relationship Id="rId52" Type="http://schemas.openxmlformats.org/officeDocument/2006/relationships/hyperlink" Target="https://CRAN.R-project.org/package=classifierplots" TargetMode="External"/>
<Relationship Id="rId105" Type="http://schemas.openxmlformats.org/officeDocument/2006/relationships/hyperlink" Target="https://CRAN.R-project.org/package=ggvenn" TargetMode="External"/>
<Relationship Id="rId62" Type="http://schemas.openxmlformats.org/officeDocument/2006/relationships/hyperlink" Target="https://CRAN.R-project.org/package=rms" TargetMode="External"/>
<Relationship Id="rId74" Type="http://schemas.openxmlformats.org/officeDocument/2006/relationships/hyperlink" Target="https://doi.org/10.1002/sim.3317" TargetMode="External"/>
<Relationship Id="rId101" Type="http://schemas.openxmlformats.org/officeDocument/2006/relationships/hyperlink" Target="https://doi.org/10.1007/s11222-016-9696-4" TargetMode="External"/>
<Relationship Id="rId46" Type="http://schemas.openxmlformats.org/officeDocument/2006/relationships/hyperlink" Target="https://doi.org/10.1016/j.csda.2018.10.014" TargetMode="External"/>
<Relationship Id="rId64" Type="http://schemas.openxmlformats.org/officeDocument/2006/relationships/hyperlink" Target="https://doi.org/10.1016/j.jinf.2018.09.003" TargetMode="External"/>
<Relationship Id="rId99" Type="http://schemas.openxmlformats.org/officeDocument/2006/relationships/hyperlink" Target="https://doi.org/10.1016/j.jmp.2018.12.004" TargetMode="External"/>
<Relationship Id="rId78" Type="http://schemas.openxmlformats.org/officeDocument/2006/relationships/hyperlink" Target="https://doi.org/10.1016/j.jpeds.2011.02.038" TargetMode="External"/>
<Relationship Id="rId97" Type="http://schemas.openxmlformats.org/officeDocument/2006/relationships/hyperlink" Target="https://doi.org/10.1016/j.prevetmed.2005.01.006" TargetMode="External"/>
<Relationship Id="rId66" Type="http://schemas.openxmlformats.org/officeDocument/2006/relationships/hyperlink" Target="https://doi.org/10.1016/j.tvjl.2018.04.019" TargetMode="External"/>
<Relationship Id="rId93" Type="http://schemas.openxmlformats.org/officeDocument/2006/relationships/hyperlink" Target="https://doi.org/10.1016/s0140-6736(02)11318-3" TargetMode="External"/>
<Relationship Id="rId68" Type="http://schemas.openxmlformats.org/officeDocument/2006/relationships/hyperlink" Target="https://doi.org/10.1016/s1473-3099(10)70138-9" TargetMode="External"/>
<Relationship Id="rId54" Type="http://schemas.openxmlformats.org/officeDocument/2006/relationships/hyperlink" Target="https://doi.org/10.1016/s1473-3099(19)30649-8" TargetMode="External"/>
<Relationship Id="rId50" Type="http://schemas.openxmlformats.org/officeDocument/2006/relationships/hyperlink" Target="https://doi.org/10.1042/bsr20191312" TargetMode="External"/>
<Relationship Id="rId43" Type="http://schemas.openxmlformats.org/officeDocument/2006/relationships/hyperlink" Target="https://doi.org/10.1080/01621459.1993.10476321" TargetMode="External"/>
<Relationship Id="rId84" Type="http://schemas.openxmlformats.org/officeDocument/2006/relationships/hyperlink" Target="https://doi.org/10.1093/aje/kww094" TargetMode="External"/>
<Relationship Id="rId58" Type="http://schemas.openxmlformats.org/officeDocument/2006/relationships/hyperlink" Target="https://doi.org/10.1097/inf.0b013e31817e519b" TargetMode="External"/>
<Relationship Id="rId60" Type="http://schemas.openxmlformats.org/officeDocument/2006/relationships/hyperlink" Target="https://doi.org/10.1111/1467-9876.00131" TargetMode="External"/>
<Relationship Id="rId56" Type="http://schemas.openxmlformats.org/officeDocument/2006/relationships/hyperlink" Target="https://doi.org/10.1111/rssa.12378" TargetMode="External"/>
<Relationship Id="rId76" Type="http://schemas.openxmlformats.org/officeDocument/2006/relationships/hyperlink" Target="https://doi.org/10.1128/jcm.01834-13" TargetMode="External"/>
<Relationship Id="rId95" Type="http://schemas.openxmlformats.org/officeDocument/2006/relationships/hyperlink" Target="https://doi.org/10.1128/jcm.42.1.378-379.2004" TargetMode="External"/>
<Relationship Id="rId91" Type="http://schemas.openxmlformats.org/officeDocument/2006/relationships/hyperlink" Target="https://doi.org/10.1136/thoraxjnl-2018-211715" TargetMode="External"/>
<Relationship Id="rId72" Type="http://schemas.openxmlformats.org/officeDocument/2006/relationships/hyperlink" Target="https://doi.org/10.1177/000992288602501008" TargetMode="External"/>
<Relationship Id="rId103" Type="http://schemas.openxmlformats.org/officeDocument/2006/relationships/hyperlink" Target="https://doi.org/10.1177/1740774507077849" TargetMode="External"/>
<Relationship Id="rId70" Type="http://schemas.openxmlformats.org/officeDocument/2006/relationships/hyperlink" Target="https://doi.org/10.1177/1740774517711442" TargetMode="External"/>
<Relationship Id="rId80" Type="http://schemas.openxmlformats.org/officeDocument/2006/relationships/hyperlink" Target="https://doi.org/10.2307/2533043" TargetMode="External"/>
<Relationship Id="rId41" Type="http://schemas.openxmlformats.org/officeDocument/2006/relationships/hyperlink" Target="https://doi.org/10.3390/ijerph16162912" TargetMode="External"/>
<Relationship Id="rId89" Type="http://schemas.openxmlformats.org/officeDocument/2006/relationships/hyperlink" Target="https://github.com/stan-dev/stan/wiki/Prior-Choice-Recommendations" TargetMode="External"/>
<Relationship Id="rId86" Type="http://schemas.openxmlformats.org/officeDocument/2006/relationships/hyperlink" Target="https://mc-stan.org/" TargetMode="External"/>
<Relationship Id="rId82" Type="http://schemas.openxmlformats.org/officeDocument/2006/relationships/hyperlink" Target="https://www.R-project.org/" TargetMode="External"/>
<Relationship Id="rId20" Type="http://schemas.openxmlformats.org/officeDocument/2006/relationships/hyperlink" Target="mailto:trinhdhk@oucru.org" TargetMode="External"/>
<Relationship Id="rId106" Type="http://schemas.openxmlformats.org/officeDocument/2006/relationships/image" Target="media/file19de8e242be.png"/>
<Relationship Id="rId107" Type="http://schemas.openxmlformats.org/officeDocument/2006/relationships/image" Target="media/file19de8176cf01.png"/>
<Relationship Id="rId108" Type="http://schemas.openxmlformats.org/officeDocument/2006/relationships/image" Target="media/file19de813894096.png"/>
<Relationship Id="rId109" Type="http://schemas.openxmlformats.org/officeDocument/2006/relationships/image" Target="media/file19de866782e47.png"/>
<Relationship Id="rId110" Type="http://schemas.openxmlformats.org/officeDocument/2006/relationships/image" Target="media/file19de842601b15.png"/>
<Relationship Id="rId111" Type="http://schemas.openxmlformats.org/officeDocument/2006/relationships/image" Target="media/file19de82b9a270b.png"/>
<Relationship Id="rId112" Type="http://schemas.openxmlformats.org/officeDocument/2006/relationships/image" Target="media/file19de831e07fad.png"/>
</Relationships>

</file>

<file path=word/_rels/footnotes.xml.rels><?xml version="1.0" encoding="UTF-8" standalone="yes"?>

<Relationships  xmlns="http://schemas.openxmlformats.org/package/2006/relationships">
<Relationship Id="rId48" Type="http://schemas.openxmlformats.org/officeDocument/2006/relationships/hyperlink" Target="https://CRAN.R-project.org/package=R6" TargetMode="External"/>
<Relationship Id="rId52" Type="http://schemas.openxmlformats.org/officeDocument/2006/relationships/hyperlink" Target="https://CRAN.R-project.org/package=classifierplots" TargetMode="External"/>
<Relationship Id="rId105" Type="http://schemas.openxmlformats.org/officeDocument/2006/relationships/hyperlink" Target="https://CRAN.R-project.org/package=ggvenn" TargetMode="External"/>
<Relationship Id="rId62" Type="http://schemas.openxmlformats.org/officeDocument/2006/relationships/hyperlink" Target="https://CRAN.R-project.org/package=rms" TargetMode="External"/>
<Relationship Id="rId74" Type="http://schemas.openxmlformats.org/officeDocument/2006/relationships/hyperlink" Target="https://doi.org/10.1002/sim.3317" TargetMode="External"/>
<Relationship Id="rId101" Type="http://schemas.openxmlformats.org/officeDocument/2006/relationships/hyperlink" Target="https://doi.org/10.1007/s11222-016-9696-4" TargetMode="External"/>
<Relationship Id="rId46" Type="http://schemas.openxmlformats.org/officeDocument/2006/relationships/hyperlink" Target="https://doi.org/10.1016/j.csda.2018.10.014" TargetMode="External"/>
<Relationship Id="rId64" Type="http://schemas.openxmlformats.org/officeDocument/2006/relationships/hyperlink" Target="https://doi.org/10.1016/j.jinf.2018.09.003" TargetMode="External"/>
<Relationship Id="rId99" Type="http://schemas.openxmlformats.org/officeDocument/2006/relationships/hyperlink" Target="https://doi.org/10.1016/j.jmp.2018.12.004" TargetMode="External"/>
<Relationship Id="rId78" Type="http://schemas.openxmlformats.org/officeDocument/2006/relationships/hyperlink" Target="https://doi.org/10.1016/j.jpeds.2011.02.038" TargetMode="External"/>
<Relationship Id="rId97" Type="http://schemas.openxmlformats.org/officeDocument/2006/relationships/hyperlink" Target="https://doi.org/10.1016/j.prevetmed.2005.01.006" TargetMode="External"/>
<Relationship Id="rId66" Type="http://schemas.openxmlformats.org/officeDocument/2006/relationships/hyperlink" Target="https://doi.org/10.1016/j.tvjl.2018.04.019" TargetMode="External"/>
<Relationship Id="rId93" Type="http://schemas.openxmlformats.org/officeDocument/2006/relationships/hyperlink" Target="https://doi.org/10.1016/s0140-6736(02)11318-3" TargetMode="External"/>
<Relationship Id="rId68" Type="http://schemas.openxmlformats.org/officeDocument/2006/relationships/hyperlink" Target="https://doi.org/10.1016/s1473-3099(10)70138-9" TargetMode="External"/>
<Relationship Id="rId54" Type="http://schemas.openxmlformats.org/officeDocument/2006/relationships/hyperlink" Target="https://doi.org/10.1016/s1473-3099(19)30649-8" TargetMode="External"/>
<Relationship Id="rId50" Type="http://schemas.openxmlformats.org/officeDocument/2006/relationships/hyperlink" Target="https://doi.org/10.1042/bsr20191312" TargetMode="External"/>
<Relationship Id="rId43" Type="http://schemas.openxmlformats.org/officeDocument/2006/relationships/hyperlink" Target="https://doi.org/10.1080/01621459.1993.10476321" TargetMode="External"/>
<Relationship Id="rId84" Type="http://schemas.openxmlformats.org/officeDocument/2006/relationships/hyperlink" Target="https://doi.org/10.1093/aje/kww094" TargetMode="External"/>
<Relationship Id="rId58" Type="http://schemas.openxmlformats.org/officeDocument/2006/relationships/hyperlink" Target="https://doi.org/10.1097/inf.0b013e31817e519b" TargetMode="External"/>
<Relationship Id="rId60" Type="http://schemas.openxmlformats.org/officeDocument/2006/relationships/hyperlink" Target="https://doi.org/10.1111/1467-9876.00131" TargetMode="External"/>
<Relationship Id="rId56" Type="http://schemas.openxmlformats.org/officeDocument/2006/relationships/hyperlink" Target="https://doi.org/10.1111/rssa.12378" TargetMode="External"/>
<Relationship Id="rId76" Type="http://schemas.openxmlformats.org/officeDocument/2006/relationships/hyperlink" Target="https://doi.org/10.1128/jcm.01834-13" TargetMode="External"/>
<Relationship Id="rId95" Type="http://schemas.openxmlformats.org/officeDocument/2006/relationships/hyperlink" Target="https://doi.org/10.1128/jcm.42.1.378-379.2004" TargetMode="External"/>
<Relationship Id="rId91" Type="http://schemas.openxmlformats.org/officeDocument/2006/relationships/hyperlink" Target="https://doi.org/10.1136/thoraxjnl-2018-211715" TargetMode="External"/>
<Relationship Id="rId72" Type="http://schemas.openxmlformats.org/officeDocument/2006/relationships/hyperlink" Target="https://doi.org/10.1177/000992288602501008" TargetMode="External"/>
<Relationship Id="rId103" Type="http://schemas.openxmlformats.org/officeDocument/2006/relationships/hyperlink" Target="https://doi.org/10.1177/1740774507077849" TargetMode="External"/>
<Relationship Id="rId70" Type="http://schemas.openxmlformats.org/officeDocument/2006/relationships/hyperlink" Target="https://doi.org/10.1177/1740774517711442" TargetMode="External"/>
<Relationship Id="rId80" Type="http://schemas.openxmlformats.org/officeDocument/2006/relationships/hyperlink" Target="https://doi.org/10.2307/2533043" TargetMode="External"/>
<Relationship Id="rId41" Type="http://schemas.openxmlformats.org/officeDocument/2006/relationships/hyperlink" Target="https://doi.org/10.3390/ijerph16162912" TargetMode="External"/>
<Relationship Id="rId89" Type="http://schemas.openxmlformats.org/officeDocument/2006/relationships/hyperlink" Target="https://github.com/stan-dev/stan/wiki/Prior-Choice-Recommendations" TargetMode="External"/>
<Relationship Id="rId86" Type="http://schemas.openxmlformats.org/officeDocument/2006/relationships/hyperlink" Target="https://mc-stan.org/" TargetMode="External"/>
<Relationship Id="rId82" Type="http://schemas.openxmlformats.org/officeDocument/2006/relationships/hyperlink" Target="https://www.R-project.org/" TargetMode="External"/>
<Relationship Id="rId20" Type="http://schemas.openxmlformats.org/officeDocument/2006/relationships/hyperlink" Target="mailto:trinhdhk@oucru.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23</Pages>
  <Words>5748</Words>
  <Characters>32766</Characters>
  <Application>Microsoft Office Word</Application>
  <DocSecurity>0</DocSecurity>
  <Lines>273</Lines>
  <Paragraphs>76</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38438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In search of a novel scoring system for Tuberculous Meningitis Diagnosis: a Bayesian Latent Class Analysis Approach</dc:title>
  <dc:creator>Trinh Dong Huu Khanh1,2,✉, Joseph Donovan1,3, Guy Thwaites1,4, and Ronald Geskus1,4</dc:creator>
  <cp:keywords/>
  <dcterms:created xsi:type="dcterms:W3CDTF">2021-11-12T09:01:46Z</dcterms:created>
  <dcterms:modified xsi:type="dcterms:W3CDTF">2021-11-12T16:01:48Z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
  </property>
</Properties>
</file>