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PHIẾU HỌC TẬP NHÓM 4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I. Thông tin chung</w:t>
            </w:r>
          </w:p>
          <w:p w:rsidR="00000000" w:rsidDel="00000000" w:rsidP="00000000" w:rsidRDefault="00000000" w:rsidRPr="00000000" w14:paraId="00000003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lớp học phần: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TTCSN IT6055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Khóa: 16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Họ và tên thành viên trong nhóm: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40" w:lineRule="auto"/>
              <w:ind w:left="1077" w:hanging="35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Trịnh Ngọc Anh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40" w:lineRule="auto"/>
              <w:ind w:left="1077" w:hanging="357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Vũ Mai Anh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40" w:lineRule="auto"/>
              <w:ind w:left="1077" w:hanging="357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Đào Thị Diễm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40" w:lineRule="auto"/>
              <w:ind w:left="1077" w:hanging="357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Thùy Dương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40" w:lineRule="auto"/>
              <w:ind w:left="1077" w:hanging="357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Lê Thị Hòa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II.Nội dung học tập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3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chủ đề: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  <w:highlight w:val="white"/>
                <w:rtl w:val="0"/>
              </w:rPr>
              <w:t xml:space="preserve">Xây dựng website giới thiệu về các khóa học Tiếng Anh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3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Yêu cầu đối với sinh viên: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8"/>
              </w:numPr>
              <w:spacing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Yêu cầu về hình thức của Báo cáo: </w:t>
            </w:r>
          </w:p>
          <w:p w:rsidR="00000000" w:rsidDel="00000000" w:rsidP="00000000" w:rsidRDefault="00000000" w:rsidRPr="00000000" w14:paraId="0000000F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Theo hướng dẫn tại BM03, quyết định số 815/QĐ-ĐHCN ngày 15 tháng 08 năm 2019 của Trường Đại học Công nghiệp Hà Nội.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8"/>
              </w:numPr>
              <w:spacing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Yêu cầu về nội dung bài tập lớn:  </w:t>
            </w:r>
          </w:p>
          <w:p w:rsidR="00000000" w:rsidDel="00000000" w:rsidP="00000000" w:rsidRDefault="00000000" w:rsidRPr="00000000" w14:paraId="00000011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Bài tập lớn phải được thực hiện với đầy đủ các bước sau: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945"/>
              </w:tabs>
              <w:spacing w:line="240" w:lineRule="auto"/>
              <w:ind w:left="945" w:firstLine="0"/>
              <w:rPr>
                <w:rFonts w:ascii="Times New Roman" w:cs="Times New Roman" w:eastAsia="Times New Roman" w:hAnsi="Times New Roman"/>
                <w:i w:val="1"/>
                <w:color w:val="1b1b1b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Xác định bài toán: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Tìm hiểu, nghiên cứu và thiết kế được website giới thiệu về các khóa học Tiếng Anh.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945"/>
              </w:tabs>
              <w:spacing w:line="240" w:lineRule="auto"/>
              <w:ind w:left="94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Thu thập dữ liệu: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tabs>
                <w:tab w:val="left" w:leader="none" w:pos="945"/>
              </w:tabs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Dữ liệu được sử dụng trong bài tập lớn này chúng em đã lấy từ nguồn:</w:t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945"/>
              </w:tabs>
              <w:ind w:left="2385" w:firstLine="0"/>
              <w:rPr>
                <w:rFonts w:ascii="Times New Roman" w:cs="Times New Roman" w:eastAsia="Times New Roman" w:hAnsi="Times New Roman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8f9fa" w:val="clear"/>
                <w:rtl w:val="0"/>
              </w:rPr>
              <w:t xml:space="preserve">(n.d.). Trung tâm ngoại ngữ Pasal, phương pháp học tiếng Anh hiệu quả nhất. Retrieved June 9, 2023, from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shd w:fill="f8f9fa" w:val="clear"/>
                  <w:rtl w:val="0"/>
                </w:rPr>
                <w:t xml:space="preserve">https://pasal.edu.vn/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945"/>
              </w:tabs>
              <w:spacing w:line="240" w:lineRule="auto"/>
              <w:ind w:left="216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tabs>
                <w:tab w:val="left" w:leader="none" w:pos="945"/>
              </w:tabs>
              <w:ind w:left="21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Tham khảo nghiên cứu các tài liệu trên trang web, trang báo.</w:t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945"/>
              </w:tabs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945"/>
              </w:tabs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   Cách thu thập dữ liệu: Tìm hiểu, khảo sát và chắt lọc thông tin ở 2 trang web trên sao cho phù hợp nhất với nội dung của website cần thực hiện.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56.7994545454545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Mô tả chung về dữ liệu: Dữ liệu bao gồm hình ảnh, video, thông tin chi tiết về từng nội dung như đội ngũ giảng viên, khóa học, lộ trình học và phương pháp học.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8"/>
              </w:numPr>
              <w:spacing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Sản phẩm nghiên cứu: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259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Trang web về đề tài nghiên cứu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2"/>
              </w:numPr>
              <w:spacing w:line="259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Quyển báo cáo 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III. Nhiệm vụ học tập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Tìm hiểu và nghiên cứu về những nội dung quan trọng, cần sử dụng trong quá trình thực hiện báo cáo.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toàn bộ nội dung được giao theo đúng thời gian quy định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Trình bày sản phẩm nghiên cứu được giao trước giảng viên và các sinh viên khác.</w:t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IV. Học liệu sử dụng cho bài tập lớn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Tài liệu học tập: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9"/>
              </w:numPr>
              <w:spacing w:after="60" w:before="60" w:line="312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Trung Phú (2019),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Giáo trình Thiết kế web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Trường Đại học Công nghiệp Hà Nội.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9"/>
              </w:numPr>
              <w:spacing w:after="60" w:before="60" w:line="312" w:lineRule="auto"/>
              <w:ind w:left="1440" w:hanging="36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Giáo trình Phân tích và đặc tả yêu cầu phần mềm,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Trường Đại học Công nghiệp Hà Nội.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896" w:hanging="53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Phương tiện thực hiện bài tập lớn: Máy tính cá nhân có kết nối Internet.</w:t>
            </w:r>
          </w:p>
          <w:p w:rsidR="00000000" w:rsidDel="00000000" w:rsidP="00000000" w:rsidRDefault="00000000" w:rsidRPr="00000000" w14:paraId="00000027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V. Quy trình thực hiện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Giảng viên giao yêu cầu: 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Chia nhóm ( mỗi nhóm từ 3 đến 5 người ) và chọn chủ đề cho bài tập lớn.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Yêu cầu cần đạt được: Các yêu cầu đối với sinh viên được mô tả chi tiết trong Phiếu học tập cá nhân/nhóm.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Đọc và áp dụng được tài liệu tiếng Anh vào sản phẩm nghiên cứu 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Học cách sử dụng Git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Hình thức báo cáo kết quả: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Vấn đáp trực tiếp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Cách thức đánh giá bao gồm: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Đánh giá nội dung thực hiện bài tập lớn.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0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Đánh giá khả năng làm việc nhóm của từng sinh viên.</w:t>
            </w:r>
          </w:p>
          <w:p w:rsidR="00000000" w:rsidDel="00000000" w:rsidP="00000000" w:rsidRDefault="00000000" w:rsidRPr="00000000" w14:paraId="00000032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asal.edu.v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DayAccessed>9</b:DayAccessed>
    <b:SourceType>DocumentFromInternetSite</b:SourceType>
    <b:URL>https://langmaster.edu.vn/</b:URL>
    <b:InternetSiteTitle>Trung tâm tiếng Anh Langmaster - Tiếng Anh giao tiếp cho người mất gốc</b:InternetSiteTitle>
    <b:MonthAccessed>June</b:MonthAccessed>
    <b:YearAccessed>2023</b:YearAccessed>
    <b:Gdcea>{"AccessedType":"Website"}</b:Gdcea>
  </b:Source>
  <b:Source>
    <b:Tag>source2</b:Tag>
    <b:DayAccessed>9</b:DayAccessed>
    <b:SourceType>DocumentFromInternetSite</b:SourceType>
    <b:URL>https://pasal.edu.vn/</b:URL>
    <b:InternetSiteTitle>Trung tâm ngoại ngữ Pasal, phương pháp học tiếng Anh hiệu quả nhất.</b:InternetSiteTitle>
    <b:MonthAccessed>June</b:MonthAccessed>
    <b:YearAccessed>2023</b:YearAccessed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