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3504" w14:textId="32F58F92" w:rsidR="00B776FE" w:rsidRDefault="009A6EEC" w:rsidP="009A6EEC">
      <w:pPr>
        <w:pStyle w:val="Heading1"/>
        <w:ind w:firstLine="0"/>
      </w:pPr>
      <w:proofErr w:type="spellStart"/>
      <w:r>
        <w:t>Đề</w:t>
      </w:r>
      <w:proofErr w:type="spellEnd"/>
      <w:r>
        <w:t xml:space="preserve"> 1</w:t>
      </w:r>
    </w:p>
    <w:p w14:paraId="551BD4B0" w14:textId="33A9582F" w:rsidR="00286E0E" w:rsidRDefault="003B6FB6" w:rsidP="004217CE">
      <w:pPr>
        <w:pStyle w:val="Heading2"/>
      </w:pPr>
      <w:r>
        <w:t xml:space="preserve">8. </w:t>
      </w:r>
      <w:proofErr w:type="spellStart"/>
      <w:r w:rsidRPr="003B6FB6">
        <w:t>Bô</w:t>
      </w:r>
      <w:proofErr w:type="spellEnd"/>
      <w:r w:rsidRPr="003B6FB6">
        <w:t xml:space="preserve">̣ vi </w:t>
      </w:r>
      <w:proofErr w:type="spellStart"/>
      <w:r w:rsidRPr="003B6FB6">
        <w:t>xử</w:t>
      </w:r>
      <w:proofErr w:type="spellEnd"/>
      <w:r w:rsidRPr="003B6FB6">
        <w:t xml:space="preserve"> </w:t>
      </w:r>
      <w:proofErr w:type="spellStart"/>
      <w:r w:rsidRPr="003B6FB6">
        <w:t>lý</w:t>
      </w:r>
      <w:proofErr w:type="spellEnd"/>
      <w:r w:rsidRPr="003B6FB6">
        <w:t xml:space="preserve"> MIPS R2000 </w:t>
      </w:r>
      <w:proofErr w:type="spellStart"/>
      <w:r w:rsidRPr="003B6FB6">
        <w:t>có</w:t>
      </w:r>
      <w:proofErr w:type="spellEnd"/>
      <w:r w:rsidRPr="003B6FB6">
        <w:t xml:space="preserve"> không </w:t>
      </w:r>
      <w:proofErr w:type="spellStart"/>
      <w:r w:rsidRPr="003B6FB6">
        <w:t>gian</w:t>
      </w:r>
      <w:proofErr w:type="spellEnd"/>
      <w:r w:rsidRPr="003B6FB6">
        <w:t xml:space="preserve"> </w:t>
      </w:r>
      <w:proofErr w:type="spellStart"/>
      <w:r w:rsidRPr="003B6FB6">
        <w:t>địa</w:t>
      </w:r>
      <w:proofErr w:type="spellEnd"/>
      <w:r w:rsidRPr="003B6FB6">
        <w:t xml:space="preserve"> chỉ </w:t>
      </w:r>
      <w:proofErr w:type="spellStart"/>
      <w:r w:rsidRPr="003B6FB6">
        <w:t>ảo</w:t>
      </w:r>
      <w:proofErr w:type="spellEnd"/>
      <w:r w:rsidRPr="003B6FB6">
        <w:t xml:space="preserve"> </w:t>
      </w:r>
      <w:proofErr w:type="gramStart"/>
      <w:r w:rsidRPr="003B6FB6">
        <w:t>32 bit</w:t>
      </w:r>
      <w:proofErr w:type="gramEnd"/>
      <w:r w:rsidRPr="003B6FB6">
        <w:t xml:space="preserve"> </w:t>
      </w:r>
      <w:proofErr w:type="spellStart"/>
      <w:r w:rsidRPr="003B6FB6">
        <w:t>với</w:t>
      </w:r>
      <w:proofErr w:type="spellEnd"/>
      <w:r w:rsidRPr="003B6FB6">
        <w:t xml:space="preserve"> </w:t>
      </w:r>
      <w:proofErr w:type="spellStart"/>
      <w:r w:rsidRPr="003B6FB6">
        <w:t>kích</w:t>
      </w:r>
      <w:proofErr w:type="spellEnd"/>
      <w:r w:rsidRPr="003B6FB6">
        <w:t xml:space="preserve"> </w:t>
      </w:r>
      <w:proofErr w:type="spellStart"/>
      <w:r w:rsidRPr="003B6FB6">
        <w:t>thước</w:t>
      </w:r>
      <w:proofErr w:type="spellEnd"/>
      <w:r w:rsidRPr="003B6FB6">
        <w:t xml:space="preserve"> </w:t>
      </w:r>
      <w:proofErr w:type="spellStart"/>
      <w:r w:rsidRPr="003B6FB6">
        <w:t>trang</w:t>
      </w:r>
      <w:proofErr w:type="spellEnd"/>
      <w:r w:rsidRPr="003B6FB6">
        <w:t xml:space="preserve"> </w:t>
      </w:r>
      <w:proofErr w:type="spellStart"/>
      <w:r w:rsidRPr="003B6FB6">
        <w:t>là</w:t>
      </w:r>
      <w:proofErr w:type="spellEnd"/>
      <w:r w:rsidRPr="003B6FB6">
        <w:t xml:space="preserve"> 4096 byte. </w:t>
      </w:r>
      <w:proofErr w:type="spellStart"/>
      <w:r w:rsidRPr="003B6FB6">
        <w:t>Hỏi</w:t>
      </w:r>
      <w:proofErr w:type="spellEnd"/>
      <w:r w:rsidRPr="003B6FB6">
        <w:t xml:space="preserve"> </w:t>
      </w:r>
      <w:proofErr w:type="spellStart"/>
      <w:r w:rsidRPr="003B6FB6">
        <w:t>kích</w:t>
      </w:r>
      <w:proofErr w:type="spellEnd"/>
      <w:r w:rsidRPr="003B6FB6">
        <w:t xml:space="preserve"> </w:t>
      </w:r>
      <w:proofErr w:type="spellStart"/>
      <w:r w:rsidRPr="003B6FB6">
        <w:t>thước</w:t>
      </w:r>
      <w:proofErr w:type="spellEnd"/>
      <w:r w:rsidRPr="003B6FB6">
        <w:t xml:space="preserve"> </w:t>
      </w:r>
      <w:proofErr w:type="spellStart"/>
      <w:r w:rsidRPr="003B6FB6">
        <w:t>của</w:t>
      </w:r>
      <w:proofErr w:type="spellEnd"/>
      <w:r w:rsidRPr="003B6FB6">
        <w:t xml:space="preserve"> </w:t>
      </w:r>
      <w:proofErr w:type="spellStart"/>
      <w:r w:rsidRPr="003B6FB6">
        <w:t>mỗi</w:t>
      </w:r>
      <w:proofErr w:type="spellEnd"/>
      <w:r w:rsidRPr="003B6FB6">
        <w:t xml:space="preserve"> </w:t>
      </w:r>
      <w:proofErr w:type="spellStart"/>
      <w:r w:rsidRPr="003B6FB6">
        <w:t>mục</w:t>
      </w:r>
      <w:proofErr w:type="spellEnd"/>
      <w:r w:rsidRPr="003B6FB6">
        <w:t xml:space="preserve"> (entry) </w:t>
      </w:r>
      <w:proofErr w:type="spellStart"/>
      <w:r w:rsidRPr="003B6FB6">
        <w:t>trong</w:t>
      </w:r>
      <w:proofErr w:type="spellEnd"/>
      <w:r w:rsidRPr="003B6FB6">
        <w:t xml:space="preserve"> </w:t>
      </w:r>
      <w:proofErr w:type="spellStart"/>
      <w:r w:rsidRPr="003B6FB6">
        <w:t>bảng</w:t>
      </w:r>
      <w:proofErr w:type="spellEnd"/>
      <w:r w:rsidRPr="003B6FB6">
        <w:t xml:space="preserve"> </w:t>
      </w:r>
      <w:proofErr w:type="spellStart"/>
      <w:r w:rsidRPr="003B6FB6">
        <w:t>trang</w:t>
      </w:r>
      <w:proofErr w:type="spellEnd"/>
      <w:r w:rsidRPr="003B6FB6">
        <w:t xml:space="preserve"> </w:t>
      </w:r>
      <w:proofErr w:type="spellStart"/>
      <w:r w:rsidRPr="003B6FB6">
        <w:t>là</w:t>
      </w:r>
      <w:proofErr w:type="spellEnd"/>
      <w:r w:rsidRPr="003B6FB6">
        <w:t xml:space="preserve"> bao </w:t>
      </w:r>
      <w:proofErr w:type="spellStart"/>
      <w:r w:rsidRPr="003B6FB6">
        <w:t>nhiêu</w:t>
      </w:r>
      <w:proofErr w:type="spellEnd"/>
      <w:r w:rsidRPr="003B6FB6">
        <w:t xml:space="preserve"> </w:t>
      </w:r>
      <w:proofErr w:type="spellStart"/>
      <w:r w:rsidRPr="003B6FB6">
        <w:t>nếu</w:t>
      </w:r>
      <w:proofErr w:type="spellEnd"/>
      <w:r w:rsidRPr="003B6FB6">
        <w:t xml:space="preserve"> </w:t>
      </w:r>
      <w:proofErr w:type="spellStart"/>
      <w:r w:rsidRPr="003B6FB6">
        <w:t>bảng</w:t>
      </w:r>
      <w:proofErr w:type="spellEnd"/>
      <w:r w:rsidRPr="003B6FB6">
        <w:t xml:space="preserve"> </w:t>
      </w:r>
      <w:proofErr w:type="spellStart"/>
      <w:r w:rsidRPr="003B6FB6">
        <w:t>trang</w:t>
      </w:r>
      <w:proofErr w:type="spellEnd"/>
      <w:r w:rsidRPr="003B6FB6">
        <w:t xml:space="preserve"> </w:t>
      </w:r>
      <w:proofErr w:type="spellStart"/>
      <w:r w:rsidRPr="003B6FB6">
        <w:t>có</w:t>
      </w:r>
      <w:proofErr w:type="spellEnd"/>
      <w:r w:rsidRPr="003B6FB6">
        <w:t xml:space="preserve"> </w:t>
      </w:r>
      <w:proofErr w:type="spellStart"/>
      <w:r w:rsidRPr="003B6FB6">
        <w:t>kích</w:t>
      </w:r>
      <w:proofErr w:type="spellEnd"/>
      <w:r w:rsidRPr="003B6FB6">
        <w:t xml:space="preserve"> </w:t>
      </w:r>
      <w:proofErr w:type="spellStart"/>
      <w:r w:rsidRPr="003B6FB6">
        <w:t>thước</w:t>
      </w:r>
      <w:proofErr w:type="spellEnd"/>
      <w:r w:rsidRPr="003B6FB6">
        <w:t xml:space="preserve"> 2 MB?(G2, G4) A. </w:t>
      </w:r>
      <w:proofErr w:type="gramStart"/>
      <w:r w:rsidRPr="003B6FB6">
        <w:t>8 bit</w:t>
      </w:r>
      <w:proofErr w:type="gramEnd"/>
      <w:r w:rsidRPr="003B6FB6">
        <w:t xml:space="preserve"> </w:t>
      </w:r>
      <w:r w:rsidRPr="00104225">
        <w:rPr>
          <w:b/>
          <w:bCs/>
          <w:color w:val="FF0000"/>
        </w:rPr>
        <w:t>B. 16 bit</w:t>
      </w:r>
      <w:r w:rsidRPr="00104225">
        <w:rPr>
          <w:color w:val="FF0000"/>
        </w:rPr>
        <w:t xml:space="preserve"> </w:t>
      </w:r>
      <w:r w:rsidRPr="003B6FB6">
        <w:t>C. 24 bit D. 32 bit</w:t>
      </w:r>
    </w:p>
    <w:p w14:paraId="543558DD" w14:textId="49169D14" w:rsidR="00286E0E" w:rsidRDefault="00286E0E" w:rsidP="00105A42">
      <w:pPr>
        <w:pStyle w:val="ListParagraph"/>
        <w:ind w:left="1457" w:firstLine="0"/>
      </w:pPr>
      <w:proofErr w:type="spellStart"/>
      <w:r>
        <w:t>Giải</w:t>
      </w:r>
      <w:proofErr w:type="spellEnd"/>
      <w:r>
        <w:t xml:space="preserve">: </w:t>
      </w:r>
    </w:p>
    <w:p w14:paraId="01C156D7" w14:textId="164DDE14" w:rsidR="00286E0E" w:rsidRDefault="00286E0E" w:rsidP="00286E0E">
      <w:pPr>
        <w:pStyle w:val="ListBullet"/>
      </w:pPr>
      <w:proofErr w:type="spellStart"/>
      <w:r>
        <w:t>T</w:t>
      </w:r>
      <w:r w:rsidR="00B5259A">
        <w:t>ính</w:t>
      </w:r>
      <w:proofErr w:type="spellEnd"/>
      <w:r w:rsidR="00B5259A">
        <w:t xml:space="preserve"> offset: </w:t>
      </w:r>
      <w:proofErr w:type="spellStart"/>
      <w:r w:rsidR="00B5259A">
        <w:t>kích</w:t>
      </w:r>
      <w:proofErr w:type="spellEnd"/>
      <w:r w:rsidR="00B5259A">
        <w:t xml:space="preserve"> </w:t>
      </w:r>
      <w:proofErr w:type="spellStart"/>
      <w:r w:rsidR="00B5259A">
        <w:t>thước</w:t>
      </w:r>
      <w:proofErr w:type="spellEnd"/>
      <w:r w:rsidR="00B5259A">
        <w:t xml:space="preserve"> </w:t>
      </w:r>
      <w:proofErr w:type="spellStart"/>
      <w:r w:rsidR="00B5259A">
        <w:t>trang</w:t>
      </w:r>
      <w:proofErr w:type="spellEnd"/>
      <w:r w:rsidR="00B5259A">
        <w:t xml:space="preserve"> offset 4096 </w:t>
      </w:r>
      <w:r w:rsidR="00B5259A">
        <w:sym w:font="Wingdings" w:char="F0E8"/>
      </w:r>
      <w:r w:rsidR="00B5259A">
        <w:t xml:space="preserve"> 12 </w:t>
      </w:r>
      <w:proofErr w:type="gramStart"/>
      <w:r w:rsidR="00B5259A">
        <w:t>bit</w:t>
      </w:r>
      <w:proofErr w:type="gramEnd"/>
    </w:p>
    <w:p w14:paraId="41D4E901" w14:textId="77777777" w:rsidR="002A0F77" w:rsidRDefault="002A0F77" w:rsidP="002A0F77">
      <w:pPr>
        <w:pStyle w:val="ListParagraph"/>
        <w:ind w:left="1457" w:firstLine="0"/>
      </w:pPr>
      <w:r>
        <w:t>32 bits = 2</w:t>
      </w:r>
      <w:r w:rsidRPr="00085E14"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 xml:space="preserve">( </w:t>
      </w:r>
      <w:proofErr w:type="spellStart"/>
      <w:r>
        <w:t>cần</w:t>
      </w:r>
      <w:proofErr w:type="spellEnd"/>
      <w:r>
        <w:t xml:space="preserve"> 5 bits)</w:t>
      </w:r>
    </w:p>
    <w:p w14:paraId="1FFBB577" w14:textId="77777777" w:rsidR="002A0F77" w:rsidRDefault="002A0F77" w:rsidP="002A0F77">
      <w:pPr>
        <w:pStyle w:val="ListParagraph"/>
        <w:ind w:left="1457" w:firstLine="0"/>
      </w:pPr>
      <w:r>
        <w:t>4Kbyte = 2</w:t>
      </w:r>
      <w:r w:rsidRPr="00C37546">
        <w:rPr>
          <w:vertAlign w:val="superscript"/>
        </w:rPr>
        <w:t>15</w:t>
      </w:r>
      <w:r>
        <w:rPr>
          <w:vertAlign w:val="superscript"/>
        </w:rPr>
        <w:t xml:space="preserve"> </w:t>
      </w:r>
      <w:r>
        <w:t xml:space="preserve">( </w:t>
      </w:r>
      <w:proofErr w:type="spellStart"/>
      <w:r>
        <w:t>cần</w:t>
      </w:r>
      <w:proofErr w:type="spellEnd"/>
      <w:r>
        <w:t xml:space="preserve"> 15 bits)</w:t>
      </w:r>
    </w:p>
    <w:p w14:paraId="166D5180" w14:textId="77777777" w:rsidR="002A0F77" w:rsidRDefault="002A0F77" w:rsidP="002A0F77">
      <w:pPr>
        <w:pStyle w:val="ListParagraph"/>
        <w:numPr>
          <w:ilvl w:val="0"/>
          <w:numId w:val="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>: 2</w:t>
      </w:r>
      <w:r w:rsidRPr="00B01C01">
        <w:rPr>
          <w:vertAlign w:val="superscript"/>
        </w:rPr>
        <w:t>5+15</w:t>
      </w:r>
      <w:r>
        <w:rPr>
          <w:vertAlign w:val="superscript"/>
        </w:rPr>
        <w:t xml:space="preserve"> </w:t>
      </w:r>
      <w:r>
        <w:t>= 2</w:t>
      </w:r>
      <w:r w:rsidRPr="00B01C01">
        <w:rPr>
          <w:vertAlign w:val="superscript"/>
        </w:rPr>
        <w:t>20</w:t>
      </w:r>
      <w:r>
        <w:rPr>
          <w:vertAlign w:val="superscript"/>
        </w:rPr>
        <w:t xml:space="preserve"> </w:t>
      </w:r>
      <w:proofErr w:type="spellStart"/>
      <w:r>
        <w:t>trang</w:t>
      </w:r>
      <w:proofErr w:type="spellEnd"/>
      <w:r>
        <w:t>.  ( =</w:t>
      </w:r>
      <w:proofErr w:type="spellStart"/>
      <w:r>
        <w:t>mục</w:t>
      </w:r>
      <w:proofErr w:type="spellEnd"/>
      <w:r>
        <w:t>)</w:t>
      </w:r>
    </w:p>
    <w:p w14:paraId="66788330" w14:textId="596CC3D8" w:rsidR="002A0F77" w:rsidRDefault="002A0F77" w:rsidP="00286E0E">
      <w:pPr>
        <w:pStyle w:val="ListBullet"/>
      </w:pPr>
      <w:r>
        <w:t xml:space="preserve">PN: 20 </w:t>
      </w:r>
      <w:proofErr w:type="gramStart"/>
      <w:r>
        <w:t>bit</w:t>
      </w:r>
      <w:proofErr w:type="gramEnd"/>
    </w:p>
    <w:p w14:paraId="30B9354B" w14:textId="2DC945BC" w:rsidR="002A0F77" w:rsidRDefault="00DD3220" w:rsidP="00286E0E">
      <w:pPr>
        <w:pStyle w:val="ListBullet"/>
      </w:pPr>
      <w:r>
        <w:t xml:space="preserve">2MB </w:t>
      </w:r>
      <w:r w:rsidR="00C133E7">
        <w:t>= 2x2</w:t>
      </w:r>
      <w:r w:rsidR="00C133E7" w:rsidRPr="00C133E7">
        <w:rPr>
          <w:vertAlign w:val="superscript"/>
        </w:rPr>
        <w:t>20</w:t>
      </w:r>
      <w:r w:rsidR="008F3BD2">
        <w:rPr>
          <w:vertAlign w:val="superscript"/>
        </w:rPr>
        <w:t xml:space="preserve"> </w:t>
      </w:r>
    </w:p>
    <w:p w14:paraId="6BEEC9E6" w14:textId="1DC5793C" w:rsidR="00354D41" w:rsidRDefault="0033717F" w:rsidP="00354D41">
      <w:pPr>
        <w:pStyle w:val="ListBullet"/>
        <w:numPr>
          <w:ilvl w:val="0"/>
          <w:numId w:val="0"/>
        </w:numPr>
        <w:ind w:left="36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= </w:t>
      </w:r>
      <w:r>
        <w:t>2x2</w:t>
      </w:r>
      <w:r w:rsidRPr="00C133E7">
        <w:rPr>
          <w:vertAlign w:val="superscript"/>
        </w:rPr>
        <w:t>20</w:t>
      </w:r>
      <w:r>
        <w:rPr>
          <w:vertAlign w:val="superscript"/>
        </w:rPr>
        <w:t xml:space="preserve"> </w:t>
      </w:r>
      <w:r>
        <w:t xml:space="preserve">/ </w:t>
      </w:r>
      <w:r>
        <w:t>2</w:t>
      </w:r>
      <w:r w:rsidRPr="00B01C01">
        <w:rPr>
          <w:vertAlign w:val="superscript"/>
        </w:rPr>
        <w:t>20</w:t>
      </w:r>
      <w:r>
        <w:rPr>
          <w:vertAlign w:val="superscript"/>
        </w:rPr>
        <w:t xml:space="preserve"> </w:t>
      </w:r>
      <w:r>
        <w:t xml:space="preserve">= 2 (byte) = 2x8 = 16 </w:t>
      </w:r>
      <w:proofErr w:type="gramStart"/>
      <w:r>
        <w:t>bit</w:t>
      </w:r>
      <w:proofErr w:type="gramEnd"/>
    </w:p>
    <w:p w14:paraId="10EFBDF7" w14:textId="3E612563" w:rsidR="0022269C" w:rsidRDefault="00D47F1D" w:rsidP="0022269C">
      <w:pPr>
        <w:pStyle w:val="Heading2"/>
      </w:pPr>
      <w:r>
        <w:t xml:space="preserve">9.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T1, T2, T3, T4.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,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mũi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(Tx) sang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(Ty)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nghĩa</w:t>
      </w:r>
      <w:proofErr w:type="spellEnd"/>
      <w:r>
        <w:t xml:space="preserve"> là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Tx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Ty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sàng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semaphore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semaphore? (G2)</w:t>
      </w:r>
    </w:p>
    <w:p w14:paraId="6B153123" w14:textId="0A553AC0" w:rsidR="00D47F1D" w:rsidRDefault="00D47F1D" w:rsidP="00D47F1D">
      <w:r w:rsidRPr="00D47F1D">
        <w:drawing>
          <wp:inline distT="0" distB="0" distL="0" distR="0" wp14:anchorId="02BB8DA1" wp14:editId="7034FD9A">
            <wp:extent cx="1781424" cy="1267002"/>
            <wp:effectExtent l="0" t="0" r="9525" b="9525"/>
            <wp:docPr id="9726244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24487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6139" w14:textId="77777777" w:rsidR="00D47F1D" w:rsidRPr="00D47F1D" w:rsidRDefault="00D47F1D" w:rsidP="00D47F1D"/>
    <w:sectPr w:rsidR="00D47F1D" w:rsidRPr="00D47F1D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9pt;height:10.9pt" o:bullet="t">
        <v:imagedata r:id="rId1" o:title="mso9586"/>
      </v:shape>
    </w:pict>
  </w:numPicBullet>
  <w:abstractNum w:abstractNumId="0" w15:restartNumberingAfterBreak="0">
    <w:nsid w:val="FFFFFF89"/>
    <w:multiLevelType w:val="singleLevel"/>
    <w:tmpl w:val="3DE4C6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B53A5"/>
    <w:multiLevelType w:val="hybridMultilevel"/>
    <w:tmpl w:val="75FA7DDC"/>
    <w:lvl w:ilvl="0" w:tplc="04090007">
      <w:start w:val="1"/>
      <w:numFmt w:val="bullet"/>
      <w:lvlText w:val=""/>
      <w:lvlPicBulletId w:val="0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" w15:restartNumberingAfterBreak="0">
    <w:nsid w:val="0DCC6B48"/>
    <w:multiLevelType w:val="hybridMultilevel"/>
    <w:tmpl w:val="2960A80E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11285ED4"/>
    <w:multiLevelType w:val="hybridMultilevel"/>
    <w:tmpl w:val="EED02A24"/>
    <w:lvl w:ilvl="0" w:tplc="BEC65D48">
      <w:start w:val="8"/>
      <w:numFmt w:val="bullet"/>
      <w:lvlText w:val=""/>
      <w:lvlJc w:val="left"/>
      <w:pPr>
        <w:ind w:left="109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2318059C"/>
    <w:multiLevelType w:val="hybridMultilevel"/>
    <w:tmpl w:val="C8FAA9E6"/>
    <w:lvl w:ilvl="0" w:tplc="8E04CA76">
      <w:start w:val="2"/>
      <w:numFmt w:val="bullet"/>
      <w:lvlText w:val=""/>
      <w:lvlJc w:val="left"/>
      <w:pPr>
        <w:ind w:left="109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 w15:restartNumberingAfterBreak="0">
    <w:nsid w:val="273F5571"/>
    <w:multiLevelType w:val="hybridMultilevel"/>
    <w:tmpl w:val="4F12EFC0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3D547A77"/>
    <w:multiLevelType w:val="hybridMultilevel"/>
    <w:tmpl w:val="1A5A4C58"/>
    <w:lvl w:ilvl="0" w:tplc="0409000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abstractNum w:abstractNumId="7" w15:restartNumberingAfterBreak="0">
    <w:nsid w:val="45CC7000"/>
    <w:multiLevelType w:val="hybridMultilevel"/>
    <w:tmpl w:val="1C9CE2AE"/>
    <w:lvl w:ilvl="0" w:tplc="F5BE096E">
      <w:start w:val="8"/>
      <w:numFmt w:val="bullet"/>
      <w:lvlText w:val=""/>
      <w:lvlJc w:val="left"/>
      <w:pPr>
        <w:ind w:left="109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8" w15:restartNumberingAfterBreak="0">
    <w:nsid w:val="54DA79FE"/>
    <w:multiLevelType w:val="hybridMultilevel"/>
    <w:tmpl w:val="98AEE2B0"/>
    <w:lvl w:ilvl="0" w:tplc="0409000B">
      <w:start w:val="1"/>
      <w:numFmt w:val="bullet"/>
      <w:lvlText w:val=""/>
      <w:lvlJc w:val="left"/>
      <w:pPr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66173625">
    <w:abstractNumId w:val="3"/>
  </w:num>
  <w:num w:numId="2" w16cid:durableId="973025959">
    <w:abstractNumId w:val="7"/>
  </w:num>
  <w:num w:numId="3" w16cid:durableId="1192690707">
    <w:abstractNumId w:val="2"/>
  </w:num>
  <w:num w:numId="4" w16cid:durableId="87241042">
    <w:abstractNumId w:val="8"/>
  </w:num>
  <w:num w:numId="5" w16cid:durableId="932323908">
    <w:abstractNumId w:val="4"/>
  </w:num>
  <w:num w:numId="6" w16cid:durableId="815755227">
    <w:abstractNumId w:val="1"/>
  </w:num>
  <w:num w:numId="7" w16cid:durableId="1392464128">
    <w:abstractNumId w:val="6"/>
  </w:num>
  <w:num w:numId="8" w16cid:durableId="1927839446">
    <w:abstractNumId w:val="5"/>
  </w:num>
  <w:num w:numId="9" w16cid:durableId="184323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54"/>
    <w:rsid w:val="000264AA"/>
    <w:rsid w:val="00033944"/>
    <w:rsid w:val="00035DA0"/>
    <w:rsid w:val="00085E14"/>
    <w:rsid w:val="000A1C7E"/>
    <w:rsid w:val="00104225"/>
    <w:rsid w:val="00105A42"/>
    <w:rsid w:val="0021294F"/>
    <w:rsid w:val="0022269C"/>
    <w:rsid w:val="00286E0E"/>
    <w:rsid w:val="002A0F77"/>
    <w:rsid w:val="002A5491"/>
    <w:rsid w:val="0033717F"/>
    <w:rsid w:val="00354D41"/>
    <w:rsid w:val="00363CF4"/>
    <w:rsid w:val="003B6FB6"/>
    <w:rsid w:val="003F3928"/>
    <w:rsid w:val="004217CE"/>
    <w:rsid w:val="00424122"/>
    <w:rsid w:val="004C79E4"/>
    <w:rsid w:val="004E2F04"/>
    <w:rsid w:val="00527794"/>
    <w:rsid w:val="00550CAD"/>
    <w:rsid w:val="00556707"/>
    <w:rsid w:val="005809D5"/>
    <w:rsid w:val="005849F7"/>
    <w:rsid w:val="005935C7"/>
    <w:rsid w:val="00597D28"/>
    <w:rsid w:val="00642D96"/>
    <w:rsid w:val="00686FD4"/>
    <w:rsid w:val="006C6A77"/>
    <w:rsid w:val="0071379C"/>
    <w:rsid w:val="00791D5D"/>
    <w:rsid w:val="007A6F4E"/>
    <w:rsid w:val="007C73FD"/>
    <w:rsid w:val="00830DBA"/>
    <w:rsid w:val="008710E8"/>
    <w:rsid w:val="008726A2"/>
    <w:rsid w:val="008D36ED"/>
    <w:rsid w:val="008E102A"/>
    <w:rsid w:val="008F3BD2"/>
    <w:rsid w:val="00971087"/>
    <w:rsid w:val="00981E3C"/>
    <w:rsid w:val="009A6EEC"/>
    <w:rsid w:val="009D025D"/>
    <w:rsid w:val="00A74995"/>
    <w:rsid w:val="00A838E5"/>
    <w:rsid w:val="00AC0454"/>
    <w:rsid w:val="00B01C01"/>
    <w:rsid w:val="00B5259A"/>
    <w:rsid w:val="00B776FE"/>
    <w:rsid w:val="00BA7D93"/>
    <w:rsid w:val="00C133E7"/>
    <w:rsid w:val="00C2249A"/>
    <w:rsid w:val="00C37546"/>
    <w:rsid w:val="00C41F5A"/>
    <w:rsid w:val="00C537A7"/>
    <w:rsid w:val="00D12222"/>
    <w:rsid w:val="00D47F1D"/>
    <w:rsid w:val="00DA462B"/>
    <w:rsid w:val="00DD3220"/>
    <w:rsid w:val="00DD6171"/>
    <w:rsid w:val="00F16107"/>
    <w:rsid w:val="00F20C0B"/>
    <w:rsid w:val="00F31BB6"/>
    <w:rsid w:val="00F3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F9B5"/>
  <w15:chartTrackingRefBased/>
  <w15:docId w15:val="{CDF80DFE-F1DC-4CEC-8522-A2998929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DBA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6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6107"/>
    <w:pPr>
      <w:ind w:left="720"/>
      <w:contextualSpacing/>
    </w:pPr>
  </w:style>
  <w:style w:type="table" w:styleId="TableGrid">
    <w:name w:val="Table Grid"/>
    <w:basedOn w:val="TableNormal"/>
    <w:uiPriority w:val="39"/>
    <w:rsid w:val="0079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86E0E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63</cp:revision>
  <dcterms:created xsi:type="dcterms:W3CDTF">2023-12-11T01:03:00Z</dcterms:created>
  <dcterms:modified xsi:type="dcterms:W3CDTF">2023-12-12T02:26:00Z</dcterms:modified>
</cp:coreProperties>
</file>