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44E3" w14:textId="77777777" w:rsidR="009A11A7" w:rsidRPr="00E80425" w:rsidRDefault="009A11A7" w:rsidP="00E80425">
      <w:pPr>
        <w:jc w:val="both"/>
        <w:rPr>
          <w:szCs w:val="26"/>
        </w:rPr>
      </w:pP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11A7" w:rsidRPr="00E80425" w14:paraId="4ED65F19" w14:textId="77777777" w:rsidTr="009A1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</w:tcPr>
          <w:p w14:paraId="1F3C7BE6" w14:textId="77777777" w:rsidR="009A11A7" w:rsidRPr="00E80425" w:rsidRDefault="009A11A7" w:rsidP="00CC3904">
            <w:pPr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</w:pPr>
            <w:proofErr w:type="spellStart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>Nhóm</w:t>
            </w:r>
            <w:proofErr w:type="spellEnd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 xml:space="preserve"> 16 - SS003.O11</w:t>
            </w:r>
          </w:p>
          <w:p w14:paraId="508EFEAE" w14:textId="77777777" w:rsidR="009A11A7" w:rsidRPr="00E80425" w:rsidRDefault="009A11A7" w:rsidP="00CC3904">
            <w:pPr>
              <w:ind w:firstLine="0"/>
              <w:jc w:val="center"/>
              <w:rPr>
                <w:rFonts w:eastAsia="Times New Roman" w:cs="Times New Roman"/>
                <w:b/>
                <w:szCs w:val="26"/>
              </w:rPr>
            </w:pPr>
            <w:proofErr w:type="spellStart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>Trả</w:t>
            </w:r>
            <w:proofErr w:type="spellEnd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 xml:space="preserve"> </w:t>
            </w:r>
            <w:proofErr w:type="spellStart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>Lời</w:t>
            </w:r>
            <w:proofErr w:type="spellEnd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 xml:space="preserve"> </w:t>
            </w:r>
            <w:proofErr w:type="spellStart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>Câu</w:t>
            </w:r>
            <w:proofErr w:type="spellEnd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 xml:space="preserve"> </w:t>
            </w:r>
            <w:proofErr w:type="spellStart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>Hỏi</w:t>
            </w:r>
            <w:proofErr w:type="spellEnd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 xml:space="preserve"> </w:t>
            </w:r>
            <w:proofErr w:type="spellStart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>Câu</w:t>
            </w:r>
            <w:proofErr w:type="spellEnd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 xml:space="preserve"> </w:t>
            </w:r>
            <w:proofErr w:type="spellStart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>Hỏi</w:t>
            </w:r>
            <w:proofErr w:type="spellEnd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 xml:space="preserve"> </w:t>
            </w:r>
            <w:proofErr w:type="spellStart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>Phản</w:t>
            </w:r>
            <w:proofErr w:type="spellEnd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 xml:space="preserve"> </w:t>
            </w:r>
            <w:proofErr w:type="spellStart"/>
            <w:r w:rsidRPr="00E80425">
              <w:rPr>
                <w:rFonts w:ascii="Times New Roman" w:eastAsia="Times New Roman" w:hAnsi="Times New Roman" w:cs="Times New Roman"/>
                <w:b/>
                <w:i w:val="0"/>
                <w:iCs w:val="0"/>
                <w:szCs w:val="26"/>
              </w:rPr>
              <w:t>Biện</w:t>
            </w:r>
            <w:proofErr w:type="spellEnd"/>
          </w:p>
          <w:p w14:paraId="236AAF5E" w14:textId="6E69ED22" w:rsidR="009A11A7" w:rsidRPr="00E80425" w:rsidRDefault="009A11A7" w:rsidP="00E80425">
            <w:pPr>
              <w:ind w:firstLine="0"/>
              <w:jc w:val="both"/>
              <w:rPr>
                <w:rFonts w:eastAsia="Times New Roman" w:cs="Times New Roman"/>
                <w:b/>
                <w:szCs w:val="26"/>
              </w:rPr>
            </w:pPr>
          </w:p>
        </w:tc>
      </w:tr>
    </w:tbl>
    <w:p w14:paraId="43A281DD" w14:textId="77777777" w:rsidR="009A11A7" w:rsidRPr="00E80425" w:rsidRDefault="009A11A7" w:rsidP="00E80425">
      <w:pPr>
        <w:jc w:val="both"/>
        <w:rPr>
          <w:rFonts w:eastAsia="Times New Roman" w:cs="Times New Roman"/>
          <w:b/>
          <w:szCs w:val="26"/>
        </w:rPr>
      </w:pPr>
    </w:p>
    <w:p w14:paraId="5CB4A6FF" w14:textId="366E4FB1" w:rsidR="00C20552" w:rsidRDefault="00523ADF" w:rsidP="00E80425">
      <w:pPr>
        <w:pStyle w:val="Heading2"/>
        <w:jc w:val="both"/>
      </w:pPr>
      <w:proofErr w:type="spellStart"/>
      <w:r w:rsidRPr="00E80425">
        <w:t>Câu</w:t>
      </w:r>
      <w:proofErr w:type="spellEnd"/>
      <w:r w:rsidRPr="00E80425">
        <w:t xml:space="preserve"> 1.</w:t>
      </w:r>
      <w:r w:rsidR="00C20552" w:rsidRPr="00E80425">
        <w:t xml:space="preserve"> </w:t>
      </w:r>
      <w:proofErr w:type="spellStart"/>
      <w:r w:rsidR="00C20552" w:rsidRPr="00E80425">
        <w:t>Nét</w:t>
      </w:r>
      <w:proofErr w:type="spellEnd"/>
      <w:r w:rsidR="00C20552" w:rsidRPr="00E80425">
        <w:t xml:space="preserve"> </w:t>
      </w:r>
      <w:proofErr w:type="spellStart"/>
      <w:r w:rsidR="00C20552" w:rsidRPr="00E80425">
        <w:t>đặc</w:t>
      </w:r>
      <w:proofErr w:type="spellEnd"/>
      <w:r w:rsidR="00C20552" w:rsidRPr="00E80425">
        <w:t xml:space="preserve"> </w:t>
      </w:r>
      <w:proofErr w:type="spellStart"/>
      <w:r w:rsidR="00C20552" w:rsidRPr="00E80425">
        <w:t>sắc</w:t>
      </w:r>
      <w:proofErr w:type="spellEnd"/>
      <w:r w:rsidR="00C20552" w:rsidRPr="00E80425">
        <w:t xml:space="preserve"> </w:t>
      </w:r>
      <w:proofErr w:type="spellStart"/>
      <w:r w:rsidR="00C20552" w:rsidRPr="00E80425">
        <w:t>trong</w:t>
      </w:r>
      <w:proofErr w:type="spellEnd"/>
      <w:r w:rsidR="00C20552" w:rsidRPr="00E80425">
        <w:t xml:space="preserve"> </w:t>
      </w:r>
      <w:proofErr w:type="spellStart"/>
      <w:r w:rsidR="00C20552" w:rsidRPr="00E80425">
        <w:t>quan</w:t>
      </w:r>
      <w:proofErr w:type="spellEnd"/>
      <w:r w:rsidR="00C20552" w:rsidRPr="00E80425">
        <w:t xml:space="preserve"> </w:t>
      </w:r>
      <w:proofErr w:type="spellStart"/>
      <w:r w:rsidR="00C20552" w:rsidRPr="00E80425">
        <w:t>niệm</w:t>
      </w:r>
      <w:proofErr w:type="spellEnd"/>
      <w:r w:rsidR="00C20552" w:rsidRPr="00E80425">
        <w:t xml:space="preserve"> </w:t>
      </w:r>
      <w:proofErr w:type="spellStart"/>
      <w:r w:rsidR="00C20552" w:rsidRPr="00E80425">
        <w:t>của</w:t>
      </w:r>
      <w:proofErr w:type="spellEnd"/>
      <w:r w:rsidR="00C20552" w:rsidRPr="00E80425">
        <w:t xml:space="preserve"> </w:t>
      </w:r>
      <w:proofErr w:type="spellStart"/>
      <w:r w:rsidR="00C20552" w:rsidRPr="00E80425">
        <w:t>Hồ</w:t>
      </w:r>
      <w:proofErr w:type="spellEnd"/>
      <w:r w:rsidR="00C20552" w:rsidRPr="00E80425">
        <w:t xml:space="preserve"> Chí Minh </w:t>
      </w:r>
      <w:proofErr w:type="spellStart"/>
      <w:r w:rsidR="00C20552" w:rsidRPr="00E80425">
        <w:t>về</w:t>
      </w:r>
      <w:proofErr w:type="spellEnd"/>
      <w:r w:rsidR="00C20552" w:rsidRPr="00E80425">
        <w:t xml:space="preserve"> con </w:t>
      </w:r>
      <w:proofErr w:type="spellStart"/>
      <w:r w:rsidR="00C20552" w:rsidRPr="00E80425">
        <w:t>người</w:t>
      </w:r>
      <w:proofErr w:type="spellEnd"/>
      <w:r w:rsidR="00C20552" w:rsidRPr="00E80425">
        <w:t xml:space="preserve"> </w:t>
      </w:r>
      <w:proofErr w:type="spellStart"/>
      <w:r w:rsidR="00C20552" w:rsidRPr="00E80425">
        <w:t>là</w:t>
      </w:r>
      <w:proofErr w:type="spellEnd"/>
      <w:r w:rsidR="00C20552" w:rsidRPr="00E80425">
        <w:t xml:space="preserve"> </w:t>
      </w:r>
      <w:proofErr w:type="spellStart"/>
      <w:r w:rsidR="00C20552" w:rsidRPr="00E80425">
        <w:t>nhìn</w:t>
      </w:r>
      <w:proofErr w:type="spellEnd"/>
      <w:r w:rsidR="00C20552" w:rsidRPr="00E80425">
        <w:t xml:space="preserve"> </w:t>
      </w:r>
      <w:proofErr w:type="spellStart"/>
      <w:r w:rsidR="00C20552" w:rsidRPr="00E80425">
        <w:t>nhận</w:t>
      </w:r>
      <w:proofErr w:type="spellEnd"/>
      <w:r w:rsidR="00C20552" w:rsidRPr="00E80425">
        <w:t xml:space="preserve"> </w:t>
      </w:r>
      <w:proofErr w:type="spellStart"/>
      <w:r w:rsidR="00C20552" w:rsidRPr="00E80425">
        <w:t>đặc</w:t>
      </w:r>
      <w:proofErr w:type="spellEnd"/>
      <w:r w:rsidR="00C20552" w:rsidRPr="00E80425">
        <w:t xml:space="preserve"> </w:t>
      </w:r>
      <w:proofErr w:type="spellStart"/>
      <w:r w:rsidR="00C20552" w:rsidRPr="00E80425">
        <w:t>điểm</w:t>
      </w:r>
      <w:proofErr w:type="spellEnd"/>
      <w:r w:rsidR="00C20552" w:rsidRPr="00E80425">
        <w:t xml:space="preserve"> con </w:t>
      </w:r>
      <w:proofErr w:type="spellStart"/>
      <w:r w:rsidR="00C20552" w:rsidRPr="00E80425">
        <w:t>người</w:t>
      </w:r>
      <w:proofErr w:type="spellEnd"/>
      <w:r w:rsidR="00C20552" w:rsidRPr="00E80425">
        <w:t xml:space="preserve"> Việt Nam </w:t>
      </w:r>
      <w:proofErr w:type="spellStart"/>
      <w:r w:rsidR="00C20552" w:rsidRPr="00E80425">
        <w:t>với</w:t>
      </w:r>
      <w:proofErr w:type="spellEnd"/>
      <w:r w:rsidR="00C20552" w:rsidRPr="00E80425">
        <w:t xml:space="preserve"> </w:t>
      </w:r>
      <w:proofErr w:type="spellStart"/>
      <w:r w:rsidR="00C20552" w:rsidRPr="00E80425">
        <w:t>những</w:t>
      </w:r>
      <w:proofErr w:type="spellEnd"/>
      <w:r w:rsidR="00C20552" w:rsidRPr="00E80425">
        <w:t xml:space="preserve"> </w:t>
      </w:r>
      <w:proofErr w:type="spellStart"/>
      <w:r w:rsidR="00C20552" w:rsidRPr="00E80425">
        <w:t>điều</w:t>
      </w:r>
      <w:proofErr w:type="spellEnd"/>
      <w:r w:rsidR="00C20552" w:rsidRPr="00E80425">
        <w:t xml:space="preserve"> </w:t>
      </w:r>
      <w:proofErr w:type="spellStart"/>
      <w:r w:rsidR="00C20552" w:rsidRPr="00E80425">
        <w:t>kiện</w:t>
      </w:r>
      <w:proofErr w:type="spellEnd"/>
      <w:r w:rsidR="00C20552" w:rsidRPr="00E80425">
        <w:t xml:space="preserve"> </w:t>
      </w:r>
      <w:proofErr w:type="spellStart"/>
      <w:r w:rsidR="00C20552" w:rsidRPr="00E80425">
        <w:t>lịch</w:t>
      </w:r>
      <w:proofErr w:type="spellEnd"/>
      <w:r w:rsidR="00C20552" w:rsidRPr="00E80425">
        <w:t xml:space="preserve"> </w:t>
      </w:r>
      <w:proofErr w:type="spellStart"/>
      <w:r w:rsidR="00C20552" w:rsidRPr="00E80425">
        <w:t>sử</w:t>
      </w:r>
      <w:proofErr w:type="spellEnd"/>
      <w:r w:rsidR="00C20552" w:rsidRPr="00E80425">
        <w:t xml:space="preserve"> </w:t>
      </w:r>
      <w:proofErr w:type="spellStart"/>
      <w:r w:rsidR="00C20552" w:rsidRPr="00E80425">
        <w:t>cụ</w:t>
      </w:r>
      <w:proofErr w:type="spellEnd"/>
      <w:r w:rsidR="00C20552" w:rsidRPr="00E80425">
        <w:t xml:space="preserve"> </w:t>
      </w:r>
      <w:proofErr w:type="spellStart"/>
      <w:r w:rsidR="00C20552" w:rsidRPr="00E80425">
        <w:t>thể</w:t>
      </w:r>
      <w:proofErr w:type="spellEnd"/>
      <w:r w:rsidR="00C20552" w:rsidRPr="00E80425">
        <w:t xml:space="preserve">, </w:t>
      </w:r>
      <w:proofErr w:type="spellStart"/>
      <w:r w:rsidR="00C20552" w:rsidRPr="00E80425">
        <w:t>với</w:t>
      </w:r>
      <w:proofErr w:type="spellEnd"/>
      <w:r w:rsidR="00C20552" w:rsidRPr="00E80425">
        <w:t xml:space="preserve"> </w:t>
      </w:r>
      <w:proofErr w:type="spellStart"/>
      <w:r w:rsidR="00C20552" w:rsidRPr="00E80425">
        <w:t>những</w:t>
      </w:r>
      <w:proofErr w:type="spellEnd"/>
      <w:r w:rsidR="00C20552" w:rsidRPr="00E80425">
        <w:t xml:space="preserve"> </w:t>
      </w:r>
      <w:proofErr w:type="spellStart"/>
      <w:r w:rsidR="00C20552" w:rsidRPr="00E80425">
        <w:t>cấu</w:t>
      </w:r>
      <w:proofErr w:type="spellEnd"/>
      <w:r w:rsidR="00C20552" w:rsidRPr="00E80425">
        <w:t xml:space="preserve"> </w:t>
      </w:r>
      <w:proofErr w:type="spellStart"/>
      <w:r w:rsidR="00C20552" w:rsidRPr="00E80425">
        <w:t>trúc</w:t>
      </w:r>
      <w:proofErr w:type="spellEnd"/>
      <w:r w:rsidR="00C20552" w:rsidRPr="00E80425">
        <w:t xml:space="preserve"> </w:t>
      </w:r>
      <w:proofErr w:type="spellStart"/>
      <w:r w:rsidR="00C20552" w:rsidRPr="00E80425">
        <w:t>kinh</w:t>
      </w:r>
      <w:proofErr w:type="spellEnd"/>
      <w:r w:rsidR="00C20552" w:rsidRPr="00E80425">
        <w:t xml:space="preserve"> </w:t>
      </w:r>
      <w:proofErr w:type="spellStart"/>
      <w:r w:rsidR="00C20552" w:rsidRPr="00E80425">
        <w:t>tế</w:t>
      </w:r>
      <w:proofErr w:type="spellEnd"/>
      <w:r w:rsidR="00C20552" w:rsidRPr="00E80425">
        <w:t xml:space="preserve">, </w:t>
      </w:r>
      <w:proofErr w:type="spellStart"/>
      <w:r w:rsidR="00C20552" w:rsidRPr="00E80425">
        <w:t>xã</w:t>
      </w:r>
      <w:proofErr w:type="spellEnd"/>
      <w:r w:rsidR="00C20552" w:rsidRPr="00E80425">
        <w:t xml:space="preserve"> </w:t>
      </w:r>
      <w:proofErr w:type="spellStart"/>
      <w:r w:rsidR="00C20552" w:rsidRPr="00E80425">
        <w:t>hội</w:t>
      </w:r>
      <w:proofErr w:type="spellEnd"/>
      <w:r w:rsidR="00C20552" w:rsidRPr="00E80425">
        <w:t xml:space="preserve"> </w:t>
      </w:r>
      <w:proofErr w:type="spellStart"/>
      <w:r w:rsidR="00C20552" w:rsidRPr="00E80425">
        <w:t>cụ</w:t>
      </w:r>
      <w:proofErr w:type="spellEnd"/>
      <w:r w:rsidR="00C20552" w:rsidRPr="00E80425">
        <w:t xml:space="preserve"> </w:t>
      </w:r>
      <w:proofErr w:type="spellStart"/>
      <w:r w:rsidR="00C20552" w:rsidRPr="00E80425">
        <w:t>thể</w:t>
      </w:r>
      <w:proofErr w:type="spellEnd"/>
      <w:r w:rsidR="00C20552" w:rsidRPr="00E80425">
        <w:t xml:space="preserve">. </w:t>
      </w:r>
      <w:proofErr w:type="spellStart"/>
      <w:r w:rsidR="00C20552" w:rsidRPr="00E80425">
        <w:t>Tại</w:t>
      </w:r>
      <w:proofErr w:type="spellEnd"/>
      <w:r w:rsidR="00C20552" w:rsidRPr="00E80425">
        <w:t xml:space="preserve"> </w:t>
      </w:r>
      <w:proofErr w:type="spellStart"/>
      <w:r w:rsidR="00C20552" w:rsidRPr="00E80425">
        <w:t>sao</w:t>
      </w:r>
      <w:proofErr w:type="spellEnd"/>
      <w:r w:rsidR="00C20552" w:rsidRPr="00E80425">
        <w:t xml:space="preserve"> </w:t>
      </w:r>
      <w:proofErr w:type="spellStart"/>
      <w:r w:rsidR="00C20552" w:rsidRPr="00E80425">
        <w:t>cách</w:t>
      </w:r>
      <w:proofErr w:type="spellEnd"/>
      <w:r w:rsidR="00C20552" w:rsidRPr="00E80425">
        <w:t xml:space="preserve"> </w:t>
      </w:r>
      <w:proofErr w:type="spellStart"/>
      <w:r w:rsidR="00C20552" w:rsidRPr="00E80425">
        <w:t>tiếp</w:t>
      </w:r>
      <w:proofErr w:type="spellEnd"/>
      <w:r w:rsidR="00C20552" w:rsidRPr="00E80425">
        <w:t xml:space="preserve"> </w:t>
      </w:r>
      <w:proofErr w:type="spellStart"/>
      <w:r w:rsidR="00C20552" w:rsidRPr="00E80425">
        <w:t>cận</w:t>
      </w:r>
      <w:proofErr w:type="spellEnd"/>
      <w:r w:rsidR="00C20552" w:rsidRPr="00E80425">
        <w:t xml:space="preserve"> </w:t>
      </w:r>
      <w:proofErr w:type="spellStart"/>
      <w:r w:rsidR="00C20552" w:rsidRPr="00E80425">
        <w:t>này</w:t>
      </w:r>
      <w:proofErr w:type="spellEnd"/>
      <w:r w:rsidR="00C20552" w:rsidRPr="00E80425">
        <w:t xml:space="preserve"> </w:t>
      </w:r>
      <w:proofErr w:type="spellStart"/>
      <w:r w:rsidR="00C20552" w:rsidRPr="00E80425">
        <w:t>đi</w:t>
      </w:r>
      <w:proofErr w:type="spellEnd"/>
      <w:r w:rsidR="00C20552" w:rsidRPr="00E80425">
        <w:t xml:space="preserve"> </w:t>
      </w:r>
      <w:proofErr w:type="spellStart"/>
      <w:r w:rsidR="00C20552" w:rsidRPr="00E80425">
        <w:t>đến</w:t>
      </w:r>
      <w:proofErr w:type="spellEnd"/>
      <w:r w:rsidR="00C20552" w:rsidRPr="00E80425">
        <w:t xml:space="preserve"> </w:t>
      </w:r>
      <w:proofErr w:type="spellStart"/>
      <w:r w:rsidR="00C20552" w:rsidRPr="00E80425">
        <w:t>việc</w:t>
      </w:r>
      <w:proofErr w:type="spellEnd"/>
      <w:r w:rsidR="00C20552" w:rsidRPr="00E80425">
        <w:t xml:space="preserve"> </w:t>
      </w:r>
      <w:proofErr w:type="spellStart"/>
      <w:r w:rsidR="00C20552" w:rsidRPr="00E80425">
        <w:t>giải</w:t>
      </w:r>
      <w:proofErr w:type="spellEnd"/>
      <w:r w:rsidR="00C20552" w:rsidRPr="00E80425">
        <w:t xml:space="preserve"> </w:t>
      </w:r>
      <w:proofErr w:type="spellStart"/>
      <w:r w:rsidR="00C20552" w:rsidRPr="00E80425">
        <w:t>quyết</w:t>
      </w:r>
      <w:proofErr w:type="spellEnd"/>
      <w:r w:rsidR="00C20552" w:rsidRPr="00E80425">
        <w:t xml:space="preserve"> </w:t>
      </w:r>
      <w:proofErr w:type="spellStart"/>
      <w:r w:rsidR="00C20552" w:rsidRPr="00E80425">
        <w:t>mối</w:t>
      </w:r>
      <w:proofErr w:type="spellEnd"/>
      <w:r w:rsidR="00C20552" w:rsidRPr="00E80425">
        <w:t xml:space="preserve"> </w:t>
      </w:r>
      <w:proofErr w:type="spellStart"/>
      <w:r w:rsidR="00C20552" w:rsidRPr="00E80425">
        <w:t>quan</w:t>
      </w:r>
      <w:proofErr w:type="spellEnd"/>
      <w:r w:rsidR="00C20552" w:rsidRPr="00E80425">
        <w:t xml:space="preserve"> </w:t>
      </w:r>
      <w:proofErr w:type="spellStart"/>
      <w:r w:rsidR="00C20552" w:rsidRPr="00E80425">
        <w:t>hệ</w:t>
      </w:r>
      <w:proofErr w:type="spellEnd"/>
      <w:r w:rsidR="00C20552" w:rsidRPr="00E80425">
        <w:t xml:space="preserve"> </w:t>
      </w:r>
      <w:proofErr w:type="spellStart"/>
      <w:r w:rsidR="00C20552" w:rsidRPr="00E80425">
        <w:t>dân</w:t>
      </w:r>
      <w:proofErr w:type="spellEnd"/>
      <w:r w:rsidR="00C20552" w:rsidRPr="00E80425">
        <w:t xml:space="preserve"> </w:t>
      </w:r>
      <w:proofErr w:type="spellStart"/>
      <w:r w:rsidR="00C20552" w:rsidRPr="00E80425">
        <w:t>tộc</w:t>
      </w:r>
      <w:proofErr w:type="spellEnd"/>
      <w:r w:rsidR="00C20552" w:rsidRPr="00E80425">
        <w:t xml:space="preserve"> </w:t>
      </w:r>
      <w:proofErr w:type="spellStart"/>
      <w:r w:rsidR="00C20552" w:rsidRPr="00E80425">
        <w:t>và</w:t>
      </w:r>
      <w:proofErr w:type="spellEnd"/>
      <w:r w:rsidR="00C20552" w:rsidRPr="00E80425">
        <w:t xml:space="preserve"> </w:t>
      </w:r>
      <w:proofErr w:type="spellStart"/>
      <w:r w:rsidR="00C20552" w:rsidRPr="00E80425">
        <w:t>giai</w:t>
      </w:r>
      <w:proofErr w:type="spellEnd"/>
      <w:r w:rsidR="00C20552" w:rsidRPr="00E80425">
        <w:t xml:space="preserve"> </w:t>
      </w:r>
      <w:proofErr w:type="spellStart"/>
      <w:r w:rsidR="00C20552" w:rsidRPr="00E80425">
        <w:t>cấp</w:t>
      </w:r>
      <w:proofErr w:type="spellEnd"/>
      <w:r w:rsidR="00C20552" w:rsidRPr="00E80425">
        <w:t xml:space="preserve"> </w:t>
      </w:r>
      <w:proofErr w:type="spellStart"/>
      <w:r w:rsidR="00C20552" w:rsidRPr="00E80425">
        <w:t>rất</w:t>
      </w:r>
      <w:proofErr w:type="spellEnd"/>
      <w:r w:rsidR="00C20552" w:rsidRPr="00E80425">
        <w:t xml:space="preserve"> </w:t>
      </w:r>
      <w:proofErr w:type="spellStart"/>
      <w:r w:rsidR="00C20552" w:rsidRPr="00E80425">
        <w:t>sáng</w:t>
      </w:r>
      <w:proofErr w:type="spellEnd"/>
      <w:r w:rsidR="00C20552" w:rsidRPr="00E80425">
        <w:t xml:space="preserve"> </w:t>
      </w:r>
      <w:proofErr w:type="spellStart"/>
      <w:r w:rsidR="00C20552" w:rsidRPr="00E80425">
        <w:t>tạo</w:t>
      </w:r>
      <w:proofErr w:type="spellEnd"/>
      <w:r w:rsidR="00C20552" w:rsidRPr="00E80425">
        <w:t xml:space="preserve">, không </w:t>
      </w:r>
      <w:proofErr w:type="spellStart"/>
      <w:r w:rsidR="00C20552" w:rsidRPr="00E80425">
        <w:t>chỉ</w:t>
      </w:r>
      <w:proofErr w:type="spellEnd"/>
      <w:r w:rsidR="00C20552" w:rsidRPr="00E80425">
        <w:t xml:space="preserve"> </w:t>
      </w:r>
      <w:proofErr w:type="spellStart"/>
      <w:r w:rsidR="00C20552" w:rsidRPr="00E80425">
        <w:t>về</w:t>
      </w:r>
      <w:proofErr w:type="spellEnd"/>
      <w:r w:rsidR="00C20552" w:rsidRPr="00E80425">
        <w:t xml:space="preserve"> </w:t>
      </w:r>
      <w:proofErr w:type="spellStart"/>
      <w:r w:rsidR="00C20552" w:rsidRPr="00E80425">
        <w:t>mặt</w:t>
      </w:r>
      <w:proofErr w:type="spellEnd"/>
      <w:r w:rsidR="00C20552" w:rsidRPr="00E80425">
        <w:t xml:space="preserve"> </w:t>
      </w:r>
      <w:proofErr w:type="spellStart"/>
      <w:r w:rsidR="00C20552" w:rsidRPr="00E80425">
        <w:t>đường</w:t>
      </w:r>
      <w:proofErr w:type="spellEnd"/>
      <w:r w:rsidR="00C20552" w:rsidRPr="00E80425">
        <w:t xml:space="preserve"> </w:t>
      </w:r>
      <w:proofErr w:type="spellStart"/>
      <w:r w:rsidR="00C20552" w:rsidRPr="00E80425">
        <w:t>lối</w:t>
      </w:r>
      <w:proofErr w:type="spellEnd"/>
      <w:r w:rsidR="00C20552" w:rsidRPr="00E80425">
        <w:t xml:space="preserve"> </w:t>
      </w:r>
      <w:proofErr w:type="spellStart"/>
      <w:r w:rsidR="00C20552" w:rsidRPr="00E80425">
        <w:t>cách</w:t>
      </w:r>
      <w:proofErr w:type="spellEnd"/>
      <w:r w:rsidR="00C20552" w:rsidRPr="00E80425">
        <w:t xml:space="preserve"> </w:t>
      </w:r>
      <w:proofErr w:type="spellStart"/>
      <w:r w:rsidR="00C20552" w:rsidRPr="00E80425">
        <w:t>mạng</w:t>
      </w:r>
      <w:proofErr w:type="spellEnd"/>
      <w:r w:rsidR="00C20552" w:rsidRPr="00E80425">
        <w:t xml:space="preserve"> </w:t>
      </w:r>
      <w:proofErr w:type="spellStart"/>
      <w:r w:rsidR="00C20552" w:rsidRPr="00E80425">
        <w:t>mà</w:t>
      </w:r>
      <w:proofErr w:type="spellEnd"/>
      <w:r w:rsidR="00C20552" w:rsidRPr="00E80425">
        <w:t xml:space="preserve"> </w:t>
      </w:r>
      <w:proofErr w:type="spellStart"/>
      <w:r w:rsidR="00C20552" w:rsidRPr="00E80425">
        <w:t>cả</w:t>
      </w:r>
      <w:proofErr w:type="spellEnd"/>
      <w:r w:rsidR="00C20552" w:rsidRPr="00E80425">
        <w:t xml:space="preserve"> </w:t>
      </w:r>
      <w:proofErr w:type="spellStart"/>
      <w:r w:rsidR="00C20552" w:rsidRPr="00E80425">
        <w:t>về</w:t>
      </w:r>
      <w:proofErr w:type="spellEnd"/>
      <w:r w:rsidR="00C20552" w:rsidRPr="00E80425">
        <w:t xml:space="preserve"> </w:t>
      </w:r>
      <w:proofErr w:type="spellStart"/>
      <w:r w:rsidR="00C20552" w:rsidRPr="00E80425">
        <w:t>mặt</w:t>
      </w:r>
      <w:proofErr w:type="spellEnd"/>
      <w:r w:rsidR="00C20552" w:rsidRPr="00E80425">
        <w:t xml:space="preserve"> con </w:t>
      </w:r>
      <w:proofErr w:type="spellStart"/>
      <w:r w:rsidR="00C20552" w:rsidRPr="00E80425">
        <w:t>người</w:t>
      </w:r>
      <w:proofErr w:type="spellEnd"/>
      <w:r w:rsidR="00C20552" w:rsidRPr="00E80425">
        <w:t>.</w:t>
      </w:r>
    </w:p>
    <w:p w14:paraId="72C8C259" w14:textId="6575257F" w:rsidR="00BB4F50" w:rsidRPr="00BB4F50" w:rsidRDefault="00BB4F50" w:rsidP="00BB4F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proofErr w:type="spellStart"/>
      <w:r w:rsidRPr="00BB4F50">
        <w:rPr>
          <w:b/>
          <w:bCs/>
          <w:u w:val="single"/>
        </w:rPr>
        <w:t>Bài</w:t>
      </w:r>
      <w:proofErr w:type="spellEnd"/>
      <w:r w:rsidRPr="00BB4F50">
        <w:rPr>
          <w:b/>
          <w:bCs/>
          <w:u w:val="single"/>
        </w:rPr>
        <w:t xml:space="preserve"> </w:t>
      </w:r>
      <w:proofErr w:type="spellStart"/>
      <w:r w:rsidRPr="00BB4F50">
        <w:rPr>
          <w:b/>
          <w:bCs/>
          <w:u w:val="single"/>
        </w:rPr>
        <w:t>làm</w:t>
      </w:r>
      <w:proofErr w:type="spellEnd"/>
    </w:p>
    <w:p w14:paraId="07FB6092" w14:textId="7B7AF73B" w:rsidR="00BB4F50" w:rsidRPr="00BB4F50" w:rsidRDefault="00BB4F50" w:rsidP="00BB4F50">
      <w:pPr>
        <w:jc w:val="both"/>
        <w:rPr>
          <w:szCs w:val="26"/>
        </w:rPr>
      </w:pPr>
      <w:r w:rsidRPr="00BB4F50">
        <w:rPr>
          <w:szCs w:val="26"/>
        </w:rPr>
        <w:t xml:space="preserve">Quan </w:t>
      </w:r>
      <w:proofErr w:type="spellStart"/>
      <w:r w:rsidRPr="00BB4F50">
        <w:rPr>
          <w:szCs w:val="26"/>
        </w:rPr>
        <w:t>niệm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Hồ</w:t>
      </w:r>
      <w:proofErr w:type="spellEnd"/>
      <w:r w:rsidRPr="00BB4F50">
        <w:rPr>
          <w:szCs w:val="26"/>
        </w:rPr>
        <w:t xml:space="preserve"> Chí Minh </w:t>
      </w:r>
      <w:proofErr w:type="spellStart"/>
      <w:r w:rsidRPr="00BB4F50">
        <w:rPr>
          <w:szCs w:val="26"/>
        </w:rPr>
        <w:t>về</w:t>
      </w:r>
      <w:proofErr w:type="spellEnd"/>
      <w:r w:rsidRPr="00BB4F50">
        <w:rPr>
          <w:szCs w:val="26"/>
        </w:rPr>
        <w:t xml:space="preserve"> con </w:t>
      </w:r>
      <w:proofErr w:type="spellStart"/>
      <w:r w:rsidRPr="00BB4F50">
        <w:rPr>
          <w:szCs w:val="26"/>
        </w:rPr>
        <w:t>người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cách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tiếp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cận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đặc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sắc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người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đối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với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đặc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điểm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con </w:t>
      </w:r>
      <w:proofErr w:type="spellStart"/>
      <w:r w:rsidRPr="00BB4F50">
        <w:rPr>
          <w:szCs w:val="26"/>
        </w:rPr>
        <w:t>người</w:t>
      </w:r>
      <w:proofErr w:type="spellEnd"/>
      <w:r w:rsidRPr="00BB4F50">
        <w:rPr>
          <w:szCs w:val="26"/>
        </w:rPr>
        <w:t xml:space="preserve"> Việt Nam, </w:t>
      </w:r>
      <w:proofErr w:type="spellStart"/>
      <w:r w:rsidRPr="00BB4F50">
        <w:rPr>
          <w:szCs w:val="26"/>
        </w:rPr>
        <w:t>điều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kiện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lịch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sử</w:t>
      </w:r>
      <w:proofErr w:type="spellEnd"/>
      <w:r w:rsidRPr="00BB4F50">
        <w:rPr>
          <w:szCs w:val="26"/>
        </w:rPr>
        <w:t xml:space="preserve">, </w:t>
      </w:r>
      <w:proofErr w:type="spellStart"/>
      <w:r w:rsidRPr="00BB4F50">
        <w:rPr>
          <w:szCs w:val="26"/>
        </w:rPr>
        <w:t>cấu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trúc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kinh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tế</w:t>
      </w:r>
      <w:proofErr w:type="spellEnd"/>
      <w:r w:rsidRPr="00BB4F50">
        <w:rPr>
          <w:szCs w:val="26"/>
        </w:rPr>
        <w:t xml:space="preserve">, </w:t>
      </w:r>
      <w:proofErr w:type="spellStart"/>
      <w:r w:rsidRPr="00BB4F50">
        <w:rPr>
          <w:szCs w:val="26"/>
        </w:rPr>
        <w:t>xã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hội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đã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góp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phần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quan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trọng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vào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sự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thành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công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cuộc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cách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mạng</w:t>
      </w:r>
      <w:proofErr w:type="spellEnd"/>
      <w:r w:rsidRPr="00BB4F50">
        <w:rPr>
          <w:szCs w:val="26"/>
        </w:rPr>
        <w:t xml:space="preserve"> Việt Nam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tạo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nên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một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nền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tảng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sáng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tạo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trong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quan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hệ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dân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tộc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giai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cấp</w:t>
      </w:r>
      <w:proofErr w:type="spellEnd"/>
      <w:r w:rsidRPr="00BB4F50">
        <w:rPr>
          <w:szCs w:val="26"/>
        </w:rPr>
        <w:t xml:space="preserve">. </w:t>
      </w:r>
      <w:proofErr w:type="spellStart"/>
      <w:r w:rsidRPr="00BB4F50">
        <w:rPr>
          <w:szCs w:val="26"/>
        </w:rPr>
        <w:t>Dưới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đây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một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số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lý</w:t>
      </w:r>
      <w:proofErr w:type="spellEnd"/>
      <w:r w:rsidRPr="00BB4F50">
        <w:rPr>
          <w:szCs w:val="26"/>
        </w:rPr>
        <w:t xml:space="preserve"> do </w:t>
      </w:r>
      <w:proofErr w:type="spellStart"/>
      <w:r w:rsidRPr="00BB4F50">
        <w:rPr>
          <w:szCs w:val="26"/>
        </w:rPr>
        <w:t>cho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điều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này</w:t>
      </w:r>
      <w:proofErr w:type="spellEnd"/>
      <w:r w:rsidRPr="00BB4F50">
        <w:rPr>
          <w:szCs w:val="26"/>
        </w:rPr>
        <w:t>:</w:t>
      </w:r>
    </w:p>
    <w:p w14:paraId="10BED675" w14:textId="4666C402" w:rsidR="00BB4F50" w:rsidRPr="00BB4F50" w:rsidRDefault="00BB4F50" w:rsidP="00BB4F50">
      <w:pPr>
        <w:pStyle w:val="ListParagraph"/>
        <w:numPr>
          <w:ilvl w:val="0"/>
          <w:numId w:val="8"/>
        </w:numPr>
        <w:jc w:val="both"/>
        <w:rPr>
          <w:szCs w:val="26"/>
        </w:rPr>
      </w:pPr>
      <w:r w:rsidRPr="00BB4F50">
        <w:rPr>
          <w:b/>
          <w:bCs/>
          <w:szCs w:val="26"/>
        </w:rPr>
        <w:t xml:space="preserve">Hiểu </w:t>
      </w:r>
      <w:proofErr w:type="spellStart"/>
      <w:r w:rsidRPr="00BB4F50">
        <w:rPr>
          <w:b/>
          <w:bCs/>
          <w:szCs w:val="26"/>
        </w:rPr>
        <w:t>biết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sâu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sắc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về</w:t>
      </w:r>
      <w:proofErr w:type="spellEnd"/>
      <w:r w:rsidRPr="00BB4F50">
        <w:rPr>
          <w:b/>
          <w:bCs/>
          <w:szCs w:val="26"/>
        </w:rPr>
        <w:t xml:space="preserve"> con </w:t>
      </w:r>
      <w:proofErr w:type="spellStart"/>
      <w:r w:rsidRPr="00BB4F50">
        <w:rPr>
          <w:b/>
          <w:bCs/>
          <w:szCs w:val="26"/>
        </w:rPr>
        <w:t>người</w:t>
      </w:r>
      <w:proofErr w:type="spellEnd"/>
      <w:r w:rsidRPr="00BB4F50">
        <w:rPr>
          <w:b/>
          <w:bCs/>
          <w:szCs w:val="26"/>
        </w:rPr>
        <w:t xml:space="preserve"> Việt Nam:</w:t>
      </w:r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Hồ</w:t>
      </w:r>
      <w:proofErr w:type="spellEnd"/>
      <w:r w:rsidRPr="00BB4F50">
        <w:rPr>
          <w:szCs w:val="26"/>
        </w:rPr>
        <w:t xml:space="preserve"> Chí Minh không </w:t>
      </w:r>
      <w:proofErr w:type="spellStart"/>
      <w:r w:rsidRPr="00BB4F50">
        <w:rPr>
          <w:szCs w:val="26"/>
        </w:rPr>
        <w:t>chỉ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xem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xét</w:t>
      </w:r>
      <w:proofErr w:type="spellEnd"/>
      <w:r w:rsidRPr="00BB4F50">
        <w:rPr>
          <w:szCs w:val="26"/>
        </w:rPr>
        <w:t xml:space="preserve"> con </w:t>
      </w:r>
      <w:proofErr w:type="spellStart"/>
      <w:r w:rsidRPr="00BB4F50">
        <w:rPr>
          <w:szCs w:val="26"/>
        </w:rPr>
        <w:t>người</w:t>
      </w:r>
      <w:proofErr w:type="spellEnd"/>
      <w:r w:rsidRPr="00BB4F50">
        <w:rPr>
          <w:szCs w:val="26"/>
        </w:rPr>
        <w:t xml:space="preserve"> Việt Nam ở </w:t>
      </w:r>
      <w:proofErr w:type="spellStart"/>
      <w:r w:rsidRPr="00BB4F50">
        <w:rPr>
          <w:szCs w:val="26"/>
        </w:rPr>
        <w:t>góc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độ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chung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chung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mà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còn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sâu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vào</w:t>
      </w:r>
      <w:proofErr w:type="spellEnd"/>
      <w:r w:rsidRPr="00BB4F50">
        <w:rPr>
          <w:szCs w:val="26"/>
        </w:rPr>
        <w:t xml:space="preserve"> </w:t>
      </w:r>
      <w:proofErr w:type="spellStart"/>
      <w:r w:rsidRPr="008004B3">
        <w:rPr>
          <w:color w:val="FF0000"/>
          <w:szCs w:val="26"/>
        </w:rPr>
        <w:t>bản</w:t>
      </w:r>
      <w:proofErr w:type="spellEnd"/>
      <w:r w:rsidRPr="008004B3">
        <w:rPr>
          <w:color w:val="FF0000"/>
          <w:szCs w:val="26"/>
        </w:rPr>
        <w:t xml:space="preserve"> </w:t>
      </w:r>
      <w:proofErr w:type="spellStart"/>
      <w:r w:rsidRPr="008004B3">
        <w:rPr>
          <w:color w:val="FF0000"/>
          <w:szCs w:val="26"/>
        </w:rPr>
        <w:t>chất</w:t>
      </w:r>
      <w:proofErr w:type="spellEnd"/>
      <w:r w:rsidRPr="008004B3">
        <w:rPr>
          <w:color w:val="FF0000"/>
          <w:szCs w:val="26"/>
        </w:rPr>
        <w:t xml:space="preserve"> </w:t>
      </w:r>
      <w:proofErr w:type="spellStart"/>
      <w:r w:rsidRPr="008004B3">
        <w:rPr>
          <w:color w:val="FF0000"/>
          <w:szCs w:val="26"/>
        </w:rPr>
        <w:t>văn</w:t>
      </w:r>
      <w:proofErr w:type="spellEnd"/>
      <w:r w:rsidRPr="008004B3">
        <w:rPr>
          <w:color w:val="FF0000"/>
          <w:szCs w:val="26"/>
        </w:rPr>
        <w:t xml:space="preserve"> </w:t>
      </w:r>
      <w:proofErr w:type="spellStart"/>
      <w:r w:rsidRPr="008004B3">
        <w:rPr>
          <w:color w:val="FF0000"/>
          <w:szCs w:val="26"/>
        </w:rPr>
        <w:t>hóa</w:t>
      </w:r>
      <w:proofErr w:type="spellEnd"/>
      <w:r w:rsidRPr="008004B3">
        <w:rPr>
          <w:color w:val="FF0000"/>
          <w:szCs w:val="26"/>
        </w:rPr>
        <w:t xml:space="preserve">, </w:t>
      </w:r>
      <w:proofErr w:type="spellStart"/>
      <w:r w:rsidRPr="008004B3">
        <w:rPr>
          <w:color w:val="FF0000"/>
          <w:szCs w:val="26"/>
        </w:rPr>
        <w:t>tâm</w:t>
      </w:r>
      <w:proofErr w:type="spellEnd"/>
      <w:r w:rsidRPr="008004B3">
        <w:rPr>
          <w:color w:val="FF0000"/>
          <w:szCs w:val="26"/>
        </w:rPr>
        <w:t xml:space="preserve"> </w:t>
      </w:r>
      <w:proofErr w:type="spellStart"/>
      <w:r w:rsidRPr="008004B3">
        <w:rPr>
          <w:color w:val="FF0000"/>
          <w:szCs w:val="26"/>
        </w:rPr>
        <w:t>lý</w:t>
      </w:r>
      <w:proofErr w:type="spellEnd"/>
      <w:r w:rsidRPr="008004B3">
        <w:rPr>
          <w:color w:val="FF0000"/>
          <w:szCs w:val="26"/>
        </w:rPr>
        <w:t xml:space="preserve"> </w:t>
      </w:r>
      <w:proofErr w:type="spellStart"/>
      <w:r w:rsidRPr="008004B3">
        <w:rPr>
          <w:color w:val="FF0000"/>
          <w:szCs w:val="26"/>
        </w:rPr>
        <w:t>và</w:t>
      </w:r>
      <w:proofErr w:type="spellEnd"/>
      <w:r w:rsidRPr="008004B3">
        <w:rPr>
          <w:color w:val="FF0000"/>
          <w:szCs w:val="26"/>
        </w:rPr>
        <w:t xml:space="preserve"> </w:t>
      </w:r>
      <w:proofErr w:type="spellStart"/>
      <w:r w:rsidRPr="008004B3">
        <w:rPr>
          <w:color w:val="FF0000"/>
          <w:szCs w:val="26"/>
        </w:rPr>
        <w:t>tư</w:t>
      </w:r>
      <w:proofErr w:type="spellEnd"/>
      <w:r w:rsidRPr="008004B3">
        <w:rPr>
          <w:color w:val="FF0000"/>
          <w:szCs w:val="26"/>
        </w:rPr>
        <w:t xml:space="preserve"> </w:t>
      </w:r>
      <w:proofErr w:type="spellStart"/>
      <w:r w:rsidRPr="008004B3">
        <w:rPr>
          <w:color w:val="FF0000"/>
          <w:szCs w:val="26"/>
        </w:rPr>
        <w:t>tưởng</w:t>
      </w:r>
      <w:proofErr w:type="spellEnd"/>
      <w:r w:rsidRPr="008004B3">
        <w:rPr>
          <w:color w:val="FF0000"/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họ.Người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hiểu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rằng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để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thúc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đẩy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cách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mạng</w:t>
      </w:r>
      <w:proofErr w:type="spellEnd"/>
      <w:r w:rsidRPr="00BB4F50">
        <w:rPr>
          <w:szCs w:val="26"/>
        </w:rPr>
        <w:t xml:space="preserve">, </w:t>
      </w:r>
      <w:proofErr w:type="spellStart"/>
      <w:r w:rsidRPr="00BB4F50">
        <w:rPr>
          <w:szCs w:val="26"/>
        </w:rPr>
        <w:t>cần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phải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tìm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hiểu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rõ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bản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chất</w:t>
      </w:r>
      <w:proofErr w:type="spellEnd"/>
      <w:r w:rsidRPr="00BB4F50">
        <w:rPr>
          <w:szCs w:val="26"/>
        </w:rPr>
        <w:t xml:space="preserve">, </w:t>
      </w:r>
      <w:proofErr w:type="spellStart"/>
      <w:r w:rsidRPr="00BB4F50">
        <w:rPr>
          <w:szCs w:val="26"/>
        </w:rPr>
        <w:t>đặc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điểm</w:t>
      </w:r>
      <w:proofErr w:type="spellEnd"/>
      <w:r w:rsidRPr="00BB4F50">
        <w:rPr>
          <w:szCs w:val="26"/>
        </w:rPr>
        <w:t xml:space="preserve">,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nhu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cầu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con </w:t>
      </w:r>
      <w:proofErr w:type="spellStart"/>
      <w:r w:rsidRPr="00BB4F50">
        <w:rPr>
          <w:szCs w:val="26"/>
        </w:rPr>
        <w:t>người</w:t>
      </w:r>
      <w:proofErr w:type="spellEnd"/>
      <w:r w:rsidRPr="00BB4F50">
        <w:rPr>
          <w:szCs w:val="26"/>
        </w:rPr>
        <w:t>.</w:t>
      </w:r>
    </w:p>
    <w:p w14:paraId="294A7B40" w14:textId="4FB1F4D0" w:rsidR="00BB4F50" w:rsidRPr="00BB4F50" w:rsidRDefault="00BB4F50" w:rsidP="00BB4F50">
      <w:pPr>
        <w:pStyle w:val="ListParagraph"/>
        <w:numPr>
          <w:ilvl w:val="0"/>
          <w:numId w:val="8"/>
        </w:numPr>
        <w:jc w:val="both"/>
        <w:rPr>
          <w:szCs w:val="26"/>
        </w:rPr>
      </w:pPr>
      <w:r w:rsidRPr="00BB4F50">
        <w:rPr>
          <w:b/>
          <w:bCs/>
          <w:szCs w:val="26"/>
        </w:rPr>
        <w:t xml:space="preserve">Hiểu </w:t>
      </w:r>
      <w:proofErr w:type="spellStart"/>
      <w:r w:rsidRPr="00BB4F50">
        <w:rPr>
          <w:b/>
          <w:bCs/>
          <w:szCs w:val="26"/>
        </w:rPr>
        <w:t>rõ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và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tương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tác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tích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cực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với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điều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kiện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cụ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thể</w:t>
      </w:r>
      <w:proofErr w:type="spellEnd"/>
      <w:r w:rsidRPr="00BB4F50">
        <w:rPr>
          <w:szCs w:val="26"/>
        </w:rPr>
        <w:t xml:space="preserve">: </w:t>
      </w:r>
      <w:proofErr w:type="spellStart"/>
      <w:r w:rsidRPr="00BB4F50">
        <w:rPr>
          <w:szCs w:val="26"/>
        </w:rPr>
        <w:t>Hồ</w:t>
      </w:r>
      <w:proofErr w:type="spellEnd"/>
      <w:r w:rsidRPr="00BB4F50">
        <w:rPr>
          <w:szCs w:val="26"/>
        </w:rPr>
        <w:t xml:space="preserve"> Chí Minh </w:t>
      </w:r>
      <w:r w:rsidRPr="00A669B0">
        <w:rPr>
          <w:color w:val="FF0000"/>
          <w:szCs w:val="26"/>
        </w:rPr>
        <w:t xml:space="preserve">không </w:t>
      </w:r>
      <w:proofErr w:type="spellStart"/>
      <w:r w:rsidRPr="00A669B0">
        <w:rPr>
          <w:color w:val="FF0000"/>
          <w:szCs w:val="26"/>
        </w:rPr>
        <w:t>áp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đặt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mô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hình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cách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mạng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nào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đó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mà</w:t>
      </w:r>
      <w:proofErr w:type="spellEnd"/>
      <w:r w:rsidRPr="00A669B0">
        <w:rPr>
          <w:color w:val="FF0000"/>
          <w:szCs w:val="26"/>
        </w:rPr>
        <w:t xml:space="preserve"> không </w:t>
      </w:r>
      <w:proofErr w:type="spellStart"/>
      <w:r w:rsidRPr="00A669B0">
        <w:rPr>
          <w:color w:val="FF0000"/>
          <w:szCs w:val="26"/>
        </w:rPr>
        <w:t>xem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xét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điều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kiện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cụ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thể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quốc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gia</w:t>
      </w:r>
      <w:proofErr w:type="spellEnd"/>
      <w:r w:rsidRPr="00BB4F50">
        <w:rPr>
          <w:szCs w:val="26"/>
        </w:rPr>
        <w:t xml:space="preserve">. </w:t>
      </w:r>
      <w:proofErr w:type="spellStart"/>
      <w:r w:rsidRPr="00BB4F50">
        <w:rPr>
          <w:szCs w:val="26"/>
        </w:rPr>
        <w:t>Người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điều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chỉnh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chiến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lược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đường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lối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cách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mạng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theo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bối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cảnh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lịch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sử</w:t>
      </w:r>
      <w:proofErr w:type="spellEnd"/>
      <w:r w:rsidRPr="00BB4F50">
        <w:rPr>
          <w:szCs w:val="26"/>
        </w:rPr>
        <w:t xml:space="preserve">, </w:t>
      </w:r>
      <w:proofErr w:type="spellStart"/>
      <w:r w:rsidRPr="00BB4F50">
        <w:rPr>
          <w:szCs w:val="26"/>
        </w:rPr>
        <w:t>văn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hóa</w:t>
      </w:r>
      <w:proofErr w:type="spellEnd"/>
      <w:r w:rsidRPr="00BB4F50">
        <w:rPr>
          <w:szCs w:val="26"/>
        </w:rPr>
        <w:t xml:space="preserve">,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xã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hội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cụ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thể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Việt Nam, </w:t>
      </w:r>
      <w:proofErr w:type="spellStart"/>
      <w:r w:rsidRPr="00BB4F50">
        <w:rPr>
          <w:szCs w:val="26"/>
        </w:rPr>
        <w:t>tạo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điều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kiện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thuận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lợi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hơn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cho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sự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phát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triển</w:t>
      </w:r>
      <w:proofErr w:type="spellEnd"/>
      <w:r>
        <w:rPr>
          <w:szCs w:val="26"/>
        </w:rPr>
        <w:t>.</w:t>
      </w:r>
    </w:p>
    <w:p w14:paraId="429F3572" w14:textId="6645C608" w:rsidR="00BB4F50" w:rsidRPr="00BB4F50" w:rsidRDefault="00BB4F50" w:rsidP="00BB4F50">
      <w:pPr>
        <w:pStyle w:val="ListParagraph"/>
        <w:numPr>
          <w:ilvl w:val="0"/>
          <w:numId w:val="8"/>
        </w:numPr>
        <w:jc w:val="both"/>
        <w:rPr>
          <w:szCs w:val="26"/>
        </w:rPr>
      </w:pPr>
      <w:proofErr w:type="spellStart"/>
      <w:r w:rsidRPr="00BB4F50">
        <w:rPr>
          <w:b/>
          <w:bCs/>
          <w:szCs w:val="26"/>
        </w:rPr>
        <w:t>Kết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hợp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giữa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dân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tộc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và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giai</w:t>
      </w:r>
      <w:proofErr w:type="spellEnd"/>
      <w:r w:rsidRPr="00BB4F50">
        <w:rPr>
          <w:b/>
          <w:bCs/>
          <w:szCs w:val="26"/>
        </w:rPr>
        <w:t xml:space="preserve"> </w:t>
      </w:r>
      <w:proofErr w:type="spellStart"/>
      <w:r w:rsidRPr="00BB4F50">
        <w:rPr>
          <w:b/>
          <w:bCs/>
          <w:szCs w:val="26"/>
        </w:rPr>
        <w:t>cấp</w:t>
      </w:r>
      <w:proofErr w:type="spellEnd"/>
      <w:r w:rsidRPr="00BB4F50">
        <w:rPr>
          <w:szCs w:val="26"/>
        </w:rPr>
        <w:t xml:space="preserve">: </w:t>
      </w:r>
      <w:proofErr w:type="spellStart"/>
      <w:r w:rsidRPr="00BB4F50">
        <w:rPr>
          <w:szCs w:val="26"/>
        </w:rPr>
        <w:t>Hồ</w:t>
      </w:r>
      <w:proofErr w:type="spellEnd"/>
      <w:r w:rsidRPr="00BB4F50">
        <w:rPr>
          <w:szCs w:val="26"/>
        </w:rPr>
        <w:t xml:space="preserve"> Chí Minh </w:t>
      </w:r>
      <w:r w:rsidRPr="00A669B0">
        <w:rPr>
          <w:color w:val="FF0000"/>
          <w:szCs w:val="26"/>
        </w:rPr>
        <w:t xml:space="preserve">không </w:t>
      </w:r>
      <w:proofErr w:type="spellStart"/>
      <w:r w:rsidRPr="00A669B0">
        <w:rPr>
          <w:color w:val="FF0000"/>
          <w:szCs w:val="26"/>
        </w:rPr>
        <w:t>chỉ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nhìn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nhận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mối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quan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hệ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dân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tộc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mà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còn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chú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trọng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đến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mối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quan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hệ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giai</w:t>
      </w:r>
      <w:proofErr w:type="spellEnd"/>
      <w:r w:rsidRPr="00A669B0">
        <w:rPr>
          <w:color w:val="FF0000"/>
          <w:szCs w:val="26"/>
        </w:rPr>
        <w:t xml:space="preserve"> </w:t>
      </w:r>
      <w:proofErr w:type="spellStart"/>
      <w:r w:rsidRPr="00A669B0">
        <w:rPr>
          <w:color w:val="FF0000"/>
          <w:szCs w:val="26"/>
        </w:rPr>
        <w:t>cấp</w:t>
      </w:r>
      <w:proofErr w:type="spellEnd"/>
      <w:r w:rsidRPr="00BB4F50">
        <w:rPr>
          <w:szCs w:val="26"/>
        </w:rPr>
        <w:t xml:space="preserve">. </w:t>
      </w:r>
      <w:proofErr w:type="spellStart"/>
      <w:r w:rsidRPr="00BB4F50">
        <w:rPr>
          <w:szCs w:val="26"/>
        </w:rPr>
        <w:t>Người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nhận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thức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được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sự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phức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tạp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đa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chiều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xã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hội</w:t>
      </w:r>
      <w:proofErr w:type="spellEnd"/>
      <w:r w:rsidRPr="00BB4F50">
        <w:rPr>
          <w:szCs w:val="26"/>
        </w:rPr>
        <w:t xml:space="preserve">,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vì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vậy</w:t>
      </w:r>
      <w:proofErr w:type="spellEnd"/>
      <w:r w:rsidRPr="00BB4F50">
        <w:rPr>
          <w:szCs w:val="26"/>
        </w:rPr>
        <w:t xml:space="preserve">, </w:t>
      </w:r>
      <w:proofErr w:type="spellStart"/>
      <w:r w:rsidRPr="00BB4F50">
        <w:rPr>
          <w:szCs w:val="26"/>
        </w:rPr>
        <w:t>chiến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lược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. </w:t>
      </w:r>
      <w:proofErr w:type="spellStart"/>
      <w:r w:rsidRPr="00BB4F50">
        <w:rPr>
          <w:szCs w:val="26"/>
        </w:rPr>
        <w:t>Người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đặt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mục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tiêu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kết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hợp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giữa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cả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hai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yếu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tố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này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để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đạt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được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sự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đoàn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kết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hỗ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trợ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lớn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nhất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từ</w:t>
      </w:r>
      <w:proofErr w:type="spellEnd"/>
      <w:r w:rsidRPr="00BB4F50">
        <w:rPr>
          <w:szCs w:val="26"/>
        </w:rPr>
        <w:t xml:space="preserve"> nhân </w:t>
      </w:r>
      <w:proofErr w:type="spellStart"/>
      <w:r w:rsidRPr="00BB4F50">
        <w:rPr>
          <w:szCs w:val="26"/>
        </w:rPr>
        <w:t>dân</w:t>
      </w:r>
      <w:proofErr w:type="spellEnd"/>
      <w:r w:rsidRPr="00BB4F50">
        <w:rPr>
          <w:szCs w:val="26"/>
        </w:rPr>
        <w:t>.</w:t>
      </w:r>
    </w:p>
    <w:p w14:paraId="0F44794A" w14:textId="70E438C7" w:rsidR="00523ADF" w:rsidRPr="00BB4F50" w:rsidRDefault="00BB4F50" w:rsidP="00BB4F50">
      <w:pPr>
        <w:pStyle w:val="ListParagraph"/>
        <w:numPr>
          <w:ilvl w:val="0"/>
          <w:numId w:val="9"/>
        </w:numPr>
        <w:jc w:val="both"/>
        <w:rPr>
          <w:szCs w:val="26"/>
        </w:rPr>
      </w:pPr>
      <w:proofErr w:type="spellStart"/>
      <w:r w:rsidRPr="00BB4F50">
        <w:rPr>
          <w:szCs w:val="26"/>
        </w:rPr>
        <w:t>Những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quan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điểm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chiến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lược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này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Hồ</w:t>
      </w:r>
      <w:proofErr w:type="spellEnd"/>
      <w:r w:rsidRPr="00BB4F50">
        <w:rPr>
          <w:szCs w:val="26"/>
        </w:rPr>
        <w:t xml:space="preserve"> Chí Minh </w:t>
      </w:r>
      <w:proofErr w:type="spellStart"/>
      <w:r w:rsidRPr="00BB4F50">
        <w:rPr>
          <w:szCs w:val="26"/>
        </w:rPr>
        <w:t>đã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góp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phần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quan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trọng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vào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sự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đoàn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kết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của</w:t>
      </w:r>
      <w:proofErr w:type="spellEnd"/>
      <w:r w:rsidRPr="00BB4F50">
        <w:rPr>
          <w:szCs w:val="26"/>
        </w:rPr>
        <w:t xml:space="preserve"> nhân </w:t>
      </w:r>
      <w:proofErr w:type="spellStart"/>
      <w:r w:rsidRPr="00BB4F50">
        <w:rPr>
          <w:szCs w:val="26"/>
        </w:rPr>
        <w:t>dân</w:t>
      </w:r>
      <w:proofErr w:type="spellEnd"/>
      <w:r w:rsidRPr="00BB4F50">
        <w:rPr>
          <w:szCs w:val="26"/>
        </w:rPr>
        <w:t xml:space="preserve"> Việt Nam, </w:t>
      </w:r>
      <w:proofErr w:type="spellStart"/>
      <w:r w:rsidRPr="00BB4F50">
        <w:rPr>
          <w:szCs w:val="26"/>
        </w:rPr>
        <w:t>tạo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nên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một</w:t>
      </w:r>
      <w:proofErr w:type="spellEnd"/>
      <w:r w:rsidRPr="00BB4F50">
        <w:rPr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lực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lượng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mạnh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mẽ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và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đoàn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kết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trong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cuộc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chiến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tranh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giành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độc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lập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và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</w:t>
      </w:r>
      <w:proofErr w:type="spellStart"/>
      <w:r w:rsidRPr="00A669B0">
        <w:rPr>
          <w:b/>
          <w:bCs/>
          <w:i/>
          <w:iCs/>
          <w:color w:val="FF0000"/>
          <w:szCs w:val="26"/>
        </w:rPr>
        <w:t>tự</w:t>
      </w:r>
      <w:proofErr w:type="spellEnd"/>
      <w:r w:rsidRPr="00A669B0">
        <w:rPr>
          <w:b/>
          <w:bCs/>
          <w:i/>
          <w:iCs/>
          <w:color w:val="FF0000"/>
          <w:szCs w:val="26"/>
        </w:rPr>
        <w:t xml:space="preserve"> do</w:t>
      </w:r>
      <w:r w:rsidRPr="00BB4F50">
        <w:rPr>
          <w:szCs w:val="26"/>
        </w:rPr>
        <w:t xml:space="preserve">. </w:t>
      </w:r>
      <w:proofErr w:type="spellStart"/>
      <w:r w:rsidRPr="00BB4F50">
        <w:rPr>
          <w:szCs w:val="26"/>
        </w:rPr>
        <w:t>Đồng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thời</w:t>
      </w:r>
      <w:proofErr w:type="spellEnd"/>
      <w:r w:rsidRPr="00BB4F50">
        <w:rPr>
          <w:szCs w:val="26"/>
        </w:rPr>
        <w:t xml:space="preserve">, </w:t>
      </w:r>
      <w:proofErr w:type="spellStart"/>
      <w:r w:rsidRPr="00BB4F50">
        <w:rPr>
          <w:szCs w:val="26"/>
        </w:rPr>
        <w:t>nó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cũng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làm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nền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tảng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cho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việc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xây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dựng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một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xã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hội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công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bằng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và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phồn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thịnh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sau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thời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kỳ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chiến</w:t>
      </w:r>
      <w:proofErr w:type="spellEnd"/>
      <w:r w:rsidRPr="00BB4F50">
        <w:rPr>
          <w:szCs w:val="26"/>
        </w:rPr>
        <w:t xml:space="preserve"> </w:t>
      </w:r>
      <w:proofErr w:type="spellStart"/>
      <w:r w:rsidRPr="00BB4F50">
        <w:rPr>
          <w:szCs w:val="26"/>
        </w:rPr>
        <w:t>tranh</w:t>
      </w:r>
      <w:proofErr w:type="spellEnd"/>
      <w:r w:rsidRPr="00BB4F50">
        <w:rPr>
          <w:szCs w:val="26"/>
        </w:rPr>
        <w:t>.</w:t>
      </w:r>
    </w:p>
    <w:p w14:paraId="19777063" w14:textId="596AF640" w:rsidR="00C20552" w:rsidRPr="00E80425" w:rsidRDefault="00523ADF" w:rsidP="00E80425">
      <w:pPr>
        <w:pStyle w:val="Heading2"/>
        <w:jc w:val="both"/>
      </w:pPr>
      <w:proofErr w:type="spellStart"/>
      <w:r w:rsidRPr="00E80425">
        <w:t>Câu</w:t>
      </w:r>
      <w:proofErr w:type="spellEnd"/>
      <w:r w:rsidRPr="00E80425">
        <w:t xml:space="preserve"> </w:t>
      </w:r>
      <w:r w:rsidR="00C20552" w:rsidRPr="00E80425">
        <w:t xml:space="preserve">2. Theo </w:t>
      </w:r>
      <w:proofErr w:type="spellStart"/>
      <w:r w:rsidR="00C20552" w:rsidRPr="00E80425">
        <w:t>quan</w:t>
      </w:r>
      <w:proofErr w:type="spellEnd"/>
      <w:r w:rsidR="00C20552" w:rsidRPr="00E80425">
        <w:t xml:space="preserve"> </w:t>
      </w:r>
      <w:proofErr w:type="spellStart"/>
      <w:r w:rsidR="00C20552" w:rsidRPr="00E80425">
        <w:t>điểm</w:t>
      </w:r>
      <w:proofErr w:type="spellEnd"/>
      <w:r w:rsidR="00C20552" w:rsidRPr="00E80425">
        <w:t xml:space="preserve"> </w:t>
      </w:r>
      <w:proofErr w:type="spellStart"/>
      <w:r w:rsidR="00C20552" w:rsidRPr="00E80425">
        <w:t>của</w:t>
      </w:r>
      <w:proofErr w:type="spellEnd"/>
      <w:r w:rsidR="00C20552" w:rsidRPr="00E80425">
        <w:t xml:space="preserve"> </w:t>
      </w:r>
      <w:proofErr w:type="spellStart"/>
      <w:r w:rsidR="00C20552" w:rsidRPr="00E80425">
        <w:t>Hồ</w:t>
      </w:r>
      <w:proofErr w:type="spellEnd"/>
      <w:r w:rsidR="00C20552" w:rsidRPr="00E80425">
        <w:t xml:space="preserve"> Chí Minh </w:t>
      </w:r>
      <w:proofErr w:type="spellStart"/>
      <w:r w:rsidR="00C20552" w:rsidRPr="00E80425">
        <w:t>về</w:t>
      </w:r>
      <w:proofErr w:type="spellEnd"/>
      <w:r w:rsidR="00C20552" w:rsidRPr="00E80425">
        <w:t xml:space="preserve"> ý </w:t>
      </w:r>
      <w:proofErr w:type="spellStart"/>
      <w:r w:rsidR="00C20552" w:rsidRPr="00E80425">
        <w:t>nghĩa</w:t>
      </w:r>
      <w:proofErr w:type="spellEnd"/>
      <w:r w:rsidR="00C20552" w:rsidRPr="00E80425">
        <w:t xml:space="preserve"> </w:t>
      </w:r>
      <w:proofErr w:type="spellStart"/>
      <w:r w:rsidR="00C20552" w:rsidRPr="00E80425">
        <w:t>của</w:t>
      </w:r>
      <w:proofErr w:type="spellEnd"/>
      <w:r w:rsidR="00C20552" w:rsidRPr="00E80425">
        <w:t xml:space="preserve"> </w:t>
      </w:r>
      <w:proofErr w:type="spellStart"/>
      <w:r w:rsidR="00C20552" w:rsidRPr="00E80425">
        <w:t>việc</w:t>
      </w:r>
      <w:proofErr w:type="spellEnd"/>
      <w:r w:rsidR="00C20552" w:rsidRPr="00E80425">
        <w:t xml:space="preserve"> </w:t>
      </w:r>
      <w:proofErr w:type="spellStart"/>
      <w:r w:rsidR="00C20552" w:rsidRPr="00E80425">
        <w:t>xây</w:t>
      </w:r>
      <w:proofErr w:type="spellEnd"/>
      <w:r w:rsidR="00C20552" w:rsidRPr="00E80425">
        <w:t xml:space="preserve"> </w:t>
      </w:r>
      <w:proofErr w:type="spellStart"/>
      <w:r w:rsidR="00C20552" w:rsidRPr="00E80425">
        <w:t>dựng</w:t>
      </w:r>
      <w:proofErr w:type="spellEnd"/>
      <w:r w:rsidR="00C20552" w:rsidRPr="00E80425">
        <w:t xml:space="preserve"> con </w:t>
      </w:r>
      <w:proofErr w:type="spellStart"/>
      <w:r w:rsidR="00C20552" w:rsidRPr="00E80425">
        <w:t>người</w:t>
      </w:r>
      <w:proofErr w:type="spellEnd"/>
      <w:r w:rsidR="00C20552" w:rsidRPr="00E80425">
        <w:t xml:space="preserve"> </w:t>
      </w:r>
      <w:proofErr w:type="spellStart"/>
      <w:r w:rsidR="00C20552" w:rsidRPr="00E80425">
        <w:t>thì</w:t>
      </w:r>
      <w:proofErr w:type="spellEnd"/>
      <w:r w:rsidR="00C20552" w:rsidRPr="00E80425">
        <w:t xml:space="preserve"> </w:t>
      </w:r>
      <w:proofErr w:type="spellStart"/>
      <w:r w:rsidR="00C20552" w:rsidRPr="00E80425">
        <w:t>tại</w:t>
      </w:r>
      <w:proofErr w:type="spellEnd"/>
      <w:r w:rsidR="00C20552" w:rsidRPr="00E80425">
        <w:t xml:space="preserve"> </w:t>
      </w:r>
      <w:proofErr w:type="spellStart"/>
      <w:r w:rsidR="00C20552" w:rsidRPr="00E80425">
        <w:t>sao</w:t>
      </w:r>
      <w:proofErr w:type="spellEnd"/>
      <w:r w:rsidR="00C20552" w:rsidRPr="00E80425">
        <w:t xml:space="preserve"> </w:t>
      </w:r>
      <w:proofErr w:type="spellStart"/>
      <w:r w:rsidR="00C20552" w:rsidRPr="00E80425">
        <w:t>chiến</w:t>
      </w:r>
      <w:proofErr w:type="spellEnd"/>
      <w:r w:rsidR="00C20552" w:rsidRPr="00E80425">
        <w:t xml:space="preserve"> </w:t>
      </w:r>
      <w:proofErr w:type="spellStart"/>
      <w:r w:rsidR="00C20552" w:rsidRPr="00E80425">
        <w:t>lược</w:t>
      </w:r>
      <w:proofErr w:type="spellEnd"/>
      <w:r w:rsidR="00C20552" w:rsidRPr="00E80425">
        <w:t xml:space="preserve"> ‘</w:t>
      </w:r>
      <w:proofErr w:type="spellStart"/>
      <w:r w:rsidR="00C20552" w:rsidRPr="00E80425">
        <w:t>Trồng</w:t>
      </w:r>
      <w:proofErr w:type="spellEnd"/>
      <w:r w:rsidR="00C20552" w:rsidRPr="00E80425">
        <w:t xml:space="preserve"> </w:t>
      </w:r>
      <w:proofErr w:type="spellStart"/>
      <w:r w:rsidR="00C20552" w:rsidRPr="00E80425">
        <w:t>người</w:t>
      </w:r>
      <w:proofErr w:type="spellEnd"/>
      <w:r w:rsidR="00C20552" w:rsidRPr="00E80425">
        <w:t xml:space="preserve">’ </w:t>
      </w:r>
      <w:proofErr w:type="spellStart"/>
      <w:r w:rsidR="00C20552" w:rsidRPr="00E80425">
        <w:t>là</w:t>
      </w:r>
      <w:proofErr w:type="spellEnd"/>
      <w:r w:rsidR="00C20552" w:rsidRPr="00E80425">
        <w:t xml:space="preserve"> </w:t>
      </w:r>
      <w:proofErr w:type="spellStart"/>
      <w:r w:rsidR="00C20552" w:rsidRPr="00E80425">
        <w:t>một</w:t>
      </w:r>
      <w:proofErr w:type="spellEnd"/>
      <w:r w:rsidR="00C20552" w:rsidRPr="00E80425">
        <w:t xml:space="preserve"> </w:t>
      </w:r>
      <w:proofErr w:type="spellStart"/>
      <w:r w:rsidR="00C20552" w:rsidRPr="00E80425">
        <w:rPr>
          <w:color w:val="auto"/>
        </w:rPr>
        <w:t>trọng</w:t>
      </w:r>
      <w:proofErr w:type="spellEnd"/>
      <w:r w:rsidR="00C20552" w:rsidRPr="00E80425">
        <w:rPr>
          <w:color w:val="auto"/>
        </w:rPr>
        <w:t xml:space="preserve"> </w:t>
      </w:r>
      <w:proofErr w:type="spellStart"/>
      <w:r w:rsidR="00C20552" w:rsidRPr="00E80425">
        <w:rPr>
          <w:color w:val="auto"/>
        </w:rPr>
        <w:t>tâm</w:t>
      </w:r>
      <w:proofErr w:type="spellEnd"/>
      <w:r w:rsidR="00C20552" w:rsidRPr="00E80425">
        <w:rPr>
          <w:color w:val="auto"/>
        </w:rPr>
        <w:t xml:space="preserve">, </w:t>
      </w:r>
      <w:proofErr w:type="spellStart"/>
      <w:r w:rsidR="00C20552" w:rsidRPr="00E80425">
        <w:rPr>
          <w:color w:val="auto"/>
        </w:rPr>
        <w:t>bộ</w:t>
      </w:r>
      <w:proofErr w:type="spellEnd"/>
      <w:r w:rsidR="00C20552" w:rsidRPr="00E80425">
        <w:rPr>
          <w:color w:val="auto"/>
        </w:rPr>
        <w:t xml:space="preserve"> </w:t>
      </w:r>
      <w:proofErr w:type="spellStart"/>
      <w:r w:rsidR="00C20552" w:rsidRPr="00E80425">
        <w:rPr>
          <w:color w:val="auto"/>
        </w:rPr>
        <w:t>phận</w:t>
      </w:r>
      <w:proofErr w:type="spellEnd"/>
      <w:r w:rsidR="00C20552" w:rsidRPr="00E80425">
        <w:rPr>
          <w:color w:val="auto"/>
        </w:rPr>
        <w:t xml:space="preserve"> </w:t>
      </w:r>
      <w:proofErr w:type="spellStart"/>
      <w:r w:rsidR="00C20552" w:rsidRPr="00E80425">
        <w:rPr>
          <w:color w:val="auto"/>
        </w:rPr>
        <w:t>hợp</w:t>
      </w:r>
      <w:proofErr w:type="spellEnd"/>
      <w:r w:rsidR="00C20552" w:rsidRPr="00E80425">
        <w:rPr>
          <w:color w:val="auto"/>
        </w:rPr>
        <w:t xml:space="preserve"> </w:t>
      </w:r>
      <w:proofErr w:type="spellStart"/>
      <w:r w:rsidR="00C20552" w:rsidRPr="00E80425">
        <w:rPr>
          <w:color w:val="auto"/>
        </w:rPr>
        <w:t>thành</w:t>
      </w:r>
      <w:proofErr w:type="spellEnd"/>
      <w:r w:rsidR="00C20552" w:rsidRPr="00E80425">
        <w:rPr>
          <w:color w:val="auto"/>
        </w:rPr>
        <w:t xml:space="preserve"> </w:t>
      </w:r>
      <w:proofErr w:type="spellStart"/>
      <w:r w:rsidR="00C20552" w:rsidRPr="00E80425">
        <w:rPr>
          <w:color w:val="auto"/>
        </w:rPr>
        <w:t>của</w:t>
      </w:r>
      <w:proofErr w:type="spellEnd"/>
      <w:r w:rsidR="00C20552" w:rsidRPr="00E80425">
        <w:rPr>
          <w:color w:val="auto"/>
        </w:rPr>
        <w:t xml:space="preserve"> </w:t>
      </w:r>
      <w:proofErr w:type="spellStart"/>
      <w:r w:rsidR="00C20552" w:rsidRPr="00E80425">
        <w:rPr>
          <w:color w:val="auto"/>
        </w:rPr>
        <w:t>chiến</w:t>
      </w:r>
      <w:proofErr w:type="spellEnd"/>
      <w:r w:rsidR="00C20552" w:rsidRPr="00E80425">
        <w:rPr>
          <w:color w:val="auto"/>
        </w:rPr>
        <w:t xml:space="preserve"> </w:t>
      </w:r>
      <w:proofErr w:type="spellStart"/>
      <w:r w:rsidR="00C20552" w:rsidRPr="00E80425">
        <w:rPr>
          <w:color w:val="auto"/>
        </w:rPr>
        <w:t>lược</w:t>
      </w:r>
      <w:proofErr w:type="spellEnd"/>
      <w:r w:rsidR="00C20552" w:rsidRPr="00E80425">
        <w:rPr>
          <w:color w:val="auto"/>
        </w:rPr>
        <w:t xml:space="preserve"> </w:t>
      </w:r>
      <w:proofErr w:type="spellStart"/>
      <w:r w:rsidR="00C20552" w:rsidRPr="00E80425">
        <w:t>phát</w:t>
      </w:r>
      <w:proofErr w:type="spellEnd"/>
      <w:r w:rsidR="00C20552" w:rsidRPr="00E80425">
        <w:t xml:space="preserve"> </w:t>
      </w:r>
      <w:proofErr w:type="spellStart"/>
      <w:r w:rsidR="00C20552" w:rsidRPr="00E80425">
        <w:t>triển</w:t>
      </w:r>
      <w:proofErr w:type="spellEnd"/>
      <w:r w:rsidR="00C20552" w:rsidRPr="00E80425">
        <w:t xml:space="preserve"> </w:t>
      </w:r>
      <w:proofErr w:type="spellStart"/>
      <w:r w:rsidR="00C20552" w:rsidRPr="00E80425">
        <w:t>kinh</w:t>
      </w:r>
      <w:proofErr w:type="spellEnd"/>
      <w:r w:rsidR="00C20552" w:rsidRPr="00E80425">
        <w:t xml:space="preserve"> </w:t>
      </w:r>
      <w:proofErr w:type="spellStart"/>
      <w:r w:rsidR="00C20552" w:rsidRPr="00E80425">
        <w:t>tế</w:t>
      </w:r>
      <w:proofErr w:type="spellEnd"/>
      <w:r w:rsidR="00C20552" w:rsidRPr="00E80425">
        <w:t xml:space="preserve">, </w:t>
      </w:r>
      <w:proofErr w:type="spellStart"/>
      <w:r w:rsidR="00C20552" w:rsidRPr="00E80425">
        <w:t>xã</w:t>
      </w:r>
      <w:proofErr w:type="spellEnd"/>
      <w:r w:rsidR="00C20552" w:rsidRPr="00E80425">
        <w:t xml:space="preserve"> </w:t>
      </w:r>
      <w:proofErr w:type="spellStart"/>
      <w:r w:rsidR="00C20552" w:rsidRPr="00E80425">
        <w:t>hội</w:t>
      </w:r>
      <w:proofErr w:type="spellEnd"/>
      <w:r w:rsidR="00C20552" w:rsidRPr="00E80425">
        <w:t>?</w:t>
      </w:r>
    </w:p>
    <w:p w14:paraId="4A129245" w14:textId="41FDF632" w:rsidR="00523ADF" w:rsidRPr="00E80425" w:rsidRDefault="005C02BE" w:rsidP="00E80425">
      <w:pPr>
        <w:pStyle w:val="ListParagraph"/>
        <w:numPr>
          <w:ilvl w:val="0"/>
          <w:numId w:val="3"/>
        </w:numPr>
        <w:jc w:val="both"/>
        <w:rPr>
          <w:b/>
          <w:bCs/>
          <w:szCs w:val="26"/>
          <w:u w:val="single"/>
        </w:rPr>
      </w:pPr>
      <w:proofErr w:type="spellStart"/>
      <w:r w:rsidRPr="00E80425">
        <w:rPr>
          <w:b/>
          <w:bCs/>
          <w:szCs w:val="26"/>
          <w:u w:val="single"/>
        </w:rPr>
        <w:t>Bài</w:t>
      </w:r>
      <w:proofErr w:type="spellEnd"/>
      <w:r w:rsidRPr="00E80425">
        <w:rPr>
          <w:b/>
          <w:bCs/>
          <w:szCs w:val="26"/>
          <w:u w:val="single"/>
        </w:rPr>
        <w:t xml:space="preserve"> </w:t>
      </w:r>
      <w:proofErr w:type="spellStart"/>
      <w:r w:rsidRPr="00E80425">
        <w:rPr>
          <w:b/>
          <w:bCs/>
          <w:szCs w:val="26"/>
          <w:u w:val="single"/>
        </w:rPr>
        <w:t>làm</w:t>
      </w:r>
      <w:proofErr w:type="spellEnd"/>
      <w:r w:rsidRPr="00E80425">
        <w:rPr>
          <w:b/>
          <w:bCs/>
          <w:szCs w:val="26"/>
          <w:u w:val="single"/>
        </w:rPr>
        <w:t>:</w:t>
      </w:r>
    </w:p>
    <w:p w14:paraId="146DBBE0" w14:textId="65012B72" w:rsidR="00F46C09" w:rsidRPr="00E80425" w:rsidRDefault="00090547" w:rsidP="00E80425">
      <w:pPr>
        <w:jc w:val="both"/>
        <w:rPr>
          <w:rFonts w:cs="Times New Roman"/>
          <w:szCs w:val="26"/>
          <w:shd w:val="clear" w:color="auto" w:fill="FFFFFF"/>
        </w:rPr>
      </w:pPr>
      <w:r w:rsidRPr="00E80425">
        <w:rPr>
          <w:rFonts w:cs="Times New Roman"/>
          <w:szCs w:val="26"/>
          <w:shd w:val="clear" w:color="auto" w:fill="FFFFFF"/>
        </w:rPr>
        <w:lastRenderedPageBreak/>
        <w:t xml:space="preserve">Theo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quan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điểm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của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Hồ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Chí Minh,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chiến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lược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"</w:t>
      </w:r>
      <w:proofErr w:type="spellStart"/>
      <w:r w:rsidRPr="00E80425">
        <w:rPr>
          <w:rFonts w:cs="Times New Roman"/>
          <w:szCs w:val="26"/>
          <w:shd w:val="clear" w:color="auto" w:fill="FFFFFF"/>
        </w:rPr>
        <w:t>Trồng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người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"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được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coi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là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một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trọng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tâm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và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bộ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phận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hợp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thành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của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chiến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lược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phát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triển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kinh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tế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,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xã</w:t>
      </w:r>
      <w:proofErr w:type="spellEnd"/>
      <w:r w:rsidRPr="00E80425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b/>
          <w:bCs/>
          <w:szCs w:val="26"/>
          <w:shd w:val="clear" w:color="auto" w:fill="FFFFFF"/>
        </w:rPr>
        <w:t>hội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vì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nó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đóng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vai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trò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quyết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định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trong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việc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hình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thành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và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phát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triển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cộng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đồng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quốc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gia</w:t>
      </w:r>
      <w:proofErr w:type="spellEnd"/>
      <w:r w:rsidRPr="00E80425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E80425">
        <w:rPr>
          <w:rFonts w:cs="Times New Roman"/>
          <w:szCs w:val="26"/>
          <w:shd w:val="clear" w:color="auto" w:fill="FFFFFF"/>
        </w:rPr>
        <w:t>Vì</w:t>
      </w:r>
      <w:proofErr w:type="spellEnd"/>
      <w:r w:rsidRPr="00E80425">
        <w:rPr>
          <w:rFonts w:cs="Times New Roman"/>
          <w:szCs w:val="26"/>
          <w:shd w:val="clear" w:color="auto" w:fill="FFFFFF"/>
        </w:rPr>
        <w:t>:</w:t>
      </w:r>
    </w:p>
    <w:p w14:paraId="7F8DAF0E" w14:textId="77777777" w:rsidR="0062511A" w:rsidRPr="00E80425" w:rsidRDefault="0062511A" w:rsidP="00E80425">
      <w:pPr>
        <w:pStyle w:val="ListParagraph"/>
        <w:numPr>
          <w:ilvl w:val="0"/>
          <w:numId w:val="2"/>
        </w:numPr>
        <w:jc w:val="both"/>
        <w:rPr>
          <w:szCs w:val="26"/>
        </w:rPr>
      </w:pPr>
      <w:r w:rsidRPr="00E80425">
        <w:rPr>
          <w:b/>
          <w:bCs/>
          <w:szCs w:val="26"/>
        </w:rPr>
        <w:t xml:space="preserve">Nhân </w:t>
      </w:r>
      <w:proofErr w:type="spellStart"/>
      <w:r w:rsidRPr="00E80425">
        <w:rPr>
          <w:b/>
          <w:bCs/>
          <w:szCs w:val="26"/>
        </w:rPr>
        <w:t>lực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là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tài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nguyên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quan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trọng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nhất</w:t>
      </w:r>
      <w:proofErr w:type="spellEnd"/>
      <w:r w:rsidRPr="00E80425">
        <w:rPr>
          <w:szCs w:val="26"/>
        </w:rPr>
        <w:t xml:space="preserve">: </w:t>
      </w:r>
      <w:r w:rsidRPr="00E80425">
        <w:rPr>
          <w:color w:val="FF0000"/>
          <w:szCs w:val="26"/>
        </w:rPr>
        <w:t xml:space="preserve">Con </w:t>
      </w:r>
      <w:proofErr w:type="spellStart"/>
      <w:r w:rsidRPr="00E80425">
        <w:rPr>
          <w:color w:val="FF0000"/>
          <w:szCs w:val="26"/>
        </w:rPr>
        <w:t>người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được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coi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là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nguồn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lực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quan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trọng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nhất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của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một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quốc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gia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Để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được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sự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triển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kinh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tế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xã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hội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bền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vững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cần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nhân </w:t>
      </w:r>
      <w:proofErr w:type="spellStart"/>
      <w:r w:rsidRPr="00E80425">
        <w:rPr>
          <w:szCs w:val="26"/>
        </w:rPr>
        <w:t>lực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trình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độ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cao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năng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động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tạo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Việc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đầu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tư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trồng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giúp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nâng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cao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trình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độ</w:t>
      </w:r>
      <w:proofErr w:type="spellEnd"/>
      <w:r w:rsidRPr="00E80425">
        <w:rPr>
          <w:szCs w:val="26"/>
        </w:rPr>
        <w:t xml:space="preserve"> tri </w:t>
      </w:r>
      <w:proofErr w:type="spellStart"/>
      <w:r w:rsidRPr="00E80425">
        <w:rPr>
          <w:szCs w:val="26"/>
        </w:rPr>
        <w:t>thức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kỹ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năng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phẩm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chất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của</w:t>
      </w:r>
      <w:proofErr w:type="spellEnd"/>
      <w:r w:rsidRPr="00E80425">
        <w:rPr>
          <w:szCs w:val="26"/>
        </w:rPr>
        <w:t xml:space="preserve"> con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từ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một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lực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lượng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lao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động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chất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lượng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cao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năng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thích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ứng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với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các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yêu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cầu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của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thị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trường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lao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động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công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cuộc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triển</w:t>
      </w:r>
      <w:proofErr w:type="spellEnd"/>
      <w:r w:rsidRPr="00E80425">
        <w:rPr>
          <w:szCs w:val="26"/>
        </w:rPr>
        <w:t>.</w:t>
      </w:r>
    </w:p>
    <w:p w14:paraId="693CD923" w14:textId="5D406AB6" w:rsidR="00142021" w:rsidRPr="00E80425" w:rsidRDefault="00142021" w:rsidP="00E80425">
      <w:pPr>
        <w:pStyle w:val="ListParagraph"/>
        <w:numPr>
          <w:ilvl w:val="0"/>
          <w:numId w:val="2"/>
        </w:numPr>
        <w:jc w:val="both"/>
        <w:rPr>
          <w:szCs w:val="26"/>
        </w:rPr>
      </w:pPr>
      <w:proofErr w:type="spellStart"/>
      <w:r w:rsidRPr="00E80425">
        <w:rPr>
          <w:b/>
          <w:bCs/>
          <w:szCs w:val="26"/>
        </w:rPr>
        <w:t>Sự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phát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triển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toàn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diện</w:t>
      </w:r>
      <w:proofErr w:type="spellEnd"/>
      <w:r w:rsidRPr="00E80425">
        <w:rPr>
          <w:szCs w:val="26"/>
        </w:rPr>
        <w:t xml:space="preserve">: </w:t>
      </w:r>
      <w:proofErr w:type="spellStart"/>
      <w:r w:rsidRPr="00E80425">
        <w:rPr>
          <w:color w:val="FF0000"/>
          <w:szCs w:val="26"/>
        </w:rPr>
        <w:t>Chiến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lược</w:t>
      </w:r>
      <w:proofErr w:type="spellEnd"/>
      <w:r w:rsidRPr="00E80425">
        <w:rPr>
          <w:color w:val="FF0000"/>
          <w:szCs w:val="26"/>
        </w:rPr>
        <w:t xml:space="preserve"> "</w:t>
      </w:r>
      <w:proofErr w:type="spellStart"/>
      <w:r w:rsidRPr="00E80425">
        <w:rPr>
          <w:color w:val="FF0000"/>
          <w:szCs w:val="26"/>
        </w:rPr>
        <w:t>Trồng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người</w:t>
      </w:r>
      <w:proofErr w:type="spellEnd"/>
      <w:r w:rsidRPr="00E80425">
        <w:rPr>
          <w:color w:val="FF0000"/>
          <w:szCs w:val="26"/>
        </w:rPr>
        <w:t xml:space="preserve">" không </w:t>
      </w:r>
      <w:proofErr w:type="spellStart"/>
      <w:r w:rsidRPr="00E80425">
        <w:rPr>
          <w:color w:val="FF0000"/>
          <w:szCs w:val="26"/>
        </w:rPr>
        <w:t>chỉ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tập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trung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vào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việc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nâng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cao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trình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độ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chuyên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môn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mà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còn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nhấn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mạnh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việc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phát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triển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toàn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diện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của</w:t>
      </w:r>
      <w:proofErr w:type="spellEnd"/>
      <w:r w:rsidRPr="00E80425">
        <w:rPr>
          <w:color w:val="FF0000"/>
          <w:szCs w:val="26"/>
        </w:rPr>
        <w:t xml:space="preserve"> con </w:t>
      </w:r>
      <w:proofErr w:type="spellStart"/>
      <w:r w:rsidRPr="00E80425">
        <w:rPr>
          <w:color w:val="FF0000"/>
          <w:szCs w:val="26"/>
        </w:rPr>
        <w:t>người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Điều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này</w:t>
      </w:r>
      <w:proofErr w:type="spellEnd"/>
      <w:r w:rsidRPr="00E80425">
        <w:rPr>
          <w:szCs w:val="26"/>
        </w:rPr>
        <w:t xml:space="preserve"> bao </w:t>
      </w:r>
      <w:proofErr w:type="spellStart"/>
      <w:r w:rsidRPr="00E80425">
        <w:rPr>
          <w:szCs w:val="26"/>
        </w:rPr>
        <w:t>gồm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việc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rèn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luyện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phẩm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chất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đức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tinh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thần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tự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lực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cánh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sinh</w:t>
      </w:r>
      <w:proofErr w:type="spellEnd"/>
      <w:r w:rsidRPr="00E80425">
        <w:rPr>
          <w:szCs w:val="26"/>
        </w:rPr>
        <w:t xml:space="preserve">, ý </w:t>
      </w:r>
      <w:proofErr w:type="spellStart"/>
      <w:r w:rsidRPr="00E80425">
        <w:rPr>
          <w:szCs w:val="26"/>
        </w:rPr>
        <w:t>thức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công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dân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khả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năng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lãnh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quản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lý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sự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đoàn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kết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nhân </w:t>
      </w:r>
      <w:proofErr w:type="spellStart"/>
      <w:r w:rsidRPr="00E80425">
        <w:rPr>
          <w:szCs w:val="26"/>
        </w:rPr>
        <w:t>đạo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Trồng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không </w:t>
      </w:r>
      <w:proofErr w:type="spellStart"/>
      <w:r w:rsidRPr="00E80425">
        <w:rPr>
          <w:szCs w:val="26"/>
        </w:rPr>
        <w:t>chỉ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đảm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bảo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rằng</w:t>
      </w:r>
      <w:proofErr w:type="spellEnd"/>
      <w:r w:rsidRPr="00E80425">
        <w:rPr>
          <w:szCs w:val="26"/>
        </w:rPr>
        <w:t xml:space="preserve"> con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năng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góp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phần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triển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kinh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tế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mà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còn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trở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thành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công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dân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ý </w:t>
      </w:r>
      <w:proofErr w:type="spellStart"/>
      <w:r w:rsidRPr="00E80425">
        <w:rPr>
          <w:szCs w:val="26"/>
        </w:rPr>
        <w:t>thức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trách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nhiệm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xã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hội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đồng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giữ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được</w:t>
      </w:r>
      <w:proofErr w:type="spellEnd"/>
      <w:r w:rsidRPr="00E80425">
        <w:rPr>
          <w:szCs w:val="26"/>
        </w:rPr>
        <w:t xml:space="preserve"> nhân </w:t>
      </w:r>
      <w:proofErr w:type="spellStart"/>
      <w:r w:rsidRPr="00E80425">
        <w:rPr>
          <w:szCs w:val="26"/>
        </w:rPr>
        <w:t>cách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nhân </w:t>
      </w:r>
      <w:proofErr w:type="spellStart"/>
      <w:r w:rsidRPr="00E80425">
        <w:rPr>
          <w:szCs w:val="26"/>
        </w:rPr>
        <w:t>văn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trong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quá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trình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triển</w:t>
      </w:r>
      <w:proofErr w:type="spellEnd"/>
      <w:r w:rsidRPr="00E80425">
        <w:rPr>
          <w:szCs w:val="26"/>
        </w:rPr>
        <w:t>.</w:t>
      </w:r>
    </w:p>
    <w:p w14:paraId="2DA5315A" w14:textId="77777777" w:rsidR="00AD0E09" w:rsidRPr="00E80425" w:rsidRDefault="00AD0E09" w:rsidP="00E80425">
      <w:pPr>
        <w:pStyle w:val="ListParagraph"/>
        <w:numPr>
          <w:ilvl w:val="0"/>
          <w:numId w:val="2"/>
        </w:numPr>
        <w:jc w:val="both"/>
        <w:rPr>
          <w:szCs w:val="26"/>
        </w:rPr>
      </w:pPr>
      <w:proofErr w:type="spellStart"/>
      <w:r w:rsidRPr="00E80425">
        <w:rPr>
          <w:b/>
          <w:bCs/>
          <w:szCs w:val="26"/>
        </w:rPr>
        <w:t>Xây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dựng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nền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tảng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bền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vững</w:t>
      </w:r>
      <w:proofErr w:type="spellEnd"/>
      <w:r w:rsidRPr="00E80425">
        <w:rPr>
          <w:szCs w:val="26"/>
        </w:rPr>
        <w:t xml:space="preserve">: </w:t>
      </w:r>
      <w:proofErr w:type="spellStart"/>
      <w:r w:rsidRPr="00E80425">
        <w:rPr>
          <w:szCs w:val="26"/>
        </w:rPr>
        <w:t>Chiến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lược</w:t>
      </w:r>
      <w:proofErr w:type="spellEnd"/>
      <w:r w:rsidRPr="00E80425">
        <w:rPr>
          <w:szCs w:val="26"/>
        </w:rPr>
        <w:t xml:space="preserve"> "</w:t>
      </w:r>
      <w:proofErr w:type="spellStart"/>
      <w:r w:rsidRPr="00E80425">
        <w:rPr>
          <w:szCs w:val="26"/>
        </w:rPr>
        <w:t>Trồng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" </w:t>
      </w:r>
      <w:proofErr w:type="spellStart"/>
      <w:r w:rsidRPr="00E80425">
        <w:rPr>
          <w:szCs w:val="26"/>
        </w:rPr>
        <w:t>là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một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phần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quan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trọng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để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xây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dựng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nền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tảng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bền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vững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cho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sự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phát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triển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kinh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tế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và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xã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hội</w:t>
      </w:r>
      <w:proofErr w:type="spellEnd"/>
      <w:r w:rsidRPr="00E80425">
        <w:rPr>
          <w:color w:val="FF0000"/>
          <w:szCs w:val="26"/>
        </w:rPr>
        <w:t>.</w:t>
      </w:r>
      <w:r w:rsidRPr="00E80425">
        <w:rPr>
          <w:szCs w:val="26"/>
        </w:rPr>
        <w:t xml:space="preserve"> Khi con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được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đào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triển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họ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sẽ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năng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nắm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bắt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áp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dụng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tiến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bộ</w:t>
      </w:r>
      <w:proofErr w:type="spellEnd"/>
      <w:r w:rsidRPr="00E80425">
        <w:rPr>
          <w:szCs w:val="26"/>
        </w:rPr>
        <w:t xml:space="preserve"> khoa </w:t>
      </w:r>
      <w:proofErr w:type="spellStart"/>
      <w:r w:rsidRPr="00E80425">
        <w:rPr>
          <w:szCs w:val="26"/>
        </w:rPr>
        <w:t>học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công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nghệ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quản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lý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Điều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này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điều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kiện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sự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đổi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mới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tăng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trưởng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cải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tiến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liên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tục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trong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các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lĩnh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vực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kinh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tế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xã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hội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Ngoài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ra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việc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trồng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cũng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góp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phần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xây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dựng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một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nền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văn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hoá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giá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trị</w:t>
      </w:r>
      <w:proofErr w:type="spellEnd"/>
      <w:r w:rsidRPr="00E80425">
        <w:rPr>
          <w:szCs w:val="26"/>
        </w:rPr>
        <w:t xml:space="preserve"> nhân </w:t>
      </w:r>
      <w:proofErr w:type="spellStart"/>
      <w:r w:rsidRPr="00E80425">
        <w:rPr>
          <w:szCs w:val="26"/>
        </w:rPr>
        <w:t>văn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tạo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môi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trường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sống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lành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mạnh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triển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bền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cộng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đồng</w:t>
      </w:r>
      <w:proofErr w:type="spellEnd"/>
      <w:r w:rsidRPr="00E80425">
        <w:rPr>
          <w:szCs w:val="26"/>
        </w:rPr>
        <w:t>.</w:t>
      </w:r>
    </w:p>
    <w:p w14:paraId="2781751F" w14:textId="4FEFD34C" w:rsidR="00090547" w:rsidRPr="00E80425" w:rsidRDefault="00AD0E09" w:rsidP="00E80425">
      <w:pPr>
        <w:pStyle w:val="ListParagraph"/>
        <w:numPr>
          <w:ilvl w:val="0"/>
          <w:numId w:val="2"/>
        </w:numPr>
        <w:jc w:val="both"/>
        <w:rPr>
          <w:szCs w:val="26"/>
        </w:rPr>
      </w:pPr>
      <w:proofErr w:type="spellStart"/>
      <w:r w:rsidRPr="00E80425">
        <w:rPr>
          <w:b/>
          <w:bCs/>
          <w:szCs w:val="26"/>
        </w:rPr>
        <w:t>Tầm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nhìn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dài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hạn</w:t>
      </w:r>
      <w:proofErr w:type="spellEnd"/>
      <w:r w:rsidRPr="00E80425">
        <w:rPr>
          <w:szCs w:val="26"/>
        </w:rPr>
        <w:t xml:space="preserve">: </w:t>
      </w:r>
      <w:proofErr w:type="spellStart"/>
      <w:r w:rsidRPr="00E80425">
        <w:rPr>
          <w:szCs w:val="26"/>
        </w:rPr>
        <w:t>Chiến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lược</w:t>
      </w:r>
      <w:proofErr w:type="spellEnd"/>
      <w:r w:rsidRPr="00E80425">
        <w:rPr>
          <w:szCs w:val="26"/>
        </w:rPr>
        <w:t xml:space="preserve"> "</w:t>
      </w:r>
      <w:proofErr w:type="spellStart"/>
      <w:r w:rsidRPr="00E80425">
        <w:rPr>
          <w:szCs w:val="26"/>
        </w:rPr>
        <w:t>Trồng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" </w:t>
      </w:r>
      <w:proofErr w:type="spellStart"/>
      <w:r w:rsidRPr="00E80425">
        <w:rPr>
          <w:color w:val="FF0000"/>
          <w:szCs w:val="26"/>
        </w:rPr>
        <w:t>phản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ánh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tầm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nhìn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dài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hạn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của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Hồ</w:t>
      </w:r>
      <w:proofErr w:type="spellEnd"/>
      <w:r w:rsidRPr="00E80425">
        <w:rPr>
          <w:color w:val="FF0000"/>
          <w:szCs w:val="26"/>
        </w:rPr>
        <w:t xml:space="preserve"> Chí Minh </w:t>
      </w:r>
      <w:proofErr w:type="spellStart"/>
      <w:r w:rsidRPr="00E80425">
        <w:rPr>
          <w:color w:val="FF0000"/>
          <w:szCs w:val="26"/>
        </w:rPr>
        <w:t>về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sự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phát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triển</w:t>
      </w:r>
      <w:proofErr w:type="spellEnd"/>
      <w:r w:rsidRPr="00E80425">
        <w:rPr>
          <w:szCs w:val="26"/>
        </w:rPr>
        <w:t>.</w:t>
      </w:r>
      <w:r w:rsidR="001F1B53" w:rsidRPr="00E80425">
        <w:rPr>
          <w:szCs w:val="26"/>
        </w:rPr>
        <w:t xml:space="preserve"> </w:t>
      </w:r>
      <w:proofErr w:type="spellStart"/>
      <w:r w:rsidR="001F1B53"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nhận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thức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rằng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chỉ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việc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đầu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tư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vào</w:t>
      </w:r>
      <w:proofErr w:type="spellEnd"/>
      <w:r w:rsidRPr="00E80425">
        <w:rPr>
          <w:szCs w:val="26"/>
        </w:rPr>
        <w:t xml:space="preserve"> con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mới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thực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sự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đem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lại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kết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quả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lâu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dài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bền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vững</w:t>
      </w:r>
      <w:proofErr w:type="spellEnd"/>
      <w:r w:rsidRPr="00E80425">
        <w:rPr>
          <w:szCs w:val="26"/>
        </w:rPr>
        <w:t xml:space="preserve">. Trong </w:t>
      </w:r>
      <w:proofErr w:type="spellStart"/>
      <w:r w:rsidRPr="00E80425">
        <w:rPr>
          <w:szCs w:val="26"/>
        </w:rPr>
        <w:t>khi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cơ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sở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hạ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tầng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vật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chất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thể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bị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lỗi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hoặc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hư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hỏng</w:t>
      </w:r>
      <w:proofErr w:type="spellEnd"/>
      <w:r w:rsidRPr="00E80425">
        <w:rPr>
          <w:szCs w:val="26"/>
        </w:rPr>
        <w:t xml:space="preserve">, nhân </w:t>
      </w:r>
      <w:proofErr w:type="spellStart"/>
      <w:r w:rsidRPr="00E80425">
        <w:rPr>
          <w:szCs w:val="26"/>
        </w:rPr>
        <w:t>lực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được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trang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bị</w:t>
      </w:r>
      <w:proofErr w:type="spellEnd"/>
      <w:r w:rsidRPr="00E80425">
        <w:rPr>
          <w:szCs w:val="26"/>
        </w:rPr>
        <w:t xml:space="preserve"> tri </w:t>
      </w:r>
      <w:proofErr w:type="spellStart"/>
      <w:r w:rsidRPr="00E80425">
        <w:rPr>
          <w:szCs w:val="26"/>
        </w:rPr>
        <w:t>thức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kỹ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năng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thể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thích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ứng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với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bất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thay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đổi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nào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giá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trị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mới</w:t>
      </w:r>
      <w:proofErr w:type="spellEnd"/>
      <w:r w:rsidRPr="00E80425">
        <w:rPr>
          <w:szCs w:val="26"/>
        </w:rPr>
        <w:t>.</w:t>
      </w:r>
    </w:p>
    <w:p w14:paraId="5F9E8297" w14:textId="2F874669" w:rsidR="00B776FE" w:rsidRPr="00E80425" w:rsidRDefault="00523ADF" w:rsidP="00E80425">
      <w:pPr>
        <w:pStyle w:val="Heading2"/>
        <w:jc w:val="both"/>
      </w:pPr>
      <w:proofErr w:type="spellStart"/>
      <w:r w:rsidRPr="00E80425">
        <w:t>Câu</w:t>
      </w:r>
      <w:proofErr w:type="spellEnd"/>
      <w:r w:rsidRPr="00E80425">
        <w:t xml:space="preserve"> </w:t>
      </w:r>
      <w:r w:rsidR="00C20552" w:rsidRPr="00E80425">
        <w:t xml:space="preserve">3. </w:t>
      </w:r>
      <w:proofErr w:type="spellStart"/>
      <w:r w:rsidR="00C20552" w:rsidRPr="00E80425">
        <w:t>Tại</w:t>
      </w:r>
      <w:proofErr w:type="spellEnd"/>
      <w:r w:rsidR="00C20552" w:rsidRPr="00E80425">
        <w:t xml:space="preserve"> </w:t>
      </w:r>
      <w:proofErr w:type="spellStart"/>
      <w:r w:rsidR="00C20552" w:rsidRPr="00E80425">
        <w:t>sao</w:t>
      </w:r>
      <w:proofErr w:type="spellEnd"/>
      <w:r w:rsidR="00C20552" w:rsidRPr="00E80425">
        <w:t xml:space="preserve"> </w:t>
      </w:r>
      <w:proofErr w:type="spellStart"/>
      <w:r w:rsidR="00C20552" w:rsidRPr="00E80425">
        <w:t>việc</w:t>
      </w:r>
      <w:proofErr w:type="spellEnd"/>
      <w:r w:rsidR="00C20552" w:rsidRPr="00E80425">
        <w:t xml:space="preserve"> </w:t>
      </w:r>
      <w:proofErr w:type="spellStart"/>
      <w:r w:rsidR="00C20552" w:rsidRPr="00E80425">
        <w:t>nêu</w:t>
      </w:r>
      <w:proofErr w:type="spellEnd"/>
      <w:r w:rsidR="00C20552" w:rsidRPr="00E80425">
        <w:t xml:space="preserve"> </w:t>
      </w:r>
      <w:proofErr w:type="spellStart"/>
      <w:r w:rsidR="00C20552" w:rsidRPr="00E80425">
        <w:t>gương</w:t>
      </w:r>
      <w:proofErr w:type="spellEnd"/>
      <w:r w:rsidR="00C20552" w:rsidRPr="00E80425">
        <w:t xml:space="preserve"> </w:t>
      </w:r>
      <w:proofErr w:type="spellStart"/>
      <w:r w:rsidR="00C20552" w:rsidRPr="00E80425">
        <w:t>có</w:t>
      </w:r>
      <w:proofErr w:type="spellEnd"/>
      <w:r w:rsidR="00C20552" w:rsidRPr="00E80425">
        <w:t xml:space="preserve"> ý </w:t>
      </w:r>
      <w:proofErr w:type="spellStart"/>
      <w:r w:rsidR="00C20552" w:rsidRPr="00E80425">
        <w:t>nghĩa</w:t>
      </w:r>
      <w:proofErr w:type="spellEnd"/>
      <w:r w:rsidR="00C20552" w:rsidRPr="00E80425">
        <w:t xml:space="preserve"> </w:t>
      </w:r>
      <w:proofErr w:type="spellStart"/>
      <w:r w:rsidR="00C20552" w:rsidRPr="00E80425">
        <w:t>rất</w:t>
      </w:r>
      <w:proofErr w:type="spellEnd"/>
      <w:r w:rsidR="00C20552" w:rsidRPr="00E80425">
        <w:t xml:space="preserve"> </w:t>
      </w:r>
      <w:proofErr w:type="spellStart"/>
      <w:r w:rsidR="00C20552" w:rsidRPr="00E80425">
        <w:t>quan</w:t>
      </w:r>
      <w:proofErr w:type="spellEnd"/>
      <w:r w:rsidR="00C20552" w:rsidRPr="00E80425">
        <w:t xml:space="preserve"> </w:t>
      </w:r>
      <w:proofErr w:type="spellStart"/>
      <w:r w:rsidR="00C20552" w:rsidRPr="00E80425">
        <w:t>trọng</w:t>
      </w:r>
      <w:proofErr w:type="spellEnd"/>
      <w:r w:rsidR="00C20552" w:rsidRPr="00E80425">
        <w:t xml:space="preserve"> </w:t>
      </w:r>
      <w:proofErr w:type="spellStart"/>
      <w:r w:rsidR="00C20552" w:rsidRPr="00E80425">
        <w:t>việc</w:t>
      </w:r>
      <w:proofErr w:type="spellEnd"/>
      <w:r w:rsidR="00C20552" w:rsidRPr="00E80425">
        <w:t xml:space="preserve"> </w:t>
      </w:r>
      <w:proofErr w:type="spellStart"/>
      <w:r w:rsidR="00C20552" w:rsidRPr="00E80425">
        <w:t>xây</w:t>
      </w:r>
      <w:proofErr w:type="spellEnd"/>
      <w:r w:rsidR="00C20552" w:rsidRPr="00E80425">
        <w:t xml:space="preserve"> </w:t>
      </w:r>
      <w:proofErr w:type="spellStart"/>
      <w:r w:rsidR="00C20552" w:rsidRPr="00E80425">
        <w:t>dựng</w:t>
      </w:r>
      <w:proofErr w:type="spellEnd"/>
      <w:r w:rsidR="00C20552" w:rsidRPr="00E80425">
        <w:t xml:space="preserve"> con </w:t>
      </w:r>
      <w:proofErr w:type="spellStart"/>
      <w:r w:rsidR="00C20552" w:rsidRPr="00E80425">
        <w:t>người</w:t>
      </w:r>
      <w:proofErr w:type="spellEnd"/>
      <w:r w:rsidR="00C20552" w:rsidRPr="00E80425">
        <w:t>?</w:t>
      </w:r>
    </w:p>
    <w:p w14:paraId="5A48BEE0" w14:textId="4A489801" w:rsidR="009A5403" w:rsidRPr="00E80425" w:rsidRDefault="009A5403" w:rsidP="00E80425">
      <w:pPr>
        <w:pStyle w:val="ListParagraph"/>
        <w:numPr>
          <w:ilvl w:val="0"/>
          <w:numId w:val="3"/>
        </w:numPr>
        <w:jc w:val="both"/>
        <w:rPr>
          <w:b/>
          <w:bCs/>
          <w:szCs w:val="26"/>
          <w:u w:val="single"/>
        </w:rPr>
      </w:pPr>
      <w:proofErr w:type="spellStart"/>
      <w:r w:rsidRPr="00E80425">
        <w:rPr>
          <w:b/>
          <w:bCs/>
          <w:szCs w:val="26"/>
          <w:u w:val="single"/>
        </w:rPr>
        <w:t>Bài</w:t>
      </w:r>
      <w:proofErr w:type="spellEnd"/>
      <w:r w:rsidRPr="00E80425">
        <w:rPr>
          <w:b/>
          <w:bCs/>
          <w:szCs w:val="26"/>
          <w:u w:val="single"/>
        </w:rPr>
        <w:t xml:space="preserve"> </w:t>
      </w:r>
      <w:proofErr w:type="spellStart"/>
      <w:r w:rsidRPr="00E80425">
        <w:rPr>
          <w:b/>
          <w:bCs/>
          <w:szCs w:val="26"/>
          <w:u w:val="single"/>
        </w:rPr>
        <w:t>làm</w:t>
      </w:r>
      <w:proofErr w:type="spellEnd"/>
      <w:r w:rsidRPr="00E80425">
        <w:rPr>
          <w:b/>
          <w:bCs/>
          <w:szCs w:val="26"/>
          <w:u w:val="single"/>
        </w:rPr>
        <w:t>:</w:t>
      </w:r>
    </w:p>
    <w:p w14:paraId="39DD545C" w14:textId="67C0CEBF" w:rsidR="009A5403" w:rsidRPr="009A5403" w:rsidRDefault="009A5403" w:rsidP="00E80425">
      <w:pPr>
        <w:jc w:val="both"/>
        <w:rPr>
          <w:szCs w:val="26"/>
        </w:rPr>
      </w:pPr>
      <w:r w:rsidRPr="009A5403">
        <w:rPr>
          <w:szCs w:val="26"/>
        </w:rPr>
        <w:t xml:space="preserve">Theo </w:t>
      </w:r>
      <w:proofErr w:type="spellStart"/>
      <w:r w:rsidRPr="009A5403">
        <w:rPr>
          <w:szCs w:val="26"/>
        </w:rPr>
        <w:t>tư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tưởng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của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Hồ</w:t>
      </w:r>
      <w:proofErr w:type="spellEnd"/>
      <w:r w:rsidRPr="009A5403">
        <w:rPr>
          <w:szCs w:val="26"/>
        </w:rPr>
        <w:t xml:space="preserve"> Chí Minh, </w:t>
      </w:r>
      <w:proofErr w:type="spellStart"/>
      <w:r w:rsidRPr="009A5403">
        <w:rPr>
          <w:b/>
          <w:bCs/>
          <w:szCs w:val="26"/>
        </w:rPr>
        <w:t>nêu</w:t>
      </w:r>
      <w:proofErr w:type="spellEnd"/>
      <w:r w:rsidRPr="009A5403">
        <w:rPr>
          <w:b/>
          <w:bCs/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gương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đóng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một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vai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trò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rất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quan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trọng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trong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szCs w:val="26"/>
        </w:rPr>
        <w:t>việc</w:t>
      </w:r>
      <w:proofErr w:type="spellEnd"/>
      <w:r w:rsidRPr="009A5403">
        <w:rPr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xây</w:t>
      </w:r>
      <w:proofErr w:type="spellEnd"/>
      <w:r w:rsidRPr="009A5403">
        <w:rPr>
          <w:b/>
          <w:bCs/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dựng</w:t>
      </w:r>
      <w:proofErr w:type="spellEnd"/>
      <w:r w:rsidRPr="009A5403">
        <w:rPr>
          <w:b/>
          <w:bCs/>
          <w:szCs w:val="26"/>
        </w:rPr>
        <w:t xml:space="preserve"> con </w:t>
      </w:r>
      <w:proofErr w:type="spellStart"/>
      <w:r w:rsidRPr="009A5403">
        <w:rPr>
          <w:b/>
          <w:bCs/>
          <w:szCs w:val="26"/>
        </w:rPr>
        <w:t>người</w:t>
      </w:r>
      <w:proofErr w:type="spellEnd"/>
      <w:r w:rsidRPr="009A5403">
        <w:rPr>
          <w:b/>
          <w:bCs/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và</w:t>
      </w:r>
      <w:proofErr w:type="spellEnd"/>
      <w:r w:rsidRPr="009A5403">
        <w:rPr>
          <w:b/>
          <w:bCs/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định</w:t>
      </w:r>
      <w:proofErr w:type="spellEnd"/>
      <w:r w:rsidRPr="009A5403">
        <w:rPr>
          <w:b/>
          <w:bCs/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hình</w:t>
      </w:r>
      <w:proofErr w:type="spellEnd"/>
      <w:r w:rsidRPr="009A5403">
        <w:rPr>
          <w:b/>
          <w:bCs/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giá</w:t>
      </w:r>
      <w:proofErr w:type="spellEnd"/>
      <w:r w:rsidRPr="009A5403">
        <w:rPr>
          <w:b/>
          <w:bCs/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trị</w:t>
      </w:r>
      <w:proofErr w:type="spellEnd"/>
      <w:r w:rsidRPr="009A5403">
        <w:rPr>
          <w:b/>
          <w:bCs/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của</w:t>
      </w:r>
      <w:proofErr w:type="spellEnd"/>
      <w:r w:rsidRPr="009A5403">
        <w:rPr>
          <w:b/>
          <w:bCs/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xã</w:t>
      </w:r>
      <w:proofErr w:type="spellEnd"/>
      <w:r w:rsidRPr="009A5403">
        <w:rPr>
          <w:b/>
          <w:bCs/>
          <w:szCs w:val="26"/>
        </w:rPr>
        <w:t xml:space="preserve"> </w:t>
      </w:r>
      <w:proofErr w:type="spellStart"/>
      <w:r w:rsidRPr="009A5403">
        <w:rPr>
          <w:b/>
          <w:bCs/>
          <w:szCs w:val="26"/>
        </w:rPr>
        <w:t>hội</w:t>
      </w:r>
      <w:proofErr w:type="spellEnd"/>
      <w:r w:rsidRPr="009A5403">
        <w:rPr>
          <w:b/>
          <w:bCs/>
          <w:szCs w:val="26"/>
        </w:rPr>
        <w:t>.</w:t>
      </w:r>
      <w:r w:rsidRPr="009A5403">
        <w:rPr>
          <w:szCs w:val="26"/>
        </w:rPr>
        <w:t xml:space="preserve"> </w:t>
      </w:r>
      <w:proofErr w:type="spellStart"/>
      <w:r w:rsidRPr="00E80425">
        <w:rPr>
          <w:szCs w:val="26"/>
        </w:rPr>
        <w:t>Vì</w:t>
      </w:r>
      <w:proofErr w:type="spellEnd"/>
      <w:r w:rsidRPr="00E80425">
        <w:rPr>
          <w:szCs w:val="26"/>
        </w:rPr>
        <w:t>:</w:t>
      </w:r>
    </w:p>
    <w:p w14:paraId="7AFA2FB9" w14:textId="77777777" w:rsidR="009A5403" w:rsidRPr="00E80425" w:rsidRDefault="009A5403" w:rsidP="00E80425">
      <w:pPr>
        <w:pStyle w:val="ListParagraph"/>
        <w:numPr>
          <w:ilvl w:val="0"/>
          <w:numId w:val="5"/>
        </w:numPr>
        <w:jc w:val="both"/>
        <w:rPr>
          <w:szCs w:val="26"/>
        </w:rPr>
      </w:pPr>
      <w:proofErr w:type="spellStart"/>
      <w:r w:rsidRPr="00E80425">
        <w:rPr>
          <w:b/>
          <w:bCs/>
          <w:szCs w:val="26"/>
        </w:rPr>
        <w:t>Tác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động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của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môi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trường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và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gương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mẫu</w:t>
      </w:r>
      <w:proofErr w:type="spellEnd"/>
      <w:r w:rsidRPr="00E80425">
        <w:rPr>
          <w:szCs w:val="26"/>
        </w:rPr>
        <w:t xml:space="preserve">: Con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thường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học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hỏi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lấy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mẫu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từ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những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người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xung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quanh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và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môi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trường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xã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hội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szCs w:val="26"/>
        </w:rPr>
        <w:t>của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mình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Nếu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mẫu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tích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cực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phẩm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chất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tốt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lastRenderedPageBreak/>
        <w:t>tinh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thần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đồng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lòng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sự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cống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hiến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trách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nhiệm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giá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trị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này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sẽ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được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truyền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cảm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hứng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lôi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cuốn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đối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với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khác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Việc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nêu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cá</w:t>
      </w:r>
      <w:proofErr w:type="spellEnd"/>
      <w:r w:rsidRPr="00E80425">
        <w:rPr>
          <w:szCs w:val="26"/>
        </w:rPr>
        <w:t xml:space="preserve"> nhân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nhóm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thành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tựu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trong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các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lĩnh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vực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như</w:t>
      </w:r>
      <w:proofErr w:type="spellEnd"/>
      <w:r w:rsidRPr="00E80425">
        <w:rPr>
          <w:szCs w:val="26"/>
        </w:rPr>
        <w:t xml:space="preserve"> khoa </w:t>
      </w:r>
      <w:proofErr w:type="spellStart"/>
      <w:r w:rsidRPr="00E80425">
        <w:rPr>
          <w:szCs w:val="26"/>
        </w:rPr>
        <w:t>học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nghệ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thuật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xã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hội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chính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trị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thể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động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lực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khích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lệ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khác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phấn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đấu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triển</w:t>
      </w:r>
      <w:proofErr w:type="spellEnd"/>
      <w:r w:rsidRPr="00E80425">
        <w:rPr>
          <w:szCs w:val="26"/>
        </w:rPr>
        <w:t>.</w:t>
      </w:r>
    </w:p>
    <w:p w14:paraId="6B05D865" w14:textId="77777777" w:rsidR="009A5403" w:rsidRPr="00E80425" w:rsidRDefault="009A5403" w:rsidP="00E80425">
      <w:pPr>
        <w:pStyle w:val="ListParagraph"/>
        <w:numPr>
          <w:ilvl w:val="0"/>
          <w:numId w:val="5"/>
        </w:numPr>
        <w:jc w:val="both"/>
        <w:rPr>
          <w:szCs w:val="26"/>
        </w:rPr>
      </w:pPr>
      <w:proofErr w:type="spellStart"/>
      <w:r w:rsidRPr="00E80425">
        <w:rPr>
          <w:b/>
          <w:bCs/>
          <w:szCs w:val="26"/>
        </w:rPr>
        <w:t>Xây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dựng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giá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trị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và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đạo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đức</w:t>
      </w:r>
      <w:proofErr w:type="spellEnd"/>
      <w:r w:rsidRPr="00E80425">
        <w:rPr>
          <w:b/>
          <w:bCs/>
          <w:szCs w:val="26"/>
        </w:rPr>
        <w:t xml:space="preserve">: </w:t>
      </w:r>
      <w:proofErr w:type="spellStart"/>
      <w:r w:rsidRPr="00E80425">
        <w:rPr>
          <w:szCs w:val="26"/>
        </w:rPr>
        <w:t>Nêu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giúp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xây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dựng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và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tôn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vinh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giá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trị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và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đạo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đức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trong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xã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hội</w:t>
      </w:r>
      <w:proofErr w:type="spellEnd"/>
      <w:r w:rsidRPr="00E80425">
        <w:rPr>
          <w:szCs w:val="26"/>
        </w:rPr>
        <w:t xml:space="preserve">. Khi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ta </w:t>
      </w:r>
      <w:proofErr w:type="spellStart"/>
      <w:r w:rsidRPr="00E80425">
        <w:rPr>
          <w:szCs w:val="26"/>
        </w:rPr>
        <w:t>nhìn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thấy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hành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động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nói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đúng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đắn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đức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hạnh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lòng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hiếu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thảo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của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khác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họ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sẽ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nhận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giá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trị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của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phẩm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chất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cố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áp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dụng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cuộc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sống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của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mình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Nêu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cũng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giúp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một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môi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trường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xã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hội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đúng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mực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tôn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trọng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đức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công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bằng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nhân </w:t>
      </w:r>
      <w:proofErr w:type="spellStart"/>
      <w:r w:rsidRPr="00E80425">
        <w:rPr>
          <w:szCs w:val="26"/>
        </w:rPr>
        <w:t>đạo</w:t>
      </w:r>
      <w:proofErr w:type="spellEnd"/>
      <w:r w:rsidRPr="00E80425">
        <w:rPr>
          <w:szCs w:val="26"/>
        </w:rPr>
        <w:t>.</w:t>
      </w:r>
    </w:p>
    <w:p w14:paraId="5A4B9533" w14:textId="77777777" w:rsidR="009A5403" w:rsidRPr="00E80425" w:rsidRDefault="009A5403" w:rsidP="00E80425">
      <w:pPr>
        <w:pStyle w:val="ListParagraph"/>
        <w:numPr>
          <w:ilvl w:val="0"/>
          <w:numId w:val="5"/>
        </w:numPr>
        <w:jc w:val="both"/>
        <w:rPr>
          <w:szCs w:val="26"/>
        </w:rPr>
      </w:pPr>
      <w:proofErr w:type="spellStart"/>
      <w:r w:rsidRPr="00E80425">
        <w:rPr>
          <w:b/>
          <w:bCs/>
          <w:szCs w:val="26"/>
        </w:rPr>
        <w:t>Tạo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động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lực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và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lòng</w:t>
      </w:r>
      <w:proofErr w:type="spellEnd"/>
      <w:r w:rsidRPr="00E80425">
        <w:rPr>
          <w:b/>
          <w:bCs/>
          <w:szCs w:val="26"/>
        </w:rPr>
        <w:t xml:space="preserve"> tin</w:t>
      </w:r>
      <w:r w:rsidRPr="00E80425">
        <w:rPr>
          <w:szCs w:val="26"/>
        </w:rPr>
        <w:t xml:space="preserve">: </w:t>
      </w:r>
      <w:proofErr w:type="spellStart"/>
      <w:r w:rsidRPr="00E80425">
        <w:rPr>
          <w:szCs w:val="26"/>
        </w:rPr>
        <w:t>Việc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nêu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thành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công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của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khác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thể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tạo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động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lực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và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tăng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cường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lòng</w:t>
      </w:r>
      <w:proofErr w:type="spellEnd"/>
      <w:r w:rsidRPr="00E80425">
        <w:rPr>
          <w:color w:val="FF0000"/>
          <w:szCs w:val="26"/>
        </w:rPr>
        <w:t xml:space="preserve"> tin</w:t>
      </w:r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khác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Nhìn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thấy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vượt</w:t>
      </w:r>
      <w:proofErr w:type="spellEnd"/>
      <w:r w:rsidRPr="00E80425">
        <w:rPr>
          <w:szCs w:val="26"/>
        </w:rPr>
        <w:t xml:space="preserve"> qua </w:t>
      </w:r>
      <w:proofErr w:type="spellStart"/>
      <w:r w:rsidRPr="00E80425">
        <w:rPr>
          <w:szCs w:val="26"/>
        </w:rPr>
        <w:t>khó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khăn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đạt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được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thành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công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đóng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góp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tích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cực</w:t>
      </w:r>
      <w:proofErr w:type="spellEnd"/>
      <w:r w:rsidRPr="00E80425">
        <w:rPr>
          <w:szCs w:val="26"/>
        </w:rPr>
        <w:t xml:space="preserve">, con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sẽ</w:t>
      </w:r>
      <w:proofErr w:type="spellEnd"/>
      <w:r w:rsidRPr="00E80425">
        <w:rPr>
          <w:szCs w:val="26"/>
        </w:rPr>
        <w:t xml:space="preserve"> tin </w:t>
      </w:r>
      <w:proofErr w:type="spellStart"/>
      <w:r w:rsidRPr="00E80425">
        <w:rPr>
          <w:szCs w:val="26"/>
        </w:rPr>
        <w:t>rằng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họ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cũng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thể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làm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được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điều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tự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Nêu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giúp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khơi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dậy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lòng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tự</w:t>
      </w:r>
      <w:proofErr w:type="spellEnd"/>
      <w:r w:rsidRPr="00E80425">
        <w:rPr>
          <w:szCs w:val="26"/>
        </w:rPr>
        <w:t xml:space="preserve"> tin, </w:t>
      </w:r>
      <w:proofErr w:type="spellStart"/>
      <w:r w:rsidRPr="00E80425">
        <w:rPr>
          <w:szCs w:val="26"/>
        </w:rPr>
        <w:t>khát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vọng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phấn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đấu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ý </w:t>
      </w:r>
      <w:proofErr w:type="spellStart"/>
      <w:r w:rsidRPr="00E80425">
        <w:rPr>
          <w:szCs w:val="26"/>
        </w:rPr>
        <w:t>chí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vươn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lên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của</w:t>
      </w:r>
      <w:proofErr w:type="spellEnd"/>
      <w:r w:rsidRPr="00E80425">
        <w:rPr>
          <w:szCs w:val="26"/>
        </w:rPr>
        <w:t xml:space="preserve"> con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từ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thúc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đẩy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sự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triển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tiến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bộ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cá</w:t>
      </w:r>
      <w:proofErr w:type="spellEnd"/>
      <w:r w:rsidRPr="00E80425">
        <w:rPr>
          <w:szCs w:val="26"/>
        </w:rPr>
        <w:t xml:space="preserve"> nhân </w:t>
      </w:r>
      <w:proofErr w:type="spellStart"/>
      <w:r w:rsidRPr="00E80425">
        <w:rPr>
          <w:szCs w:val="26"/>
        </w:rPr>
        <w:t>cũng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như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xã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hội</w:t>
      </w:r>
      <w:proofErr w:type="spellEnd"/>
      <w:r w:rsidRPr="00E80425">
        <w:rPr>
          <w:szCs w:val="26"/>
        </w:rPr>
        <w:t>.</w:t>
      </w:r>
    </w:p>
    <w:p w14:paraId="20A79EC5" w14:textId="77777777" w:rsidR="009A5403" w:rsidRPr="00E80425" w:rsidRDefault="009A5403" w:rsidP="00E80425">
      <w:pPr>
        <w:pStyle w:val="ListParagraph"/>
        <w:numPr>
          <w:ilvl w:val="0"/>
          <w:numId w:val="5"/>
        </w:numPr>
        <w:jc w:val="both"/>
        <w:rPr>
          <w:color w:val="FF0000"/>
          <w:szCs w:val="26"/>
        </w:rPr>
      </w:pPr>
      <w:proofErr w:type="spellStart"/>
      <w:r w:rsidRPr="00E80425">
        <w:rPr>
          <w:b/>
          <w:bCs/>
          <w:szCs w:val="26"/>
        </w:rPr>
        <w:t>Gương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mẫu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xã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hội</w:t>
      </w:r>
      <w:proofErr w:type="spellEnd"/>
      <w:r w:rsidRPr="00E80425">
        <w:rPr>
          <w:szCs w:val="26"/>
        </w:rPr>
        <w:t xml:space="preserve">: </w:t>
      </w:r>
      <w:proofErr w:type="spellStart"/>
      <w:r w:rsidRPr="00E80425">
        <w:rPr>
          <w:szCs w:val="26"/>
        </w:rPr>
        <w:t>Nêu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không </w:t>
      </w:r>
      <w:proofErr w:type="spellStart"/>
      <w:r w:rsidRPr="00E80425">
        <w:rPr>
          <w:szCs w:val="26"/>
        </w:rPr>
        <w:t>chỉ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ý </w:t>
      </w:r>
      <w:proofErr w:type="spellStart"/>
      <w:r w:rsidRPr="00E80425">
        <w:rPr>
          <w:szCs w:val="26"/>
        </w:rPr>
        <w:t>nghĩa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đối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với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việc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xây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dựng</w:t>
      </w:r>
      <w:proofErr w:type="spellEnd"/>
      <w:r w:rsidRPr="00E80425">
        <w:rPr>
          <w:color w:val="FF0000"/>
          <w:szCs w:val="26"/>
        </w:rPr>
        <w:t xml:space="preserve"> con </w:t>
      </w:r>
      <w:proofErr w:type="spellStart"/>
      <w:r w:rsidRPr="00E80425">
        <w:rPr>
          <w:color w:val="FF0000"/>
          <w:szCs w:val="26"/>
        </w:rPr>
        <w:t>người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szCs w:val="26"/>
        </w:rPr>
        <w:t>cá</w:t>
      </w:r>
      <w:proofErr w:type="spellEnd"/>
      <w:r w:rsidRPr="00E80425">
        <w:rPr>
          <w:szCs w:val="26"/>
        </w:rPr>
        <w:t xml:space="preserve"> nhân </w:t>
      </w:r>
      <w:proofErr w:type="spellStart"/>
      <w:r w:rsidRPr="00E80425">
        <w:rPr>
          <w:szCs w:val="26"/>
        </w:rPr>
        <w:t>mà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còn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đóng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vai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trò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quan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trọng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trong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việc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xây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dựng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xã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hội</w:t>
      </w:r>
      <w:proofErr w:type="spellEnd"/>
      <w:r w:rsidRPr="00E80425">
        <w:rPr>
          <w:color w:val="FF0000"/>
          <w:szCs w:val="26"/>
        </w:rPr>
        <w:t xml:space="preserve">. </w:t>
      </w:r>
      <w:r w:rsidRPr="00E80425">
        <w:rPr>
          <w:szCs w:val="26"/>
        </w:rPr>
        <w:t xml:space="preserve">Khi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mẫu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tốt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tinh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thần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thân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ái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kỷ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luật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trách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nhiệm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xã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hội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xã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hội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sẽ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phát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triển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hơn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tạo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một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môi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trường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sống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tốt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đẹp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hơn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cho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tất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mọi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.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mẫu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tốt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cũng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khả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năng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lan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tỏa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giá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trị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tác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động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tích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cực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đến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cộng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đồng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color w:val="FF0000"/>
          <w:szCs w:val="26"/>
        </w:rPr>
        <w:t>đẩy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mạnh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sự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tiến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bộ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và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hòa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bình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trong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xã</w:t>
      </w:r>
      <w:proofErr w:type="spellEnd"/>
      <w:r w:rsidRPr="00E80425">
        <w:rPr>
          <w:color w:val="FF0000"/>
          <w:szCs w:val="26"/>
        </w:rPr>
        <w:t xml:space="preserve"> </w:t>
      </w:r>
      <w:proofErr w:type="spellStart"/>
      <w:r w:rsidRPr="00E80425">
        <w:rPr>
          <w:color w:val="FF0000"/>
          <w:szCs w:val="26"/>
        </w:rPr>
        <w:t>hội</w:t>
      </w:r>
      <w:proofErr w:type="spellEnd"/>
      <w:r w:rsidRPr="00E80425">
        <w:rPr>
          <w:color w:val="FF0000"/>
          <w:szCs w:val="26"/>
        </w:rPr>
        <w:t>.</w:t>
      </w:r>
    </w:p>
    <w:p w14:paraId="27DF4587" w14:textId="77777777" w:rsidR="005E4CAC" w:rsidRPr="00E80425" w:rsidRDefault="009A5403" w:rsidP="00E80425">
      <w:pPr>
        <w:pStyle w:val="ListParagraph"/>
        <w:numPr>
          <w:ilvl w:val="0"/>
          <w:numId w:val="6"/>
        </w:numPr>
        <w:jc w:val="both"/>
        <w:rPr>
          <w:szCs w:val="26"/>
        </w:rPr>
      </w:pPr>
      <w:proofErr w:type="spellStart"/>
      <w:r w:rsidRPr="00E80425">
        <w:rPr>
          <w:szCs w:val="26"/>
        </w:rPr>
        <w:t>Giúp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ra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mẫu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tích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cực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xây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dựng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giá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trị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đạo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đức</w:t>
      </w:r>
      <w:proofErr w:type="spellEnd"/>
      <w:r w:rsidRPr="00E80425">
        <w:rPr>
          <w:szCs w:val="26"/>
        </w:rPr>
        <w:t xml:space="preserve">, </w:t>
      </w:r>
      <w:proofErr w:type="spellStart"/>
      <w:r w:rsidRPr="00E80425">
        <w:rPr>
          <w:szCs w:val="26"/>
        </w:rPr>
        <w:t>cung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cấp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động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lực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lòng</w:t>
      </w:r>
      <w:proofErr w:type="spellEnd"/>
      <w:r w:rsidRPr="00E80425">
        <w:rPr>
          <w:szCs w:val="26"/>
        </w:rPr>
        <w:t xml:space="preserve"> tin, </w:t>
      </w:r>
      <w:proofErr w:type="spellStart"/>
      <w:r w:rsidRPr="00E80425">
        <w:rPr>
          <w:szCs w:val="26"/>
        </w:rPr>
        <w:t>và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đóng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góp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vào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xây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dựng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một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xã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hội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tốt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đẹp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hơn</w:t>
      </w:r>
      <w:proofErr w:type="spellEnd"/>
      <w:r w:rsidRPr="00E80425">
        <w:rPr>
          <w:szCs w:val="26"/>
        </w:rPr>
        <w:t xml:space="preserve">. Qua </w:t>
      </w:r>
      <w:proofErr w:type="spellStart"/>
      <w:r w:rsidRPr="00E80425">
        <w:rPr>
          <w:szCs w:val="26"/>
        </w:rPr>
        <w:t>việc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nêu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gương</w:t>
      </w:r>
      <w:proofErr w:type="spellEnd"/>
      <w:r w:rsidRPr="00E80425">
        <w:rPr>
          <w:szCs w:val="26"/>
        </w:rPr>
        <w:t xml:space="preserve">, con </w:t>
      </w:r>
      <w:proofErr w:type="spellStart"/>
      <w:r w:rsidRPr="00E80425">
        <w:rPr>
          <w:szCs w:val="26"/>
        </w:rPr>
        <w:t>người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có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thể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học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hỏi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và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nhận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thức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được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szCs w:val="26"/>
        </w:rPr>
        <w:t>những</w:t>
      </w:r>
      <w:proofErr w:type="spellEnd"/>
      <w:r w:rsidRPr="00E80425">
        <w:rPr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phẩm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chất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tốt</w:t>
      </w:r>
      <w:proofErr w:type="spellEnd"/>
      <w:r w:rsidRPr="00E80425">
        <w:rPr>
          <w:b/>
          <w:bCs/>
          <w:szCs w:val="26"/>
        </w:rPr>
        <w:t xml:space="preserve">, </w:t>
      </w:r>
      <w:proofErr w:type="spellStart"/>
      <w:r w:rsidRPr="00E80425">
        <w:rPr>
          <w:b/>
          <w:bCs/>
          <w:szCs w:val="26"/>
        </w:rPr>
        <w:t>tinh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thần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đồng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lòng</w:t>
      </w:r>
      <w:proofErr w:type="spellEnd"/>
      <w:r w:rsidRPr="00E80425">
        <w:rPr>
          <w:b/>
          <w:bCs/>
          <w:szCs w:val="26"/>
        </w:rPr>
        <w:t xml:space="preserve">, </w:t>
      </w:r>
      <w:proofErr w:type="spellStart"/>
      <w:r w:rsidRPr="00E80425">
        <w:rPr>
          <w:b/>
          <w:bCs/>
          <w:szCs w:val="26"/>
        </w:rPr>
        <w:t>sự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cống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hiến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và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trách</w:t>
      </w:r>
      <w:proofErr w:type="spellEnd"/>
      <w:r w:rsidRPr="00E80425">
        <w:rPr>
          <w:b/>
          <w:bCs/>
          <w:szCs w:val="26"/>
        </w:rPr>
        <w:t xml:space="preserve"> </w:t>
      </w:r>
      <w:proofErr w:type="spellStart"/>
      <w:r w:rsidRPr="00E80425">
        <w:rPr>
          <w:b/>
          <w:bCs/>
          <w:szCs w:val="26"/>
        </w:rPr>
        <w:t>nhiệm</w:t>
      </w:r>
      <w:proofErr w:type="spellEnd"/>
      <w:r w:rsidR="005E4CAC" w:rsidRPr="00E80425">
        <w:rPr>
          <w:b/>
          <w:bCs/>
          <w:szCs w:val="26"/>
        </w:rPr>
        <w:t xml:space="preserve"> </w:t>
      </w:r>
    </w:p>
    <w:p w14:paraId="5982ABDB" w14:textId="363813EC" w:rsidR="009A5403" w:rsidRPr="00E80425" w:rsidRDefault="005E4CAC" w:rsidP="00E80425">
      <w:pPr>
        <w:pStyle w:val="ListParagraph"/>
        <w:ind w:left="1097" w:firstLine="0"/>
        <w:jc w:val="both"/>
        <w:rPr>
          <w:b/>
          <w:bCs/>
          <w:szCs w:val="26"/>
        </w:rPr>
      </w:pPr>
      <w:r w:rsidRPr="00E80425">
        <w:rPr>
          <w:b/>
          <w:bCs/>
          <w:szCs w:val="26"/>
        </w:rPr>
        <w:t xml:space="preserve">   </w:t>
      </w:r>
      <w:r w:rsidRPr="00E80425">
        <w:rPr>
          <w:b/>
          <w:bCs/>
          <w:szCs w:val="26"/>
        </w:rPr>
        <w:sym w:font="Wingdings" w:char="F0E0"/>
      </w:r>
      <w:r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phát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triển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bản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thân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và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đóng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góp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vào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sự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phát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triển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của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xã</w:t>
      </w:r>
      <w:proofErr w:type="spellEnd"/>
      <w:r w:rsidR="009A5403" w:rsidRPr="00E80425">
        <w:rPr>
          <w:b/>
          <w:bCs/>
          <w:szCs w:val="26"/>
        </w:rPr>
        <w:t xml:space="preserve"> </w:t>
      </w:r>
      <w:proofErr w:type="spellStart"/>
      <w:r w:rsidR="009A5403" w:rsidRPr="00E80425">
        <w:rPr>
          <w:b/>
          <w:bCs/>
          <w:szCs w:val="26"/>
        </w:rPr>
        <w:t>hội</w:t>
      </w:r>
      <w:proofErr w:type="spellEnd"/>
      <w:r w:rsidR="009A5403" w:rsidRPr="00E80425">
        <w:rPr>
          <w:b/>
          <w:bCs/>
          <w:szCs w:val="26"/>
        </w:rPr>
        <w:t>.</w:t>
      </w:r>
    </w:p>
    <w:p w14:paraId="1870F6D2" w14:textId="77777777" w:rsidR="009A5403" w:rsidRPr="00E80425" w:rsidRDefault="009A5403" w:rsidP="00E80425">
      <w:pPr>
        <w:jc w:val="both"/>
        <w:rPr>
          <w:szCs w:val="26"/>
        </w:rPr>
      </w:pPr>
    </w:p>
    <w:sectPr w:rsidR="009A5403" w:rsidRPr="00E80425" w:rsidSect="008726A2">
      <w:headerReference w:type="default" r:id="rId7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74BC" w14:textId="77777777" w:rsidR="00B92062" w:rsidRDefault="00B92062" w:rsidP="007A7DA0">
      <w:pPr>
        <w:spacing w:after="0" w:line="240" w:lineRule="auto"/>
      </w:pPr>
      <w:r>
        <w:separator/>
      </w:r>
    </w:p>
  </w:endnote>
  <w:endnote w:type="continuationSeparator" w:id="0">
    <w:p w14:paraId="4071BC55" w14:textId="77777777" w:rsidR="00B92062" w:rsidRDefault="00B92062" w:rsidP="007A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242C" w14:textId="77777777" w:rsidR="00B92062" w:rsidRDefault="00B92062" w:rsidP="007A7DA0">
      <w:pPr>
        <w:spacing w:after="0" w:line="240" w:lineRule="auto"/>
      </w:pPr>
      <w:r>
        <w:separator/>
      </w:r>
    </w:p>
  </w:footnote>
  <w:footnote w:type="continuationSeparator" w:id="0">
    <w:p w14:paraId="5747132C" w14:textId="77777777" w:rsidR="00B92062" w:rsidRDefault="00B92062" w:rsidP="007A7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E3B1" w14:textId="435F7900" w:rsidR="007A7DA0" w:rsidRPr="002879F5" w:rsidRDefault="007A7DA0">
    <w:pPr>
      <w:pStyle w:val="Header"/>
      <w:rPr>
        <w:i/>
        <w:iCs/>
      </w:rPr>
    </w:pPr>
    <w:proofErr w:type="spellStart"/>
    <w:r w:rsidRPr="002879F5">
      <w:rPr>
        <w:b/>
        <w:bCs/>
        <w:i/>
        <w:iCs/>
      </w:rPr>
      <w:t>Nhóm</w:t>
    </w:r>
    <w:proofErr w:type="spellEnd"/>
    <w:r w:rsidRPr="002879F5">
      <w:rPr>
        <w:b/>
        <w:bCs/>
        <w:i/>
        <w:iCs/>
      </w:rPr>
      <w:t xml:space="preserve"> 16 -</w:t>
    </w:r>
    <w:r w:rsidRPr="002879F5">
      <w:rPr>
        <w:i/>
        <w:iCs/>
      </w:rPr>
      <w:t xml:space="preserve"> </w:t>
    </w:r>
    <w:r w:rsidR="00C225F1" w:rsidRPr="002879F5">
      <w:rPr>
        <w:b/>
        <w:i/>
        <w:iCs/>
      </w:rPr>
      <w:t>SS003.O11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B6"/>
      </v:shape>
    </w:pict>
  </w:numPicBullet>
  <w:abstractNum w:abstractNumId="0" w15:restartNumberingAfterBreak="0">
    <w:nsid w:val="FFFFFF89"/>
    <w:multiLevelType w:val="singleLevel"/>
    <w:tmpl w:val="8DC084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35A0D"/>
    <w:multiLevelType w:val="hybridMultilevel"/>
    <w:tmpl w:val="6962571E"/>
    <w:lvl w:ilvl="0" w:tplc="1B68D01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 w15:restartNumberingAfterBreak="0">
    <w:nsid w:val="069106FD"/>
    <w:multiLevelType w:val="hybridMultilevel"/>
    <w:tmpl w:val="22BC0EC6"/>
    <w:lvl w:ilvl="0" w:tplc="BA587AD8">
      <w:numFmt w:val="bullet"/>
      <w:lvlText w:val=""/>
      <w:lvlJc w:val="left"/>
      <w:pPr>
        <w:ind w:left="109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3" w15:restartNumberingAfterBreak="0">
    <w:nsid w:val="0AD4056D"/>
    <w:multiLevelType w:val="hybridMultilevel"/>
    <w:tmpl w:val="FC68D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3112A3"/>
    <w:multiLevelType w:val="hybridMultilevel"/>
    <w:tmpl w:val="4E42D3AC"/>
    <w:lvl w:ilvl="0" w:tplc="04090007">
      <w:start w:val="1"/>
      <w:numFmt w:val="bullet"/>
      <w:lvlText w:val=""/>
      <w:lvlPicBulletId w:val="0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1BE377CF"/>
    <w:multiLevelType w:val="hybridMultilevel"/>
    <w:tmpl w:val="3C76DD92"/>
    <w:lvl w:ilvl="0" w:tplc="0409000B">
      <w:start w:val="1"/>
      <w:numFmt w:val="bullet"/>
      <w:lvlText w:val=""/>
      <w:lvlJc w:val="left"/>
      <w:pPr>
        <w:ind w:left="1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 w15:restartNumberingAfterBreak="0">
    <w:nsid w:val="26F41D4C"/>
    <w:multiLevelType w:val="multilevel"/>
    <w:tmpl w:val="24C6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02F77"/>
    <w:multiLevelType w:val="hybridMultilevel"/>
    <w:tmpl w:val="9B324DFC"/>
    <w:lvl w:ilvl="0" w:tplc="04090007">
      <w:start w:val="1"/>
      <w:numFmt w:val="bullet"/>
      <w:lvlText w:val=""/>
      <w:lvlPicBulletId w:val="0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6DC744F2"/>
    <w:multiLevelType w:val="hybridMultilevel"/>
    <w:tmpl w:val="6A8AB462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34160075">
    <w:abstractNumId w:val="0"/>
  </w:num>
  <w:num w:numId="2" w16cid:durableId="410930437">
    <w:abstractNumId w:val="8"/>
  </w:num>
  <w:num w:numId="3" w16cid:durableId="551623499">
    <w:abstractNumId w:val="7"/>
  </w:num>
  <w:num w:numId="4" w16cid:durableId="1987779896">
    <w:abstractNumId w:val="6"/>
  </w:num>
  <w:num w:numId="5" w16cid:durableId="1402824310">
    <w:abstractNumId w:val="3"/>
  </w:num>
  <w:num w:numId="6" w16cid:durableId="1612004915">
    <w:abstractNumId w:val="2"/>
  </w:num>
  <w:num w:numId="7" w16cid:durableId="1332375015">
    <w:abstractNumId w:val="4"/>
  </w:num>
  <w:num w:numId="8" w16cid:durableId="1017659449">
    <w:abstractNumId w:val="1"/>
  </w:num>
  <w:num w:numId="9" w16cid:durableId="1087582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4B"/>
    <w:rsid w:val="0004554B"/>
    <w:rsid w:val="00090547"/>
    <w:rsid w:val="0009519C"/>
    <w:rsid w:val="00142021"/>
    <w:rsid w:val="001F1B53"/>
    <w:rsid w:val="00247A90"/>
    <w:rsid w:val="002879F5"/>
    <w:rsid w:val="002A3D16"/>
    <w:rsid w:val="00523ADF"/>
    <w:rsid w:val="005821B3"/>
    <w:rsid w:val="005C02BE"/>
    <w:rsid w:val="005E4CAC"/>
    <w:rsid w:val="0062511A"/>
    <w:rsid w:val="0069347A"/>
    <w:rsid w:val="0071379C"/>
    <w:rsid w:val="00794294"/>
    <w:rsid w:val="007A7DA0"/>
    <w:rsid w:val="007B02CE"/>
    <w:rsid w:val="008004B3"/>
    <w:rsid w:val="00814B1C"/>
    <w:rsid w:val="008726A2"/>
    <w:rsid w:val="009A11A7"/>
    <w:rsid w:val="009A5403"/>
    <w:rsid w:val="00A16D37"/>
    <w:rsid w:val="00A669B0"/>
    <w:rsid w:val="00AD0E09"/>
    <w:rsid w:val="00B776FE"/>
    <w:rsid w:val="00B92062"/>
    <w:rsid w:val="00BB4F50"/>
    <w:rsid w:val="00C20552"/>
    <w:rsid w:val="00C225F1"/>
    <w:rsid w:val="00CC3904"/>
    <w:rsid w:val="00D8548E"/>
    <w:rsid w:val="00E1313F"/>
    <w:rsid w:val="00E80425"/>
    <w:rsid w:val="00F46C09"/>
    <w:rsid w:val="00FE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4BDC6F0"/>
  <w15:chartTrackingRefBased/>
  <w15:docId w15:val="{413E8DD1-0CE8-4E35-8252-D6AEAD7F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AD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DA0"/>
  </w:style>
  <w:style w:type="paragraph" w:styleId="Footer">
    <w:name w:val="footer"/>
    <w:basedOn w:val="Normal"/>
    <w:link w:val="FooterChar"/>
    <w:uiPriority w:val="99"/>
    <w:unhideWhenUsed/>
    <w:rsid w:val="007A7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DA0"/>
  </w:style>
  <w:style w:type="character" w:customStyle="1" w:styleId="Heading2Char">
    <w:name w:val="Heading 2 Char"/>
    <w:basedOn w:val="DefaultParagraphFont"/>
    <w:link w:val="Heading2"/>
    <w:uiPriority w:val="9"/>
    <w:rsid w:val="00523ADF"/>
    <w:rPr>
      <w:rFonts w:eastAsiaTheme="majorEastAsia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9A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9A11A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Bullet">
    <w:name w:val="List Bullet"/>
    <w:basedOn w:val="Normal"/>
    <w:uiPriority w:val="99"/>
    <w:unhideWhenUsed/>
    <w:rsid w:val="0009054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9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33</cp:revision>
  <dcterms:created xsi:type="dcterms:W3CDTF">2023-12-18T04:12:00Z</dcterms:created>
  <dcterms:modified xsi:type="dcterms:W3CDTF">2023-12-24T16:46:00Z</dcterms:modified>
</cp:coreProperties>
</file>