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[KT.01] Kiến Thức Về UML Theo Chuẩn ISO/IEC 19501</w:t>
      </w:r>
    </w:p>
    <w:p w:rsidR="00000000" w:rsidDel="00000000" w:rsidP="00000000" w:rsidRDefault="00000000" w:rsidRPr="00000000" w14:paraId="00000002">
      <w:pPr>
        <w:jc w:val="center"/>
        <w:rPr>
          <w:b w:val="1"/>
        </w:rPr>
      </w:pPr>
      <w:r w:rsidDel="00000000" w:rsidR="00000000" w:rsidRPr="00000000">
        <w:rPr>
          <w:b w:val="1"/>
        </w:rPr>
        <w:drawing>
          <wp:inline distB="114300" distT="114300" distL="114300" distR="114300">
            <wp:extent cx="1255744" cy="471488"/>
            <wp:effectExtent b="0" l="0" r="0" t="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255744" cy="47148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rPr>
          <w:rFonts w:ascii="Roboto" w:cs="Roboto" w:eastAsia="Roboto" w:hAnsi="Roboto"/>
          <w:sz w:val="20"/>
          <w:szCs w:val="20"/>
        </w:rPr>
      </w:pPr>
      <w:r w:rsidDel="00000000" w:rsidR="00000000" w:rsidRPr="00000000">
        <w:rPr>
          <w:rtl w:val="0"/>
        </w:rPr>
      </w:r>
    </w:p>
    <w:tbl>
      <w:tblPr>
        <w:tblStyle w:val="Table1"/>
        <w:tblW w:w="1166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88"/>
        <w:gridCol w:w="3888"/>
        <w:gridCol w:w="3888"/>
        <w:tblGridChange w:id="0">
          <w:tblGrid>
            <w:gridCol w:w="3888"/>
            <w:gridCol w:w="3888"/>
            <w:gridCol w:w="3888"/>
          </w:tblGrid>
        </w:tblGridChange>
      </w:tblGrid>
      <w:tr>
        <w:trPr>
          <w:trHeight w:val="16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spacing w:line="360" w:lineRule="auto"/>
              <w:rPr>
                <w:rFonts w:ascii="Roboto" w:cs="Roboto" w:eastAsia="Roboto" w:hAnsi="Roboto"/>
                <w:b w:val="1"/>
              </w:rPr>
            </w:pPr>
            <w:r w:rsidDel="00000000" w:rsidR="00000000" w:rsidRPr="00000000">
              <w:rPr>
                <w:rFonts w:ascii="Roboto" w:cs="Roboto" w:eastAsia="Roboto" w:hAnsi="Roboto"/>
                <w:b w:val="1"/>
                <w:rtl w:val="0"/>
              </w:rPr>
              <w:t xml:space="preserve">Biên soạn: Nguyễn Văn Định</w:t>
            </w:r>
          </w:p>
          <w:p w:rsidR="00000000" w:rsidDel="00000000" w:rsidP="00000000" w:rsidRDefault="00000000" w:rsidRPr="00000000" w14:paraId="00000005">
            <w:pPr>
              <w:spacing w:line="360" w:lineRule="auto"/>
              <w:rPr>
                <w:rFonts w:ascii="Roboto" w:cs="Roboto" w:eastAsia="Roboto" w:hAnsi="Roboto"/>
              </w:rPr>
            </w:pPr>
            <w:r w:rsidDel="00000000" w:rsidR="00000000" w:rsidRPr="00000000">
              <w:rPr>
                <w:rFonts w:ascii="Roboto" w:cs="Roboto" w:eastAsia="Roboto" w:hAnsi="Roboto"/>
                <w:rtl w:val="0"/>
              </w:rPr>
              <w:t xml:space="preserve">Ký tên:</w:t>
            </w:r>
          </w:p>
          <w:p w:rsidR="00000000" w:rsidDel="00000000" w:rsidP="00000000" w:rsidRDefault="00000000" w:rsidRPr="00000000" w14:paraId="00000006">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07">
            <w:pPr>
              <w:spacing w:line="36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spacing w:line="360" w:lineRule="auto"/>
              <w:rPr>
                <w:rFonts w:ascii="Roboto" w:cs="Roboto" w:eastAsia="Roboto" w:hAnsi="Roboto"/>
                <w:b w:val="1"/>
              </w:rPr>
            </w:pPr>
            <w:r w:rsidDel="00000000" w:rsidR="00000000" w:rsidRPr="00000000">
              <w:rPr>
                <w:rFonts w:ascii="Roboto" w:cs="Roboto" w:eastAsia="Roboto" w:hAnsi="Roboto"/>
                <w:b w:val="1"/>
                <w:rtl w:val="0"/>
              </w:rPr>
              <w:t xml:space="preserve">Kiểm tra: Đinh Nguyễn Đức Minh</w:t>
            </w:r>
          </w:p>
          <w:p w:rsidR="00000000" w:rsidDel="00000000" w:rsidP="00000000" w:rsidRDefault="00000000" w:rsidRPr="00000000" w14:paraId="00000009">
            <w:pPr>
              <w:spacing w:line="360" w:lineRule="auto"/>
              <w:rPr>
                <w:rFonts w:ascii="Roboto" w:cs="Roboto" w:eastAsia="Roboto" w:hAnsi="Roboto"/>
              </w:rPr>
            </w:pPr>
            <w:r w:rsidDel="00000000" w:rsidR="00000000" w:rsidRPr="00000000">
              <w:rPr>
                <w:rFonts w:ascii="Roboto" w:cs="Roboto" w:eastAsia="Roboto" w:hAnsi="Roboto"/>
                <w:rtl w:val="0"/>
              </w:rPr>
              <w:t xml:space="preserve">Ký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spacing w:line="360" w:lineRule="auto"/>
              <w:rPr>
                <w:rFonts w:ascii="Roboto" w:cs="Roboto" w:eastAsia="Roboto" w:hAnsi="Roboto"/>
                <w:b w:val="1"/>
              </w:rPr>
            </w:pPr>
            <w:r w:rsidDel="00000000" w:rsidR="00000000" w:rsidRPr="00000000">
              <w:rPr>
                <w:rFonts w:ascii="Roboto" w:cs="Roboto" w:eastAsia="Roboto" w:hAnsi="Roboto"/>
                <w:b w:val="1"/>
                <w:rtl w:val="0"/>
              </w:rPr>
              <w:t xml:space="preserve">Duyệt: Đinh Nguyễn Đức Minh</w:t>
            </w:r>
          </w:p>
          <w:p w:rsidR="00000000" w:rsidDel="00000000" w:rsidP="00000000" w:rsidRDefault="00000000" w:rsidRPr="00000000" w14:paraId="0000000B">
            <w:pPr>
              <w:spacing w:line="360" w:lineRule="auto"/>
              <w:rPr>
                <w:rFonts w:ascii="Roboto" w:cs="Roboto" w:eastAsia="Roboto" w:hAnsi="Roboto"/>
              </w:rPr>
            </w:pPr>
            <w:r w:rsidDel="00000000" w:rsidR="00000000" w:rsidRPr="00000000">
              <w:rPr>
                <w:rFonts w:ascii="Roboto" w:cs="Roboto" w:eastAsia="Roboto" w:hAnsi="Roboto"/>
                <w:rtl w:val="0"/>
              </w:rPr>
              <w:t xml:space="preserve">Ký tên:</w:t>
            </w:r>
          </w:p>
        </w:tc>
      </w:tr>
    </w:tbl>
    <w:p w:rsidR="00000000" w:rsidDel="00000000" w:rsidP="00000000" w:rsidRDefault="00000000" w:rsidRPr="00000000" w14:paraId="0000000C">
      <w:pPr>
        <w:spacing w:line="360"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0D">
      <w:pPr>
        <w:spacing w:line="360" w:lineRule="auto"/>
        <w:rPr>
          <w:rFonts w:ascii="Roboto" w:cs="Roboto" w:eastAsia="Roboto" w:hAnsi="Roboto"/>
        </w:rPr>
      </w:pPr>
      <w:r w:rsidDel="00000000" w:rsidR="00000000" w:rsidRPr="00000000">
        <w:rPr>
          <w:rFonts w:ascii="Roboto" w:cs="Roboto" w:eastAsia="Roboto" w:hAnsi="Roboto"/>
          <w:b w:val="1"/>
          <w:rtl w:val="0"/>
        </w:rPr>
        <w:t xml:space="preserve">BẢNG THEO DÕI NỘI DUNG SỬA ĐỔI</w:t>
      </w:r>
      <w:r w:rsidDel="00000000" w:rsidR="00000000" w:rsidRPr="00000000">
        <w:rPr>
          <w:rtl w:val="0"/>
        </w:rPr>
      </w:r>
    </w:p>
    <w:tbl>
      <w:tblPr>
        <w:tblStyle w:val="Table2"/>
        <w:tblW w:w="11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965"/>
        <w:gridCol w:w="1365"/>
        <w:gridCol w:w="1455"/>
        <w:gridCol w:w="795"/>
        <w:gridCol w:w="2175"/>
        <w:gridCol w:w="2295"/>
        <w:tblGridChange w:id="0">
          <w:tblGrid>
            <w:gridCol w:w="1620"/>
            <w:gridCol w:w="1965"/>
            <w:gridCol w:w="1365"/>
            <w:gridCol w:w="1455"/>
            <w:gridCol w:w="795"/>
            <w:gridCol w:w="2175"/>
            <w:gridCol w:w="2295"/>
          </w:tblGrid>
        </w:tblGridChange>
      </w:tblGrid>
      <w:tr>
        <w:tc>
          <w:tcPr>
            <w:shd w:fill="980000"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360" w:lineRule="auto"/>
              <w:rPr>
                <w:rFonts w:ascii="Roboto" w:cs="Roboto" w:eastAsia="Roboto" w:hAnsi="Roboto"/>
                <w:color w:val="ffffff"/>
                <w:sz w:val="20"/>
                <w:szCs w:val="20"/>
              </w:rPr>
            </w:pPr>
            <w:r w:rsidDel="00000000" w:rsidR="00000000" w:rsidRPr="00000000">
              <w:rPr>
                <w:rFonts w:ascii="Roboto" w:cs="Roboto" w:eastAsia="Roboto" w:hAnsi="Roboto"/>
                <w:color w:val="ffffff"/>
                <w:sz w:val="20"/>
                <w:szCs w:val="20"/>
                <w:rtl w:val="0"/>
              </w:rPr>
              <w:t xml:space="preserve">Ngày thay đổi</w:t>
            </w:r>
          </w:p>
        </w:tc>
        <w:tc>
          <w:tcPr>
            <w:shd w:fill="980000"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Roboto" w:cs="Roboto" w:eastAsia="Roboto" w:hAnsi="Roboto"/>
                <w:color w:val="ffffff"/>
                <w:sz w:val="20"/>
                <w:szCs w:val="20"/>
              </w:rPr>
            </w:pPr>
            <w:r w:rsidDel="00000000" w:rsidR="00000000" w:rsidRPr="00000000">
              <w:rPr>
                <w:rFonts w:ascii="Roboto" w:cs="Roboto" w:eastAsia="Roboto" w:hAnsi="Roboto"/>
                <w:color w:val="ffffff"/>
                <w:sz w:val="20"/>
                <w:szCs w:val="20"/>
                <w:rtl w:val="0"/>
              </w:rPr>
              <w:t xml:space="preserve">Nội dung thay đổi</w:t>
            </w:r>
          </w:p>
        </w:tc>
        <w:tc>
          <w:tcPr>
            <w:shd w:fill="980000"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Roboto" w:cs="Roboto" w:eastAsia="Roboto" w:hAnsi="Roboto"/>
                <w:color w:val="ffffff"/>
                <w:sz w:val="20"/>
                <w:szCs w:val="20"/>
              </w:rPr>
            </w:pPr>
            <w:r w:rsidDel="00000000" w:rsidR="00000000" w:rsidRPr="00000000">
              <w:rPr>
                <w:rFonts w:ascii="Roboto" w:cs="Roboto" w:eastAsia="Roboto" w:hAnsi="Roboto"/>
                <w:color w:val="ffffff"/>
                <w:sz w:val="20"/>
                <w:szCs w:val="20"/>
                <w:rtl w:val="0"/>
              </w:rPr>
              <w:t xml:space="preserve">Lý do</w:t>
            </w:r>
          </w:p>
        </w:tc>
        <w:tc>
          <w:tcPr>
            <w:shd w:fill="980000"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rPr>
                <w:rFonts w:ascii="Roboto" w:cs="Roboto" w:eastAsia="Roboto" w:hAnsi="Roboto"/>
                <w:color w:val="ffffff"/>
                <w:sz w:val="20"/>
                <w:szCs w:val="20"/>
              </w:rPr>
            </w:pPr>
            <w:r w:rsidDel="00000000" w:rsidR="00000000" w:rsidRPr="00000000">
              <w:rPr>
                <w:rFonts w:ascii="Roboto" w:cs="Roboto" w:eastAsia="Roboto" w:hAnsi="Roboto"/>
                <w:color w:val="ffffff"/>
                <w:sz w:val="20"/>
                <w:szCs w:val="20"/>
                <w:rtl w:val="0"/>
              </w:rPr>
              <w:t xml:space="preserve">Phiên bản cũ</w:t>
            </w:r>
          </w:p>
        </w:tc>
        <w:tc>
          <w:tcPr>
            <w:shd w:fill="980000"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360" w:lineRule="auto"/>
              <w:rPr>
                <w:rFonts w:ascii="Roboto" w:cs="Roboto" w:eastAsia="Roboto" w:hAnsi="Roboto"/>
                <w:color w:val="ffffff"/>
                <w:sz w:val="20"/>
                <w:szCs w:val="20"/>
              </w:rPr>
            </w:pPr>
            <w:r w:rsidDel="00000000" w:rsidR="00000000" w:rsidRPr="00000000">
              <w:rPr>
                <w:rFonts w:ascii="Roboto" w:cs="Roboto" w:eastAsia="Roboto" w:hAnsi="Roboto"/>
                <w:color w:val="ffffff"/>
                <w:sz w:val="20"/>
                <w:szCs w:val="20"/>
                <w:rtl w:val="0"/>
              </w:rPr>
              <w:t xml:space="preserve">T/S/X</w:t>
            </w:r>
          </w:p>
        </w:tc>
        <w:tc>
          <w:tcPr>
            <w:shd w:fill="980000"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Roboto" w:cs="Roboto" w:eastAsia="Roboto" w:hAnsi="Roboto"/>
                <w:color w:val="ffffff"/>
                <w:sz w:val="20"/>
                <w:szCs w:val="20"/>
              </w:rPr>
            </w:pPr>
            <w:r w:rsidDel="00000000" w:rsidR="00000000" w:rsidRPr="00000000">
              <w:rPr>
                <w:rFonts w:ascii="Roboto" w:cs="Roboto" w:eastAsia="Roboto" w:hAnsi="Roboto"/>
                <w:color w:val="ffffff"/>
                <w:sz w:val="20"/>
                <w:szCs w:val="20"/>
                <w:rtl w:val="0"/>
              </w:rPr>
              <w:t xml:space="preserve">Mô tả thay đổi</w:t>
            </w:r>
          </w:p>
        </w:tc>
        <w:tc>
          <w:tcPr>
            <w:shd w:fill="980000"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Roboto" w:cs="Roboto" w:eastAsia="Roboto" w:hAnsi="Roboto"/>
                <w:color w:val="ffffff"/>
                <w:sz w:val="20"/>
                <w:szCs w:val="20"/>
              </w:rPr>
            </w:pPr>
            <w:r w:rsidDel="00000000" w:rsidR="00000000" w:rsidRPr="00000000">
              <w:rPr>
                <w:rFonts w:ascii="Roboto" w:cs="Roboto" w:eastAsia="Roboto" w:hAnsi="Roboto"/>
                <w:color w:val="ffffff"/>
                <w:sz w:val="20"/>
                <w:szCs w:val="20"/>
                <w:rtl w:val="0"/>
              </w:rPr>
              <w:t xml:space="preserve">Phiên bản mới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Roboto" w:cs="Roboto" w:eastAsia="Roboto" w:hAnsi="Roboto"/>
              </w:rPr>
            </w:pPr>
            <w:r w:rsidDel="00000000" w:rsidR="00000000" w:rsidRPr="00000000">
              <w:rPr>
                <w:rtl w:val="0"/>
              </w:rPr>
            </w:r>
          </w:p>
        </w:tc>
      </w:tr>
    </w:tbl>
    <w:p w:rsidR="00000000" w:rsidDel="00000000" w:rsidP="00000000" w:rsidRDefault="00000000" w:rsidRPr="00000000" w14:paraId="0000001C">
      <w:pPr>
        <w:spacing w:line="360" w:lineRule="auto"/>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Ngôn ngữ mô hình hóa thống nhất (tiếng Anh: Unified Modeling Language, viết tắt thành UML) là một ngôn ngữ mô hình gồm các ký hiệu đồ họa mà các phương pháp hướng đối tượng sử dụng để thiết kế các hệ thống thông tin một cách nhanh chóng</w:t>
      </w:r>
    </w:p>
    <w:p w:rsidR="00000000" w:rsidDel="00000000" w:rsidP="00000000" w:rsidRDefault="00000000" w:rsidRPr="00000000" w14:paraId="0000001E">
      <w:pPr>
        <w:rPr>
          <w:color w:val="444444"/>
          <w:sz w:val="20"/>
          <w:szCs w:val="20"/>
        </w:rPr>
      </w:pPr>
      <w:r w:rsidDel="00000000" w:rsidR="00000000" w:rsidRPr="00000000">
        <w:rPr>
          <w:color w:val="444444"/>
          <w:sz w:val="20"/>
          <w:szCs w:val="20"/>
          <w:rtl w:val="0"/>
        </w:rPr>
        <w:t xml:space="preserve">Là ngôn ngữ thể hiện thông qua các hình vẽ để </w:t>
      </w:r>
      <w:r w:rsidDel="00000000" w:rsidR="00000000" w:rsidRPr="00000000">
        <w:rPr>
          <w:b w:val="1"/>
          <w:color w:val="444444"/>
          <w:sz w:val="20"/>
          <w:szCs w:val="20"/>
          <w:rtl w:val="0"/>
        </w:rPr>
        <w:t xml:space="preserve">biểu đạt lại thông tin</w:t>
      </w:r>
      <w:r w:rsidDel="00000000" w:rsidR="00000000" w:rsidRPr="00000000">
        <w:rPr>
          <w:color w:val="444444"/>
          <w:sz w:val="20"/>
          <w:szCs w:val="20"/>
          <w:rtl w:val="0"/>
        </w:rPr>
        <w:t xml:space="preserve">.</w:t>
      </w:r>
    </w:p>
    <w:p w:rsidR="00000000" w:rsidDel="00000000" w:rsidP="00000000" w:rsidRDefault="00000000" w:rsidRPr="00000000" w14:paraId="0000001F">
      <w:pPr>
        <w:rPr>
          <w:color w:val="444444"/>
          <w:sz w:val="20"/>
          <w:szCs w:val="20"/>
        </w:rPr>
      </w:pPr>
      <w:r w:rsidDel="00000000" w:rsidR="00000000" w:rsidRPr="00000000">
        <w:rPr>
          <w:color w:val="444444"/>
          <w:sz w:val="20"/>
          <w:szCs w:val="20"/>
          <w:rtl w:val="0"/>
        </w:rPr>
        <w:t xml:space="preserve">Là công cụ cho phép biểu diễn thông tin theo hướng mô hình trừu tượng có ý nghĩa</w:t>
      </w:r>
    </w:p>
    <w:p w:rsidR="00000000" w:rsidDel="00000000" w:rsidP="00000000" w:rsidRDefault="00000000" w:rsidRPr="00000000" w14:paraId="00000020">
      <w:pPr>
        <w:rPr>
          <w:color w:val="444444"/>
          <w:sz w:val="20"/>
          <w:szCs w:val="20"/>
        </w:rPr>
      </w:pPr>
      <w:r w:rsidDel="00000000" w:rsidR="00000000" w:rsidRPr="00000000">
        <w:rPr>
          <w:color w:val="444444"/>
          <w:sz w:val="20"/>
          <w:szCs w:val="20"/>
          <w:rtl w:val="0"/>
        </w:rPr>
        <w:t xml:space="preserve">Là quá trình dựng lại biểu diễn lại tri thức thành các mô( mô tả lại, phỏng lại, vẽ lại, kiến trúc) hình( biểu tượng có ý nghĩa).</w:t>
      </w:r>
    </w:p>
    <w:p w:rsidR="00000000" w:rsidDel="00000000" w:rsidP="00000000" w:rsidRDefault="00000000" w:rsidRPr="00000000" w14:paraId="00000021">
      <w:pPr>
        <w:rPr>
          <w:b w:val="1"/>
          <w:color w:val="444444"/>
          <w:sz w:val="20"/>
          <w:szCs w:val="20"/>
        </w:rPr>
      </w:pPr>
      <w:r w:rsidDel="00000000" w:rsidR="00000000" w:rsidRPr="00000000">
        <w:rPr>
          <w:b w:val="1"/>
          <w:color w:val="444444"/>
          <w:sz w:val="20"/>
          <w:szCs w:val="20"/>
          <w:rtl w:val="0"/>
        </w:rPr>
        <w:t xml:space="preserve">- Đặc điểm mô hình hóa:</w:t>
      </w:r>
    </w:p>
    <w:p w:rsidR="00000000" w:rsidDel="00000000" w:rsidP="00000000" w:rsidRDefault="00000000" w:rsidRPr="00000000" w14:paraId="00000022">
      <w:pPr>
        <w:ind w:firstLine="720"/>
        <w:rPr>
          <w:color w:val="444444"/>
          <w:sz w:val="20"/>
          <w:szCs w:val="20"/>
        </w:rPr>
      </w:pPr>
      <w:r w:rsidDel="00000000" w:rsidR="00000000" w:rsidRPr="00000000">
        <w:rPr>
          <w:color w:val="444444"/>
          <w:sz w:val="20"/>
          <w:szCs w:val="20"/>
          <w:rtl w:val="0"/>
        </w:rPr>
        <w:t xml:space="preserve">+ Sử dụng các hình vẽ có ý nghĩa</w:t>
      </w:r>
    </w:p>
    <w:p w:rsidR="00000000" w:rsidDel="00000000" w:rsidP="00000000" w:rsidRDefault="00000000" w:rsidRPr="00000000" w14:paraId="00000023">
      <w:pPr>
        <w:ind w:firstLine="720"/>
        <w:rPr>
          <w:color w:val="444444"/>
          <w:sz w:val="20"/>
          <w:szCs w:val="20"/>
        </w:rPr>
      </w:pPr>
      <w:r w:rsidDel="00000000" w:rsidR="00000000" w:rsidRPr="00000000">
        <w:rPr>
          <w:color w:val="444444"/>
          <w:sz w:val="20"/>
          <w:szCs w:val="20"/>
          <w:rtl w:val="0"/>
        </w:rPr>
        <w:t xml:space="preserve">+ Biểu diễn tri thức bởi các biểu tượng</w:t>
      </w:r>
    </w:p>
    <w:p w:rsidR="00000000" w:rsidDel="00000000" w:rsidP="00000000" w:rsidRDefault="00000000" w:rsidRPr="00000000" w14:paraId="00000024">
      <w:pPr>
        <w:rPr>
          <w:b w:val="1"/>
          <w:color w:val="444444"/>
          <w:sz w:val="20"/>
          <w:szCs w:val="20"/>
        </w:rPr>
      </w:pPr>
      <w:r w:rsidDel="00000000" w:rsidR="00000000" w:rsidRPr="00000000">
        <w:rPr>
          <w:b w:val="1"/>
          <w:color w:val="444444"/>
          <w:sz w:val="20"/>
          <w:szCs w:val="20"/>
          <w:rtl w:val="0"/>
        </w:rPr>
        <w:t xml:space="preserve">- Ứng dụng mô hình hóa:</w:t>
      </w:r>
    </w:p>
    <w:p w:rsidR="00000000" w:rsidDel="00000000" w:rsidP="00000000" w:rsidRDefault="00000000" w:rsidRPr="00000000" w14:paraId="00000025">
      <w:pPr>
        <w:rPr>
          <w:color w:val="444444"/>
          <w:sz w:val="20"/>
          <w:szCs w:val="20"/>
        </w:rPr>
      </w:pPr>
      <w:r w:rsidDel="00000000" w:rsidR="00000000" w:rsidRPr="00000000">
        <w:rPr>
          <w:color w:val="444444"/>
          <w:sz w:val="20"/>
          <w:szCs w:val="20"/>
          <w:rtl w:val="0"/>
        </w:rPr>
        <w:t xml:space="preserve">  </w:t>
        <w:tab/>
        <w:t xml:space="preserve">+ Tạo các mô hình mô phỏng lại tri thức hiện thực</w:t>
      </w:r>
    </w:p>
    <w:p w:rsidR="00000000" w:rsidDel="00000000" w:rsidP="00000000" w:rsidRDefault="00000000" w:rsidRPr="00000000" w14:paraId="00000026">
      <w:pPr>
        <w:rPr>
          <w:color w:val="444444"/>
          <w:sz w:val="20"/>
          <w:szCs w:val="20"/>
        </w:rPr>
      </w:pPr>
      <w:r w:rsidDel="00000000" w:rsidR="00000000" w:rsidRPr="00000000">
        <w:rPr>
          <w:color w:val="444444"/>
          <w:sz w:val="20"/>
          <w:szCs w:val="20"/>
          <w:rtl w:val="0"/>
        </w:rPr>
        <w:t xml:space="preserve">  </w:t>
        <w:tab/>
        <w:t xml:space="preserve">+ Cho phép thiết kế các mô hình</w:t>
      </w:r>
    </w:p>
    <w:p w:rsidR="00000000" w:rsidDel="00000000" w:rsidP="00000000" w:rsidRDefault="00000000" w:rsidRPr="00000000" w14:paraId="00000027">
      <w:pPr>
        <w:rPr>
          <w:color w:val="444444"/>
          <w:sz w:val="20"/>
          <w:szCs w:val="20"/>
        </w:rPr>
      </w:pPr>
      <w:r w:rsidDel="00000000" w:rsidR="00000000" w:rsidRPr="00000000">
        <w:rPr>
          <w:color w:val="444444"/>
          <w:sz w:val="20"/>
          <w:szCs w:val="20"/>
          <w:rtl w:val="0"/>
        </w:rPr>
        <w:t xml:space="preserve">  </w:t>
        <w:tab/>
        <w:t xml:space="preserve">+ Sử dụng cho công việc tạo lập kiến trúc</w:t>
      </w:r>
    </w:p>
    <w:p w:rsidR="00000000" w:rsidDel="00000000" w:rsidP="00000000" w:rsidRDefault="00000000" w:rsidRPr="00000000" w14:paraId="00000028">
      <w:pPr>
        <w:rPr>
          <w:color w:val="444444"/>
          <w:sz w:val="20"/>
          <w:szCs w:val="20"/>
        </w:rPr>
      </w:pPr>
      <w:r w:rsidDel="00000000" w:rsidR="00000000" w:rsidRPr="00000000">
        <w:rPr>
          <w:color w:val="444444"/>
          <w:sz w:val="20"/>
          <w:szCs w:val="20"/>
          <w:rtl w:val="0"/>
        </w:rPr>
        <w:t xml:space="preserve">  </w:t>
        <w:tab/>
        <w:t xml:space="preserve">+ Sử dụng trong công nghệ thông tin: Đặc tả phần mềm, phát triển phần mềm, kiểm thử phần mềm</w:t>
      </w:r>
    </w:p>
    <w:p w:rsidR="00000000" w:rsidDel="00000000" w:rsidP="00000000" w:rsidRDefault="00000000" w:rsidRPr="00000000" w14:paraId="00000029">
      <w:pPr>
        <w:rPr>
          <w:color w:val="444444"/>
          <w:sz w:val="20"/>
          <w:szCs w:val="20"/>
        </w:rPr>
      </w:pPr>
      <w:r w:rsidDel="00000000" w:rsidR="00000000" w:rsidRPr="00000000">
        <w:rPr>
          <w:color w:val="444444"/>
          <w:sz w:val="20"/>
          <w:szCs w:val="20"/>
          <w:rtl w:val="0"/>
        </w:rPr>
        <w:t xml:space="preserve">  </w:t>
        <w:tab/>
        <w:t xml:space="preserve">+ Ứng dụng trong các ngành khác: phần mềm, điện, điện tử, kinh doanh…</w:t>
      </w:r>
    </w:p>
    <w:p w:rsidR="00000000" w:rsidDel="00000000" w:rsidP="00000000" w:rsidRDefault="00000000" w:rsidRPr="00000000" w14:paraId="0000002A">
      <w:pPr>
        <w:ind w:firstLine="720"/>
        <w:rPr>
          <w:color w:val="444444"/>
          <w:sz w:val="20"/>
          <w:szCs w:val="20"/>
        </w:rPr>
      </w:pPr>
      <w:r w:rsidDel="00000000" w:rsidR="00000000" w:rsidRPr="00000000">
        <w:rPr>
          <w:color w:val="444444"/>
          <w:sz w:val="20"/>
          <w:szCs w:val="20"/>
          <w:rtl w:val="0"/>
        </w:rPr>
        <w:t xml:space="preserve">UML rất thích hợp cho việc tạo lập, hiểu tài liệu phần mềm</w:t>
      </w:r>
    </w:p>
    <w:p w:rsidR="00000000" w:rsidDel="00000000" w:rsidP="00000000" w:rsidRDefault="00000000" w:rsidRPr="00000000" w14:paraId="0000002B">
      <w:pPr>
        <w:rPr>
          <w:b w:val="1"/>
          <w:color w:val="444444"/>
          <w:sz w:val="20"/>
          <w:szCs w:val="20"/>
        </w:rPr>
      </w:pPr>
      <w:r w:rsidDel="00000000" w:rsidR="00000000" w:rsidRPr="00000000">
        <w:rPr>
          <w:b w:val="1"/>
          <w:color w:val="444444"/>
          <w:sz w:val="20"/>
          <w:szCs w:val="20"/>
          <w:rtl w:val="0"/>
        </w:rPr>
        <w:t xml:space="preserve">- Tiêu chuẩn của một mô hình</w:t>
      </w:r>
    </w:p>
    <w:p w:rsidR="00000000" w:rsidDel="00000000" w:rsidP="00000000" w:rsidRDefault="00000000" w:rsidRPr="00000000" w14:paraId="0000002C">
      <w:pPr>
        <w:ind w:left="720" w:firstLine="0"/>
        <w:rPr>
          <w:color w:val="444444"/>
          <w:sz w:val="20"/>
          <w:szCs w:val="20"/>
        </w:rPr>
      </w:pPr>
      <w:r w:rsidDel="00000000" w:rsidR="00000000" w:rsidRPr="00000000">
        <w:rPr>
          <w:color w:val="444444"/>
          <w:sz w:val="20"/>
          <w:szCs w:val="20"/>
          <w:rtl w:val="0"/>
        </w:rPr>
        <w:t xml:space="preserve">  +) Đúng : Phản ánh đúng tri thức cần thao tác</w:t>
      </w:r>
    </w:p>
    <w:p w:rsidR="00000000" w:rsidDel="00000000" w:rsidP="00000000" w:rsidRDefault="00000000" w:rsidRPr="00000000" w14:paraId="0000002D">
      <w:pPr>
        <w:ind w:left="720" w:firstLine="0"/>
        <w:rPr>
          <w:color w:val="444444"/>
          <w:sz w:val="20"/>
          <w:szCs w:val="20"/>
        </w:rPr>
      </w:pPr>
      <w:r w:rsidDel="00000000" w:rsidR="00000000" w:rsidRPr="00000000">
        <w:rPr>
          <w:color w:val="444444"/>
          <w:sz w:val="20"/>
          <w:szCs w:val="20"/>
          <w:rtl w:val="0"/>
        </w:rPr>
        <w:t xml:space="preserve">  +) Đủ: Đủ các thông tin mà tri thức được phản ánh. Mô tả một cách trọn vẹn</w:t>
      </w:r>
    </w:p>
    <w:p w:rsidR="00000000" w:rsidDel="00000000" w:rsidP="00000000" w:rsidRDefault="00000000" w:rsidRPr="00000000" w14:paraId="0000002E">
      <w:pPr>
        <w:ind w:left="720" w:firstLine="0"/>
        <w:rPr>
          <w:color w:val="444444"/>
          <w:sz w:val="20"/>
          <w:szCs w:val="20"/>
        </w:rPr>
      </w:pPr>
      <w:r w:rsidDel="00000000" w:rsidR="00000000" w:rsidRPr="00000000">
        <w:rPr>
          <w:color w:val="444444"/>
          <w:sz w:val="20"/>
          <w:szCs w:val="20"/>
          <w:rtl w:val="0"/>
        </w:rPr>
        <w:t xml:space="preserve">  +) Đơn nghĩa: Toàn bộ các biểu tượng chỉ được biểu diễn một ý nghĩa duy nhất trong tất cả mọi nơi mà nó có mặt.</w:t>
      </w:r>
    </w:p>
    <w:p w:rsidR="00000000" w:rsidDel="00000000" w:rsidP="00000000" w:rsidRDefault="00000000" w:rsidRPr="00000000" w14:paraId="0000002F">
      <w:pPr>
        <w:ind w:left="720" w:firstLine="0"/>
        <w:rPr>
          <w:color w:val="444444"/>
          <w:sz w:val="20"/>
          <w:szCs w:val="20"/>
        </w:rPr>
      </w:pPr>
      <w:r w:rsidDel="00000000" w:rsidR="00000000" w:rsidRPr="00000000">
        <w:rPr>
          <w:color w:val="444444"/>
          <w:sz w:val="20"/>
          <w:szCs w:val="20"/>
          <w:rtl w:val="0"/>
        </w:rPr>
        <w:t xml:space="preserve">  +) Đại diện, tượng trưng: các biểu tượng phải đại diện cho đúng thông tin mà nó thể hiện</w:t>
      </w:r>
    </w:p>
    <w:p w:rsidR="00000000" w:rsidDel="00000000" w:rsidP="00000000" w:rsidRDefault="00000000" w:rsidRPr="00000000" w14:paraId="00000030">
      <w:pPr>
        <w:ind w:left="720" w:firstLine="0"/>
        <w:rPr>
          <w:color w:val="444444"/>
          <w:sz w:val="20"/>
          <w:szCs w:val="20"/>
        </w:rPr>
      </w:pPr>
      <w:r w:rsidDel="00000000" w:rsidR="00000000" w:rsidRPr="00000000">
        <w:rPr>
          <w:color w:val="444444"/>
          <w:sz w:val="20"/>
          <w:szCs w:val="20"/>
          <w:rtl w:val="0"/>
        </w:rPr>
        <w:t xml:space="preserve">  +) Cụ thể: Mô tả cho tri thức cụ thể nào đó đang, đã, sẽ tồn tại.</w:t>
      </w:r>
    </w:p>
    <w:p w:rsidR="00000000" w:rsidDel="00000000" w:rsidP="00000000" w:rsidRDefault="00000000" w:rsidRPr="00000000" w14:paraId="00000031">
      <w:pPr>
        <w:ind w:left="720" w:firstLine="0"/>
        <w:rPr>
          <w:color w:val="444444"/>
          <w:sz w:val="20"/>
          <w:szCs w:val="20"/>
        </w:rPr>
      </w:pPr>
      <w:r w:rsidDel="00000000" w:rsidR="00000000" w:rsidRPr="00000000">
        <w:rPr>
          <w:color w:val="444444"/>
          <w:sz w:val="20"/>
          <w:szCs w:val="20"/>
          <w:rtl w:val="0"/>
        </w:rPr>
        <w:t xml:space="preserve">  +) Biểu đạt, dễ nhớ: chỉ có duy nhất biểu tượng phù hợp và không có cái thứ 2 nào tương tự và thay thế</w:t>
      </w:r>
    </w:p>
    <w:p w:rsidR="00000000" w:rsidDel="00000000" w:rsidP="00000000" w:rsidRDefault="00000000" w:rsidRPr="00000000" w14:paraId="00000032">
      <w:pPr>
        <w:ind w:left="720" w:firstLine="0"/>
        <w:rPr>
          <w:color w:val="444444"/>
          <w:sz w:val="20"/>
          <w:szCs w:val="20"/>
        </w:rPr>
      </w:pPr>
      <w:r w:rsidDel="00000000" w:rsidR="00000000" w:rsidRPr="00000000">
        <w:rPr>
          <w:color w:val="444444"/>
          <w:sz w:val="20"/>
          <w:szCs w:val="20"/>
          <w:rtl w:val="0"/>
        </w:rPr>
        <w:t xml:space="preserve">  +) Đơn giản: sử dụng các biểu tượng đơn giản để đại diện tri thức. Làm đơn giản hóa mô hình.</w:t>
      </w:r>
    </w:p>
    <w:p w:rsidR="00000000" w:rsidDel="00000000" w:rsidP="00000000" w:rsidRDefault="00000000" w:rsidRPr="00000000" w14:paraId="00000033">
      <w:pPr>
        <w:ind w:left="720" w:firstLine="0"/>
        <w:rPr>
          <w:color w:val="444444"/>
          <w:sz w:val="20"/>
          <w:szCs w:val="20"/>
        </w:rPr>
      </w:pPr>
      <w:r w:rsidDel="00000000" w:rsidR="00000000" w:rsidRPr="00000000">
        <w:rPr>
          <w:color w:val="444444"/>
          <w:sz w:val="20"/>
          <w:szCs w:val="20"/>
          <w:rtl w:val="0"/>
        </w:rPr>
        <w:t xml:space="preserve">  +) Hiểu được: Hỗ trợ người thứ 3 khác có thể hiểu được</w:t>
      </w:r>
    </w:p>
    <w:p w:rsidR="00000000" w:rsidDel="00000000" w:rsidP="00000000" w:rsidRDefault="00000000" w:rsidRPr="00000000" w14:paraId="00000034">
      <w:pPr>
        <w:rPr>
          <w:b w:val="1"/>
          <w:color w:val="444444"/>
          <w:sz w:val="20"/>
          <w:szCs w:val="20"/>
        </w:rPr>
      </w:pPr>
      <w:r w:rsidDel="00000000" w:rsidR="00000000" w:rsidRPr="00000000">
        <w:rPr>
          <w:b w:val="1"/>
          <w:color w:val="444444"/>
          <w:sz w:val="20"/>
          <w:szCs w:val="20"/>
          <w:rtl w:val="0"/>
        </w:rPr>
        <w:t xml:space="preserve">- Vẽ bằng tool Draw.IO của Google.</w:t>
      </w:r>
    </w:p>
    <w:p w:rsidR="00000000" w:rsidDel="00000000" w:rsidP="00000000" w:rsidRDefault="00000000" w:rsidRPr="00000000" w14:paraId="00000035">
      <w:pPr>
        <w:rPr>
          <w:b w:val="1"/>
          <w:color w:val="444444"/>
          <w:sz w:val="20"/>
          <w:szCs w:val="20"/>
        </w:rPr>
      </w:pPr>
      <w:r w:rsidDel="00000000" w:rsidR="00000000" w:rsidRPr="00000000">
        <w:rPr>
          <w:b w:val="1"/>
          <w:color w:val="444444"/>
          <w:sz w:val="20"/>
          <w:szCs w:val="20"/>
          <w:rtl w:val="0"/>
        </w:rPr>
        <w:t xml:space="preserve">- Khi vẽ nên biểu diễn thông tin từ trên xuống dưới, từ trái sang phải.</w:t>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i w:val="1"/>
        </w:rPr>
      </w:pPr>
      <w:r w:rsidDel="00000000" w:rsidR="00000000" w:rsidRPr="00000000">
        <w:rPr>
          <w:b w:val="1"/>
          <w:i w:val="1"/>
          <w:rtl w:val="0"/>
        </w:rPr>
        <w:t xml:space="preserve">Ý nghĩa các đối tượng thành phần trong lưu đồ:</w:t>
      </w:r>
    </w:p>
    <w:p w:rsidR="00000000" w:rsidDel="00000000" w:rsidP="00000000" w:rsidRDefault="00000000" w:rsidRPr="00000000" w14:paraId="00000038">
      <w:pPr>
        <w:rPr>
          <w:b w:val="1"/>
          <w:i w:val="1"/>
        </w:rPr>
      </w:pPr>
      <w:r w:rsidDel="00000000" w:rsidR="00000000" w:rsidRPr="00000000">
        <w:rPr>
          <w:rtl w:val="0"/>
        </w:rPr>
      </w:r>
    </w:p>
    <w:p w:rsidR="00000000" w:rsidDel="00000000" w:rsidP="00000000" w:rsidRDefault="00000000" w:rsidRPr="00000000" w14:paraId="00000039">
      <w:pPr>
        <w:numPr>
          <w:ilvl w:val="0"/>
          <w:numId w:val="1"/>
        </w:numPr>
        <w:ind w:left="720" w:hanging="360"/>
      </w:pPr>
      <w:r w:rsidDel="00000000" w:rsidR="00000000" w:rsidRPr="00000000">
        <w:rPr>
          <w:b w:val="1"/>
          <w:rtl w:val="0"/>
        </w:rPr>
        <w:t xml:space="preserve">Cột Thread: </w:t>
      </w:r>
      <w:r w:rsidDel="00000000" w:rsidR="00000000" w:rsidRPr="00000000">
        <w:rPr>
          <w:rtl w:val="0"/>
        </w:rPr>
        <w:t xml:space="preserve">là một Phòng ban tương ứng</w:t>
      </w:r>
    </w:p>
    <w:p w:rsidR="00000000" w:rsidDel="00000000" w:rsidP="00000000" w:rsidRDefault="00000000" w:rsidRPr="00000000" w14:paraId="0000003A">
      <w:pPr>
        <w:numPr>
          <w:ilvl w:val="0"/>
          <w:numId w:val="1"/>
        </w:numPr>
        <w:ind w:left="720" w:hanging="360"/>
      </w:pPr>
      <w:r w:rsidDel="00000000" w:rsidR="00000000" w:rsidRPr="00000000">
        <w:rPr>
          <w:b w:val="1"/>
          <w:rtl w:val="0"/>
        </w:rPr>
        <w:t xml:space="preserve">Hình tròn: </w:t>
      </w:r>
      <w:r w:rsidDel="00000000" w:rsidR="00000000" w:rsidRPr="00000000">
        <w:rPr>
          <w:rtl w:val="0"/>
        </w:rPr>
        <w:t xml:space="preserve">Bắt đầu một quy trình</w:t>
      </w:r>
    </w:p>
    <w:p w:rsidR="00000000" w:rsidDel="00000000" w:rsidP="00000000" w:rsidRDefault="00000000" w:rsidRPr="00000000" w14:paraId="0000003B">
      <w:pPr>
        <w:ind w:left="1440" w:firstLine="0"/>
        <w:rPr/>
      </w:pPr>
      <w:r w:rsidDel="00000000" w:rsidR="00000000" w:rsidRPr="00000000">
        <w:rPr/>
        <w:drawing>
          <wp:inline distB="114300" distT="114300" distL="114300" distR="114300">
            <wp:extent cx="1072634" cy="557213"/>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072634" cy="55721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1"/>
          <w:numId w:val="1"/>
        </w:numPr>
        <w:ind w:left="1440" w:hanging="360"/>
      </w:pPr>
      <w:r w:rsidDel="00000000" w:rsidR="00000000" w:rsidRPr="00000000">
        <w:rPr>
          <w:b w:val="1"/>
          <w:rtl w:val="0"/>
        </w:rPr>
        <w:t xml:space="preserve">Hình chữ nhật: </w:t>
      </w:r>
      <w:r w:rsidDel="00000000" w:rsidR="00000000" w:rsidRPr="00000000">
        <w:rPr>
          <w:rtl w:val="0"/>
        </w:rPr>
        <w:t xml:space="preserve">là một đối tượng có thể phát sinh hành động hoặc hành đồng tác động lên đối tượng này</w:t>
      </w:r>
      <w:r w:rsidDel="00000000" w:rsidR="00000000" w:rsidRPr="00000000">
        <w:rPr/>
        <w:drawing>
          <wp:inline distB="114300" distT="114300" distL="114300" distR="114300">
            <wp:extent cx="1504950" cy="280035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5049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3"/>
        </w:numPr>
        <w:ind w:left="720" w:hanging="360"/>
      </w:pPr>
      <w:r w:rsidDel="00000000" w:rsidR="00000000" w:rsidRPr="00000000">
        <w:rPr>
          <w:b w:val="1"/>
          <w:rtl w:val="0"/>
        </w:rPr>
        <w:t xml:space="preserve">Hình Oval</w:t>
      </w:r>
      <w:r w:rsidDel="00000000" w:rsidR="00000000" w:rsidRPr="00000000">
        <w:rPr>
          <w:rtl w:val="0"/>
        </w:rPr>
        <w:t xml:space="preserve">: là một hành động phát sinh từ đối tượng này hoặc hàng động tác động lên đối tượng kia(màu xanh lá cây)</w:t>
      </w:r>
    </w:p>
    <w:p w:rsidR="00000000" w:rsidDel="00000000" w:rsidP="00000000" w:rsidRDefault="00000000" w:rsidRPr="00000000" w14:paraId="0000003E">
      <w:pPr>
        <w:ind w:left="1440" w:firstLine="0"/>
        <w:rPr/>
      </w:pPr>
      <w:r w:rsidDel="00000000" w:rsidR="00000000" w:rsidRPr="00000000">
        <w:rPr/>
        <w:drawing>
          <wp:inline distB="114300" distT="114300" distL="114300" distR="114300">
            <wp:extent cx="1404072" cy="671513"/>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404072" cy="67151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2"/>
        </w:numPr>
        <w:ind w:left="720" w:hanging="360"/>
      </w:pPr>
      <w:r w:rsidDel="00000000" w:rsidR="00000000" w:rsidRPr="00000000">
        <w:rPr>
          <w:b w:val="1"/>
          <w:rtl w:val="0"/>
        </w:rPr>
        <w:t xml:space="preserve">Hình chữ nhật có nếp gấp ở góc: </w:t>
      </w:r>
      <w:r w:rsidDel="00000000" w:rsidR="00000000" w:rsidRPr="00000000">
        <w:rPr>
          <w:rtl w:val="0"/>
        </w:rPr>
        <w:t xml:space="preserve">là một đối tượng chứa nội dung ghi chú giải thích cho đối tượng hoặc hành động</w:t>
      </w:r>
    </w:p>
    <w:p w:rsidR="00000000" w:rsidDel="00000000" w:rsidP="00000000" w:rsidRDefault="00000000" w:rsidRPr="00000000" w14:paraId="00000040">
      <w:pPr>
        <w:ind w:left="1440" w:firstLine="0"/>
        <w:rPr/>
      </w:pPr>
      <w:r w:rsidDel="00000000" w:rsidR="00000000" w:rsidRPr="00000000">
        <w:rPr/>
        <w:drawing>
          <wp:inline distB="114300" distT="114300" distL="114300" distR="114300">
            <wp:extent cx="2050917" cy="1042988"/>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050917" cy="104298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2"/>
        </w:numPr>
        <w:ind w:left="720" w:hanging="360"/>
      </w:pPr>
      <w:r w:rsidDel="00000000" w:rsidR="00000000" w:rsidRPr="00000000">
        <w:rPr>
          <w:b w:val="1"/>
          <w:rtl w:val="0"/>
        </w:rPr>
        <w:t xml:space="preserve">Hình thoi: </w:t>
      </w:r>
      <w:r w:rsidDel="00000000" w:rsidR="00000000" w:rsidRPr="00000000">
        <w:rPr>
          <w:rtl w:val="0"/>
        </w:rPr>
        <w:t xml:space="preserve">xử lý điều kiện phát sinh từ một hành động và tác động lên đối tượng khác, điều kiện có thể là cặp đúng/sai, có/không có, nếu/thì,....</w:t>
      </w:r>
    </w:p>
    <w:p w:rsidR="00000000" w:rsidDel="00000000" w:rsidP="00000000" w:rsidRDefault="00000000" w:rsidRPr="00000000" w14:paraId="00000042">
      <w:pPr>
        <w:ind w:left="1440" w:firstLine="0"/>
        <w:rPr/>
      </w:pPr>
      <w:r w:rsidDel="00000000" w:rsidR="00000000" w:rsidRPr="00000000">
        <w:rPr/>
        <w:drawing>
          <wp:inline distB="114300" distT="114300" distL="114300" distR="114300">
            <wp:extent cx="1859607" cy="1214438"/>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859607"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0"/>
          <w:numId w:val="2"/>
        </w:numPr>
        <w:ind w:left="720" w:hanging="360"/>
      </w:pPr>
      <w:r w:rsidDel="00000000" w:rsidR="00000000" w:rsidRPr="00000000">
        <w:rPr>
          <w:b w:val="1"/>
          <w:rtl w:val="0"/>
        </w:rPr>
        <w:t xml:space="preserve">Hình tròn trong vòng tròn: </w:t>
      </w:r>
      <w:r w:rsidDel="00000000" w:rsidR="00000000" w:rsidRPr="00000000">
        <w:rPr>
          <w:rtl w:val="0"/>
        </w:rPr>
        <w:t xml:space="preserve">Kết thúc một quy trình</w:t>
      </w:r>
    </w:p>
    <w:p w:rsidR="00000000" w:rsidDel="00000000" w:rsidP="00000000" w:rsidRDefault="00000000" w:rsidRPr="00000000" w14:paraId="00000044">
      <w:pPr>
        <w:ind w:left="1440" w:firstLine="0"/>
        <w:rPr/>
      </w:pPr>
      <w:r w:rsidDel="00000000" w:rsidR="00000000" w:rsidRPr="00000000">
        <w:rPr/>
        <w:drawing>
          <wp:inline distB="114300" distT="114300" distL="114300" distR="114300">
            <wp:extent cx="1252399" cy="909638"/>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252399" cy="90963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2"/>
        </w:numPr>
        <w:ind w:left="720" w:hanging="360"/>
      </w:pPr>
      <w:r w:rsidDel="00000000" w:rsidR="00000000" w:rsidRPr="00000000">
        <w:rPr>
          <w:b w:val="1"/>
          <w:rtl w:val="0"/>
        </w:rPr>
        <w:t xml:space="preserve">Đường vẽ 2 mũi tên cắt nhau: </w:t>
      </w:r>
      <w:r w:rsidDel="00000000" w:rsidR="00000000" w:rsidRPr="00000000">
        <w:rPr>
          <w:rtl w:val="0"/>
        </w:rPr>
        <w:t xml:space="preserve">click chọn line và chọn hiệu ứng line jumps là</w:t>
      </w:r>
      <w:r w:rsidDel="00000000" w:rsidR="00000000" w:rsidRPr="00000000">
        <w:rPr>
          <w:b w:val="1"/>
          <w:rtl w:val="0"/>
        </w:rPr>
        <w:t xml:space="preserve"> Arc</w:t>
      </w:r>
    </w:p>
    <w:p w:rsidR="00000000" w:rsidDel="00000000" w:rsidP="00000000" w:rsidRDefault="00000000" w:rsidRPr="00000000" w14:paraId="00000046">
      <w:pPr>
        <w:ind w:left="1440" w:firstLine="0"/>
        <w:rPr>
          <w:b w:val="1"/>
        </w:rPr>
      </w:pPr>
      <w:r w:rsidDel="00000000" w:rsidR="00000000" w:rsidRPr="00000000">
        <w:rPr>
          <w:b w:val="1"/>
        </w:rPr>
        <w:drawing>
          <wp:inline distB="114300" distT="114300" distL="114300" distR="114300">
            <wp:extent cx="1143000" cy="1300163"/>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143000" cy="130016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Bảng cấu hình line cắt nhau bên tay phải:</w:t>
      </w:r>
    </w:p>
    <w:p w:rsidR="00000000" w:rsidDel="00000000" w:rsidP="00000000" w:rsidRDefault="00000000" w:rsidRPr="00000000" w14:paraId="00000048">
      <w:pPr>
        <w:ind w:left="1440" w:firstLine="0"/>
        <w:rPr>
          <w:b w:val="1"/>
        </w:rPr>
      </w:pPr>
      <w:r w:rsidDel="00000000" w:rsidR="00000000" w:rsidRPr="00000000">
        <w:rPr>
          <w:b w:val="1"/>
        </w:rPr>
        <w:drawing>
          <wp:inline distB="114300" distT="114300" distL="114300" distR="114300">
            <wp:extent cx="2309765" cy="2700338"/>
            <wp:effectExtent b="0" l="0" r="0" t="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309765"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2"/>
        </w:numPr>
        <w:ind w:left="720" w:hanging="360"/>
      </w:pPr>
      <w:r w:rsidDel="00000000" w:rsidR="00000000" w:rsidRPr="00000000">
        <w:rPr>
          <w:b w:val="1"/>
          <w:rtl w:val="0"/>
        </w:rPr>
        <w:t xml:space="preserve">Đường vẽ đứt khúc: </w:t>
      </w:r>
      <w:r w:rsidDel="00000000" w:rsidR="00000000" w:rsidRPr="00000000">
        <w:rPr>
          <w:rtl w:val="0"/>
        </w:rPr>
        <w:t xml:space="preserve">nối ghi chú với đối tượng hoặc hành động</w:t>
      </w:r>
    </w:p>
    <w:p w:rsidR="00000000" w:rsidDel="00000000" w:rsidP="00000000" w:rsidRDefault="00000000" w:rsidRPr="00000000" w14:paraId="0000004A">
      <w:pPr>
        <w:ind w:left="1440" w:firstLine="0"/>
        <w:rPr/>
      </w:pPr>
      <w:r w:rsidDel="00000000" w:rsidR="00000000" w:rsidRPr="00000000">
        <w:rPr/>
        <w:drawing>
          <wp:inline distB="114300" distT="114300" distL="114300" distR="114300">
            <wp:extent cx="2095500" cy="1581150"/>
            <wp:effectExtent b="0" l="0" r="0" t="0"/>
            <wp:docPr id="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09550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60" w:lineRule="auto"/>
        <w:rPr/>
      </w:pPr>
      <w:r w:rsidDel="00000000" w:rsidR="00000000" w:rsidRPr="00000000">
        <w:rPr>
          <w:rtl w:val="0"/>
        </w:rPr>
      </w:r>
    </w:p>
    <w:p w:rsidR="00000000" w:rsidDel="00000000" w:rsidP="00000000" w:rsidRDefault="00000000" w:rsidRPr="00000000" w14:paraId="0000004C">
      <w:pPr>
        <w:spacing w:line="360" w:lineRule="auto"/>
        <w:rPr/>
      </w:pPr>
      <w:r w:rsidDel="00000000" w:rsidR="00000000" w:rsidRPr="00000000">
        <w:rPr>
          <w:rtl w:val="0"/>
        </w:rPr>
        <w:t xml:space="preserve">Ví dụ Mẫu UML:</w:t>
      </w:r>
    </w:p>
    <w:p w:rsidR="00000000" w:rsidDel="00000000" w:rsidP="00000000" w:rsidRDefault="00000000" w:rsidRPr="00000000" w14:paraId="0000004D">
      <w:pPr>
        <w:jc w:val="center"/>
        <w:rPr/>
      </w:pPr>
      <w:r w:rsidDel="00000000" w:rsidR="00000000" w:rsidRPr="00000000">
        <w:rPr>
          <w:rFonts w:ascii="Roboto" w:cs="Roboto" w:eastAsia="Roboto" w:hAnsi="Roboto"/>
          <w:i w:val="1"/>
        </w:rPr>
        <w:drawing>
          <wp:inline distB="114300" distT="114300" distL="114300" distR="114300">
            <wp:extent cx="7406640" cy="5727700"/>
            <wp:effectExtent b="0" l="0" r="0" t="0"/>
            <wp:docPr id="6" name="image4.png"/>
            <a:graphic>
              <a:graphicData uri="http://schemas.openxmlformats.org/drawingml/2006/picture">
                <pic:pic>
                  <pic:nvPicPr>
                    <pic:cNvPr id="0" name="image4.png"/>
                    <pic:cNvPicPr preferRelativeResize="0"/>
                  </pic:nvPicPr>
                  <pic:blipFill>
                    <a:blip r:embed="rId16"/>
                    <a:srcRect b="25370" l="0" r="0" t="0"/>
                    <a:stretch>
                      <a:fillRect/>
                    </a:stretch>
                  </pic:blipFill>
                  <pic:spPr>
                    <a:xfrm>
                      <a:off x="0" y="0"/>
                      <a:ext cx="740664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60" w:lineRule="auto"/>
        <w:rPr/>
      </w:pPr>
      <w:r w:rsidDel="00000000" w:rsidR="00000000" w:rsidRPr="00000000">
        <w:rPr>
          <w:rtl w:val="0"/>
        </w:rPr>
      </w:r>
    </w:p>
    <w:sectPr>
      <w:pgSz w:h="15840" w:w="12240"/>
      <w:pgMar w:bottom="288" w:top="288" w:left="288" w:right="28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