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20101">
      <w:r>
        <w:rPr>
          <w:noProof/>
        </w:rPr>
        <w:drawing>
          <wp:inline distT="0" distB="0" distL="0" distR="0" wp14:anchorId="6B166090" wp14:editId="0DA6D572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01" w:rsidRDefault="00820101">
      <w:r>
        <w:t>Lặp qua tất cả phần tử mảng và trả về giá trị mới</w:t>
      </w:r>
      <w:r w:rsidR="00A73BA9">
        <w:t>, tương tự với map của js</w:t>
      </w:r>
    </w:p>
    <w:p w:rsidR="00A73BA9" w:rsidRDefault="00A73BA9">
      <w:bookmarkStart w:id="0" w:name="_GoBack"/>
      <w:bookmarkEnd w:id="0"/>
    </w:p>
    <w:p w:rsidR="00820101" w:rsidRDefault="00820101"/>
    <w:sectPr w:rsidR="0082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50"/>
    <w:rsid w:val="00091A60"/>
    <w:rsid w:val="00753150"/>
    <w:rsid w:val="00820101"/>
    <w:rsid w:val="00974D47"/>
    <w:rsid w:val="00A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66643-1003-4F94-9F50-35DBA605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2020-04-09T14:08:00Z</dcterms:created>
  <dcterms:modified xsi:type="dcterms:W3CDTF">2020-04-09T14:12:00Z</dcterms:modified>
</cp:coreProperties>
</file>