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41539">
      <w:r>
        <w:rPr>
          <w:noProof/>
        </w:rPr>
        <w:drawing>
          <wp:inline distT="0" distB="0" distL="0" distR="0" wp14:anchorId="7EA546E2" wp14:editId="5C528C94">
            <wp:extent cx="5943600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5D" w:rsidRDefault="00336F5D">
      <w:r>
        <w:t>Khi trong ngoặc đơn chỉ có 1 param thì ko cần ngoặc đơn cũng đk</w:t>
      </w:r>
    </w:p>
    <w:p w:rsidR="00241539" w:rsidRDefault="00241539">
      <w:r>
        <w:rPr>
          <w:rFonts w:ascii="Segoe UI" w:hAnsi="Segoe UI" w:cs="Segoe UI"/>
          <w:color w:val="171717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Action&lt;T1,T2&gt;</w:t>
        </w:r>
      </w:hyperlink>
      <w:r>
        <w:t>: action có 2 paramater và ko có giá trị trả về, hoặc action có 1 param là T1 và giá trị là T2</w:t>
      </w:r>
      <w:r w:rsidR="00FD407D">
        <w:t>. Dùng cách này để đưa kiểu dữ liệu đầu vào đầu ra cho lambda, vì trong lambda không chỉ ra kiểu dữ liệu</w:t>
      </w:r>
    </w:p>
    <w:p w:rsidR="00241539" w:rsidRDefault="00241539">
      <w:r>
        <w:rPr>
          <w:noProof/>
        </w:rPr>
        <w:drawing>
          <wp:inline distT="0" distB="0" distL="0" distR="0" wp14:anchorId="0162FB1A" wp14:editId="58B67FDA">
            <wp:extent cx="594360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9" w:rsidRDefault="00241539">
      <w:r>
        <w:t>Lambda tương tự với arrow function</w:t>
      </w:r>
    </w:p>
    <w:p w:rsidR="00241539" w:rsidRDefault="00241539">
      <w:r>
        <w:rPr>
          <w:noProof/>
        </w:rPr>
        <w:drawing>
          <wp:inline distT="0" distB="0" distL="0" distR="0" wp14:anchorId="32AE3B4C" wp14:editId="1F0E3930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9" w:rsidRDefault="00241539">
      <w:r>
        <w:t>Dùng expressions để in ra expression</w:t>
      </w:r>
    </w:p>
    <w:p w:rsidR="00241539" w:rsidRDefault="00241539">
      <w:r>
        <w:rPr>
          <w:noProof/>
        </w:rPr>
        <w:drawing>
          <wp:inline distT="0" distB="0" distL="0" distR="0" wp14:anchorId="57EA1E76" wp14:editId="541400F8">
            <wp:extent cx="5943600" cy="1172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9" w:rsidRDefault="00241539">
      <w:r>
        <w:t>Có thể dùng lambda làm param cho function</w:t>
      </w:r>
      <w:r w:rsidR="00DE73B5">
        <w:t xml:space="preserve"> ( thự ra thì cái select ni toàn dùng lambda)</w:t>
      </w:r>
    </w:p>
    <w:p w:rsidR="00113A05" w:rsidRDefault="00113A05">
      <w:r>
        <w:t>Lambda dùng ko đi kèm với action như ở đây thì nghĩa là đầu vào là x, còn đầu ra là x*x</w:t>
      </w:r>
      <w:bookmarkStart w:id="0" w:name="_GoBack"/>
      <w:bookmarkEnd w:id="0"/>
    </w:p>
    <w:p w:rsidR="00E05620" w:rsidRDefault="00E05620">
      <w:r>
        <w:rPr>
          <w:noProof/>
        </w:rPr>
        <w:lastRenderedPageBreak/>
        <w:drawing>
          <wp:inline distT="0" distB="0" distL="0" distR="0" wp14:anchorId="652685F4" wp14:editId="4EB70D5F">
            <wp:extent cx="594360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0" w:rsidRDefault="00E05620">
      <w:r>
        <w:t>Tương tự arrow function thì nó ko có param, ko có giá trị return vẫn ok</w:t>
      </w:r>
    </w:p>
    <w:p w:rsidR="00E05620" w:rsidRDefault="00E05620">
      <w:r>
        <w:rPr>
          <w:noProof/>
        </w:rPr>
        <w:drawing>
          <wp:inline distT="0" distB="0" distL="0" distR="0" wp14:anchorId="42ABD86A" wp14:editId="7CA90C90">
            <wp:extent cx="5943600" cy="645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0" w:rsidRDefault="00E05620">
      <w:r>
        <w:t xml:space="preserve">Giá trị trả về ở đây kiểu bool </w:t>
      </w:r>
    </w:p>
    <w:p w:rsidR="00E05620" w:rsidRDefault="005237E2">
      <w:r>
        <w:rPr>
          <w:noProof/>
        </w:rPr>
        <w:drawing>
          <wp:inline distT="0" distB="0" distL="0" distR="0" wp14:anchorId="0D46BA63" wp14:editId="123CC232">
            <wp:extent cx="59436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E2" w:rsidRDefault="005237E2">
      <w:r>
        <w:t>Đôi lúc khó để suy luận ra kiểu của input, thì đưa vào trong input của lambda luôn</w:t>
      </w:r>
    </w:p>
    <w:p w:rsidR="005237E2" w:rsidRDefault="00386FBE">
      <w:r>
        <w:rPr>
          <w:noProof/>
        </w:rPr>
        <w:drawing>
          <wp:inline distT="0" distB="0" distL="0" distR="0" wp14:anchorId="4812AC25" wp14:editId="4BE834A8">
            <wp:extent cx="5943600" cy="1645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BE" w:rsidRDefault="00386FBE">
      <w:r>
        <w:t>Y chang arrow function luôn</w:t>
      </w:r>
    </w:p>
    <w:p w:rsidR="00686F88" w:rsidRPr="00686F88" w:rsidRDefault="00686F88" w:rsidP="00686F8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686F8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Async lambdas</w:t>
      </w:r>
    </w:p>
    <w:p w:rsidR="00686F88" w:rsidRDefault="00686F88">
      <w:r>
        <w:rPr>
          <w:noProof/>
        </w:rPr>
        <w:drawing>
          <wp:inline distT="0" distB="0" distL="0" distR="0" wp14:anchorId="4A6D2881" wp14:editId="6C29DF84">
            <wp:extent cx="5943600" cy="861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88" w:rsidRDefault="00686F88">
      <w:r>
        <w:rPr>
          <w:noProof/>
        </w:rPr>
        <w:drawing>
          <wp:inline distT="0" distB="0" distL="0" distR="0" wp14:anchorId="3B2131BE" wp14:editId="0C8E6B61">
            <wp:extent cx="5943600" cy="829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88" w:rsidRDefault="00686F88">
      <w:r>
        <w:lastRenderedPageBreak/>
        <w:t>Dùng lambda với async function</w:t>
      </w:r>
    </w:p>
    <w:p w:rsidR="00DE73B5" w:rsidRDefault="00686F88">
      <w:r>
        <w:rPr>
          <w:noProof/>
        </w:rPr>
        <w:drawing>
          <wp:inline distT="0" distB="0" distL="0" distR="0" wp14:anchorId="30087416" wp14:editId="5E873F9E">
            <wp:extent cx="5943600" cy="1310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8" w:rsidRDefault="00A075B8">
      <w:r>
        <w:t>Sử dụng lambda với tuple</w:t>
      </w:r>
      <w:r w:rsidR="00A544BF">
        <w:t xml:space="preserve"> và tên của đầu vào mặc định là Item1, Item2,…</w:t>
      </w:r>
    </w:p>
    <w:p w:rsidR="00A075B8" w:rsidRDefault="00A075B8">
      <w:r>
        <w:t>Typle được khởi tạo = cách (1,2,3)</w:t>
      </w:r>
    </w:p>
    <w:p w:rsidR="00A075B8" w:rsidRDefault="00A544BF">
      <w:r>
        <w:rPr>
          <w:noProof/>
        </w:rPr>
        <w:drawing>
          <wp:inline distT="0" distB="0" distL="0" distR="0" wp14:anchorId="0AA8BD27" wp14:editId="2FD2D69F">
            <wp:extent cx="5943600" cy="10839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BF" w:rsidRDefault="00A544BF">
      <w:r>
        <w:t>Có thể đổi tên mặc định đó khi truyền vào</w:t>
      </w:r>
    </w:p>
    <w:p w:rsidR="00A544BF" w:rsidRDefault="00E265FD">
      <w:r>
        <w:rPr>
          <w:noProof/>
        </w:rPr>
        <w:drawing>
          <wp:inline distT="0" distB="0" distL="0" distR="0" wp14:anchorId="7C96CF79" wp14:editId="1BDA016F">
            <wp:extent cx="5943600" cy="643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FD" w:rsidRDefault="00E265FD">
      <w:r>
        <w:t>Trong fun sử dụng generic</w:t>
      </w:r>
    </w:p>
    <w:p w:rsidR="00E265FD" w:rsidRDefault="00E265FD">
      <w:r>
        <w:t>Sử dụng với delegate</w:t>
      </w:r>
    </w:p>
    <w:p w:rsidR="00E265FD" w:rsidRDefault="00E265FD">
      <w:r>
        <w:rPr>
          <w:noProof/>
        </w:rPr>
        <w:drawing>
          <wp:inline distT="0" distB="0" distL="0" distR="0" wp14:anchorId="092D5715" wp14:editId="14EC5826">
            <wp:extent cx="5943600" cy="949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FD" w:rsidRDefault="00E265FD">
      <w:r>
        <w:t>Dùng labmda truyền vào cho funtion</w:t>
      </w:r>
    </w:p>
    <w:p w:rsidR="00FD407D" w:rsidRDefault="00C4467D">
      <w:r>
        <w:rPr>
          <w:noProof/>
        </w:rPr>
        <w:drawing>
          <wp:inline distT="0" distB="0" distL="0" distR="0" wp14:anchorId="438AA443" wp14:editId="4432F1E6">
            <wp:extent cx="5943600" cy="11601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7D" w:rsidRDefault="00C4467D">
      <w:r>
        <w:t>Kiểu dữ liệu truyền vào của lambda sẽ được ngầm hiểu theo kiểu dữ liệu của input</w:t>
      </w:r>
    </w:p>
    <w:p w:rsidR="00C4467D" w:rsidRDefault="00767A17">
      <w:r>
        <w:t>Ngoài ra có thể dùng action&lt;t1,t2&gt; để xác định trước kiểu dữ liệu trong lambda</w:t>
      </w:r>
    </w:p>
    <w:p w:rsidR="00767A17" w:rsidRDefault="001A21FB">
      <w:r>
        <w:rPr>
          <w:noProof/>
        </w:rPr>
        <w:lastRenderedPageBreak/>
        <w:drawing>
          <wp:inline distT="0" distB="0" distL="0" distR="0" wp14:anchorId="1CDBDE2B" wp14:editId="18E9F9A6">
            <wp:extent cx="5943600" cy="3531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FB" w:rsidRDefault="001A21FB">
      <w:r>
        <w:t>Hàm của lambda có thể sử dụng các biến trong scope ( như js luôn), ví dụ như biến j ở đây</w:t>
      </w:r>
    </w:p>
    <w:p w:rsidR="001A21FB" w:rsidRDefault="001A21FB"/>
    <w:p w:rsidR="00241539" w:rsidRDefault="00241539"/>
    <w:p w:rsidR="00241539" w:rsidRDefault="00241539"/>
    <w:sectPr w:rsidR="0024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ED"/>
    <w:rsid w:val="00091A60"/>
    <w:rsid w:val="00113A05"/>
    <w:rsid w:val="001A21FB"/>
    <w:rsid w:val="00241539"/>
    <w:rsid w:val="00336F5D"/>
    <w:rsid w:val="00386FBE"/>
    <w:rsid w:val="005237E2"/>
    <w:rsid w:val="00686F88"/>
    <w:rsid w:val="00767A17"/>
    <w:rsid w:val="00974D47"/>
    <w:rsid w:val="009A1AED"/>
    <w:rsid w:val="00A075B8"/>
    <w:rsid w:val="00A544BF"/>
    <w:rsid w:val="00C4467D"/>
    <w:rsid w:val="00DE73B5"/>
    <w:rsid w:val="00E05620"/>
    <w:rsid w:val="00E265FD"/>
    <w:rsid w:val="00FD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6100-9F3F-4E47-BBCB-472C56F8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paragraph" w:styleId="Heading2">
    <w:name w:val="heading 2"/>
    <w:basedOn w:val="Normal"/>
    <w:link w:val="Heading2Char"/>
    <w:uiPriority w:val="9"/>
    <w:qFormat/>
    <w:rsid w:val="00686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15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6F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microsoft.com/en-us/dotnet/api/system.action-2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2020-04-09T13:56:00Z</dcterms:created>
  <dcterms:modified xsi:type="dcterms:W3CDTF">2020-04-09T15:24:00Z</dcterms:modified>
</cp:coreProperties>
</file>