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A7073">
      <w:r>
        <w:rPr>
          <w:noProof/>
        </w:rPr>
        <w:drawing>
          <wp:inline distT="0" distB="0" distL="0" distR="0" wp14:anchorId="1884FD23" wp14:editId="00A6C0AC">
            <wp:extent cx="5943600" cy="34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73" w:rsidRDefault="006E270B">
      <w:r>
        <w:rPr>
          <w:noProof/>
        </w:rPr>
        <w:drawing>
          <wp:inline distT="0" distB="0" distL="0" distR="0" wp14:anchorId="234CA1DE" wp14:editId="2D2C7AC8">
            <wp:extent cx="5943600" cy="2025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0B" w:rsidRDefault="00A94F79">
      <w:r>
        <w:rPr>
          <w:noProof/>
        </w:rPr>
        <w:drawing>
          <wp:inline distT="0" distB="0" distL="0" distR="0" wp14:anchorId="7676318C" wp14:editId="2FD62084">
            <wp:extent cx="5943600" cy="164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79" w:rsidRDefault="000A60BE">
      <w:r>
        <w:rPr>
          <w:noProof/>
        </w:rPr>
        <w:drawing>
          <wp:inline distT="0" distB="0" distL="0" distR="0" wp14:anchorId="68D3B882" wp14:editId="0EB2524B">
            <wp:extent cx="5943600" cy="191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BE" w:rsidRDefault="000A60BE">
      <w:r>
        <w:t>Dùng thêm property binding khác để đưa thêm queryParam vào</w:t>
      </w:r>
    </w:p>
    <w:p w:rsidR="000A60BE" w:rsidRDefault="00D949D0">
      <w:r>
        <w:rPr>
          <w:noProof/>
        </w:rPr>
        <w:drawing>
          <wp:inline distT="0" distB="0" distL="0" distR="0" wp14:anchorId="4F33AAF6" wp14:editId="2012DDF3">
            <wp:extent cx="5943600" cy="532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D0" w:rsidRDefault="00D949D0">
      <w:r>
        <w:t>Kết quả khi nhấn vào link</w:t>
      </w:r>
    </w:p>
    <w:p w:rsidR="00D949D0" w:rsidRDefault="003927C2">
      <w:r>
        <w:rPr>
          <w:noProof/>
        </w:rPr>
        <w:lastRenderedPageBreak/>
        <w:drawing>
          <wp:inline distT="0" distB="0" distL="0" distR="0" wp14:anchorId="5DA567E2" wp14:editId="14CA6963">
            <wp:extent cx="5943600" cy="1216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C2" w:rsidRDefault="003927C2">
      <w:r>
        <w:t>Hoặc là dùng ngoặc vuông với “’loading’”</w:t>
      </w:r>
    </w:p>
    <w:p w:rsidR="003927C2" w:rsidRDefault="00FF16A4">
      <w:r>
        <w:rPr>
          <w:noProof/>
        </w:rPr>
        <w:drawing>
          <wp:inline distT="0" distB="0" distL="0" distR="0" wp14:anchorId="1E155783" wp14:editId="23BE84F7">
            <wp:extent cx="5943600" cy="414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A4" w:rsidRDefault="00551C4F">
      <w:r>
        <w:t>//</w:t>
      </w:r>
    </w:p>
    <w:p w:rsidR="00551C4F" w:rsidRDefault="00CD707E">
      <w:r>
        <w:rPr>
          <w:noProof/>
        </w:rPr>
        <w:drawing>
          <wp:inline distT="0" distB="0" distL="0" distR="0" wp14:anchorId="07256776" wp14:editId="5427ED79">
            <wp:extent cx="5943600" cy="1051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7E" w:rsidRDefault="00C04637">
      <w:r>
        <w:rPr>
          <w:noProof/>
        </w:rPr>
        <w:drawing>
          <wp:inline distT="0" distB="0" distL="0" distR="0" wp14:anchorId="6DC09C33" wp14:editId="13C911EC">
            <wp:extent cx="5943600" cy="2567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37" w:rsidRDefault="00C04637">
      <w:bookmarkStart w:id="0" w:name="_GoBack"/>
      <w:bookmarkEnd w:id="0"/>
    </w:p>
    <w:sectPr w:rsidR="00C04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6BA"/>
    <w:rsid w:val="00091A60"/>
    <w:rsid w:val="000A60BE"/>
    <w:rsid w:val="003927C2"/>
    <w:rsid w:val="00551C4F"/>
    <w:rsid w:val="006E270B"/>
    <w:rsid w:val="007A7073"/>
    <w:rsid w:val="00974D47"/>
    <w:rsid w:val="009D56BA"/>
    <w:rsid w:val="00A94F79"/>
    <w:rsid w:val="00C04637"/>
    <w:rsid w:val="00CD707E"/>
    <w:rsid w:val="00D949D0"/>
    <w:rsid w:val="00FF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A6216B-0364-4552-AE5B-D10967FF3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2020-09-07T14:50:00Z</dcterms:created>
  <dcterms:modified xsi:type="dcterms:W3CDTF">2020-09-07T15:01:00Z</dcterms:modified>
</cp:coreProperties>
</file>