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1A60" w:rsidRDefault="00957004">
      <w:r>
        <w:rPr>
          <w:noProof/>
        </w:rPr>
        <w:drawing>
          <wp:inline distT="0" distB="0" distL="0" distR="0" wp14:anchorId="3E722D02" wp14:editId="5CE6DB54">
            <wp:extent cx="5943600" cy="27762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004" w:rsidRDefault="00957004">
      <w:r>
        <w:t>Binding có thể sử dụng trên hâu hết các loại component trên html của angular</w:t>
      </w:r>
    </w:p>
    <w:p w:rsidR="00957004" w:rsidRDefault="00957004">
      <w:bookmarkStart w:id="0" w:name="_GoBack"/>
      <w:bookmarkEnd w:id="0"/>
    </w:p>
    <w:sectPr w:rsidR="009570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F9B"/>
    <w:rsid w:val="00091A60"/>
    <w:rsid w:val="00957004"/>
    <w:rsid w:val="00974D47"/>
    <w:rsid w:val="00F64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938B9C-6CB4-4104-B579-7F288E836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D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D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2020-09-02T06:17:00Z</dcterms:created>
  <dcterms:modified xsi:type="dcterms:W3CDTF">2020-09-02T06:18:00Z</dcterms:modified>
</cp:coreProperties>
</file>