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1f1f1f"/>
          <w:sz w:val="60"/>
          <w:szCs w:val="6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highlight w:val="white"/>
          <w:rtl w:val="0"/>
        </w:rPr>
        <w:t xml:space="preserve">San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60"/>
          <w:szCs w:val="60"/>
          <w:highlight w:val="white"/>
          <w:rtl w:val="0"/>
        </w:rPr>
        <w:t xml:space="preserve">Pompilio María Pirrotti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color w:val="134f5c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7474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74747"/>
          <w:sz w:val="40"/>
          <w:szCs w:val="4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34f5c"/>
          <w:sz w:val="36"/>
          <w:szCs w:val="36"/>
          <w:highlight w:val="white"/>
          <w:rtl w:val="0"/>
        </w:rPr>
        <w:t xml:space="preserve">“Conocido por su devoción a la santísima virgen”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color w:val="134f5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u w:val="single"/>
          <w:rtl w:val="0"/>
        </w:rPr>
        <w:t xml:space="preserve">Hagiografía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0" w:line="240" w:lineRule="auto"/>
        <w:rPr>
          <w:rFonts w:ascii="Lora" w:cs="Lora" w:eastAsia="Lora" w:hAnsi="Lora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highlight w:val="white"/>
          <w:rtl w:val="0"/>
        </w:rPr>
        <w:t xml:space="preserve">San Pompilio María Pirrotti, sacerdote y religioso de la Orden de Clérigos Regulares de las Escuelas Pías, nació en 1710 y a los dieciséis años sintió el llamado a la vida religiosa. Tras escapar de su casa, ingresó al colegio de los escolapios, donde vivió una vida de inocencia y penitencia. Durante catorce años fue educador en diversas ciudades de la Pulla y los Abruzos, destacándose como un predicador popular y un misionero eficaz. Su apostolado entre los alumnos dejó huella por hechos de sobrenatural penetración.</w:t>
      </w:r>
    </w:p>
    <w:p w:rsidR="00000000" w:rsidDel="00000000" w:rsidP="00000000" w:rsidRDefault="00000000" w:rsidRPr="00000000" w14:paraId="00000007">
      <w:pPr>
        <w:spacing w:after="240" w:before="0" w:line="240" w:lineRule="auto"/>
        <w:rPr>
          <w:rFonts w:ascii="Lora" w:cs="Lora" w:eastAsia="Lora" w:hAnsi="Lora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highlight w:val="white"/>
          <w:rtl w:val="0"/>
        </w:rPr>
        <w:t xml:space="preserve">En 1736, fue autorizado para predicar, y comenzó a ganarse el título de "apóstol de los Abruzos" debido a sus predicciones y milagros. En Lanciano, predijo un terremoto y logró salvar a la población, lo que aumentó su prestigio.</w:t>
      </w:r>
    </w:p>
    <w:p w:rsidR="00000000" w:rsidDel="00000000" w:rsidP="00000000" w:rsidRDefault="00000000" w:rsidRPr="00000000" w14:paraId="00000008">
      <w:pPr>
        <w:spacing w:after="240" w:before="0" w:line="240" w:lineRule="auto"/>
        <w:rPr>
          <w:rFonts w:ascii="Lora" w:cs="Lora" w:eastAsia="Lora" w:hAnsi="Lora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highlight w:val="white"/>
          <w:rtl w:val="0"/>
        </w:rPr>
        <w:t xml:space="preserve">De 1747 a 1759, vivió en Nápoles, donde se dedicó al apostolado y la predicación. Realizó numerosos prodigios, como resucitar a un niño caído en un pozo y salvar a una mujer de un intento de asesinato mediante su bilocación. Su devoción a la Virgen María y al Sagrado Corazón de Jesús fue central en su vida.</w:t>
      </w:r>
    </w:p>
    <w:p w:rsidR="00000000" w:rsidDel="00000000" w:rsidP="00000000" w:rsidRDefault="00000000" w:rsidRPr="00000000" w14:paraId="00000009">
      <w:pPr>
        <w:spacing w:after="240" w:before="0" w:line="240" w:lineRule="auto"/>
        <w:rPr>
          <w:rFonts w:ascii="Lora" w:cs="Lora" w:eastAsia="Lora" w:hAnsi="Lora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highlight w:val="white"/>
          <w:rtl w:val="0"/>
        </w:rPr>
        <w:t xml:space="preserve">A pesar de su éxito, fue desterrado de Nápoles en 1759 por razones políticas y religiosas, pero continuó su labor en otras regiones de Italia. Regresó triunfalmente a Nápoles, donde vivió sus últimos años, desempeñando roles educativos y de dirección. Murió santamente el 15 de julio de 1766. Fue beatificado en 1890 por León XIII y canonizado en 1934 por Pío XI.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Lora" w:cs="Lora" w:eastAsia="Lora" w:hAnsi="Lora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highlight w:val="white"/>
          <w:rtl w:val="0"/>
        </w:rPr>
        <w:t xml:space="preserve">San Pompilio predicó especialmente sobre los "Novísimos" y fue conocido por sus prodigios, aunque su verdadera santidad se reflejaba en su sufrimiento y en su constante entrega a la voluntad divina.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highlight w:val="white"/>
          <w:rtl w:val="0"/>
        </w:rPr>
        <w:t xml:space="preserve">Fuente</w:t>
      </w:r>
      <w:r w:rsidDel="00000000" w:rsidR="00000000" w:rsidRPr="00000000">
        <w:rPr>
          <w:b w:val="1"/>
          <w:i w:val="1"/>
          <w:color w:val="1f1f1f"/>
          <w:sz w:val="24"/>
          <w:szCs w:val="24"/>
          <w:highlight w:val="white"/>
          <w:rtl w:val="0"/>
        </w:rPr>
        <w:t xml:space="preserve">: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https://es.catholic.net/op/articulos/36199/pompilio-mara-pirrotti-santo.html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Lora" w:cs="Lora" w:eastAsia="Lora" w:hAnsi="Lora"/>
          <w:i w:val="1"/>
          <w:color w:val="1f1f1f"/>
          <w:sz w:val="40"/>
          <w:szCs w:val="40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color w:val="1f1f1f"/>
          <w:sz w:val="40"/>
          <w:szCs w:val="40"/>
          <w:highlight w:val="white"/>
          <w:rtl w:val="0"/>
        </w:rPr>
        <w:t xml:space="preserve">Oraciones a San Pompilio</w:t>
      </w:r>
    </w:p>
    <w:tbl>
      <w:tblPr>
        <w:tblStyle w:val="Table1"/>
        <w:tblW w:w="10020.0" w:type="dxa"/>
        <w:jc w:val="left"/>
        <w:tblInd w:w="-525.0" w:type="dxa"/>
        <w:tblBorders>
          <w:top w:color="45818e" w:space="0" w:sz="12" w:val="single"/>
          <w:left w:color="45818e" w:space="0" w:sz="12" w:val="single"/>
          <w:bottom w:color="45818e" w:space="0" w:sz="12" w:val="single"/>
          <w:right w:color="45818e" w:space="0" w:sz="12" w:val="single"/>
          <w:insideH w:color="45818e" w:space="0" w:sz="12" w:val="single"/>
          <w:insideV w:color="45818e" w:space="0" w:sz="12" w:val="single"/>
        </w:tblBorders>
        <w:tblLayout w:type="fixed"/>
        <w:tblLook w:val="0600"/>
      </w:tblPr>
      <w:tblGrid>
        <w:gridCol w:w="5025"/>
        <w:gridCol w:w="4995"/>
        <w:tblGridChange w:id="0">
          <w:tblGrid>
            <w:gridCol w:w="5025"/>
            <w:gridCol w:w="4995"/>
          </w:tblGrid>
        </w:tblGridChange>
      </w:tblGrid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color w:val="1f1f1f"/>
                <w:sz w:val="42"/>
                <w:szCs w:val="42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color w:val="1f1f1f"/>
                <w:sz w:val="40"/>
                <w:szCs w:val="40"/>
                <w:highlight w:val="white"/>
                <w:rtl w:val="0"/>
              </w:rPr>
              <w:t xml:space="preserve">Oraciones: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i w:val="1"/>
                <w:color w:val="1f1f1f"/>
                <w:sz w:val="38"/>
                <w:szCs w:val="38"/>
                <w:highlight w:val="white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color w:val="1f1f1f"/>
                <w:sz w:val="38"/>
                <w:szCs w:val="38"/>
                <w:highlight w:val="white"/>
                <w:rtl w:val="0"/>
              </w:rPr>
              <w:t xml:space="preserve">Fragmento de oraciones:</w:t>
            </w:r>
          </w:p>
        </w:tc>
      </w:tr>
      <w:tr>
        <w:trPr>
          <w:cantSplit w:val="0"/>
          <w:trHeight w:val="716.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Oración colecta de San Pompilio María Pirrotti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“Señor, Dios nuestro, que quisiste que San Pompilio Maria se hiciera todo para todos en la educación…”</w:t>
            </w:r>
          </w:p>
        </w:tc>
      </w:tr>
      <w:tr>
        <w:trPr>
          <w:cantSplit w:val="0"/>
          <w:trHeight w:val="716.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Oración sobre las ofrendas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“ Al acercarnos a los divinos misterios te rogamos, Señor, que el Espíritu Santo nos inunde con aquella luz, que iluminó constantemente a San Pompilio María, para mayor incremento de la piedad”</w:t>
            </w:r>
          </w:p>
        </w:tc>
      </w:tr>
      <w:tr>
        <w:trPr>
          <w:cantSplit w:val="0"/>
          <w:trHeight w:val="716.2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Oración para después de la comunión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474747"/>
                <w:sz w:val="24"/>
                <w:szCs w:val="24"/>
                <w:highlight w:val="white"/>
                <w:rtl w:val="0"/>
              </w:rPr>
              <w:t xml:space="preserve">“ </w:t>
            </w:r>
            <w:r w:rsidDel="00000000" w:rsidR="00000000" w:rsidRPr="00000000">
              <w:rPr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Instruye, Señor, con el magisterio de Cristo a los que alimentas con Cristo, pan de vida, para que en la fiesta de San Pompilio María aprendan mejor tu verdad y la pongan constantemente en práctica con obras de amor.</w:t>
            </w:r>
            <w:r w:rsidDel="00000000" w:rsidR="00000000" w:rsidRPr="00000000">
              <w:rPr>
                <w:i w:val="1"/>
                <w:color w:val="474747"/>
                <w:sz w:val="24"/>
                <w:szCs w:val="24"/>
                <w:highlight w:val="white"/>
                <w:rtl w:val="0"/>
              </w:rPr>
              <w:t xml:space="preserve"> 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.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Oracion a San  Pompilio para todos los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“Oh bienaventurado Padre y Protector mío Pompilio María, siervo bueno y fiel, amado de Dios y de los hombres!... 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>
          <w:i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highlight w:val="white"/>
          <w:rtl w:val="0"/>
        </w:rPr>
        <w:t xml:space="preserve">Fuente: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https://www.parroquiasescolapias.org/wp-content/uploads/2020/07/15-jul-POMPILIO-LITURGIA-ESP.pdf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highlight w:val="white"/>
          <w:rtl w:val="0"/>
        </w:rPr>
        <w:t xml:space="preserve">Fuente:</w:t>
      </w:r>
      <w:hyperlink r:id="rId8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https://apostoladopiedadpopular.blogspot.com/2021/02/novena-san-pompilio-pirroti.html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Lora" w:cs="Lora" w:eastAsia="Lora" w:hAnsi="Lora"/>
          <w:i w:val="1"/>
          <w:color w:val="134f5c"/>
          <w:sz w:val="38"/>
          <w:szCs w:val="38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color w:val="1f1f1f"/>
          <w:sz w:val="38"/>
          <w:szCs w:val="38"/>
          <w:highlight w:val="white"/>
          <w:rtl w:val="0"/>
        </w:rPr>
        <w:t xml:space="preserve">Entrevista a distintos hermanos sobre quién fue</w:t>
      </w:r>
      <w:r w:rsidDel="00000000" w:rsidR="00000000" w:rsidRPr="00000000">
        <w:rPr>
          <w:rFonts w:ascii="Lora" w:cs="Lora" w:eastAsia="Lora" w:hAnsi="Lora"/>
          <w:i w:val="1"/>
          <w:color w:val="134f5c"/>
          <w:sz w:val="38"/>
          <w:szCs w:val="38"/>
          <w:highlight w:val="white"/>
          <w:rtl w:val="0"/>
        </w:rPr>
        <w:t xml:space="preserve"> San Pompilio Maria Pirrotti.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Lora" w:cs="Lora" w:eastAsia="Lora" w:hAnsi="Lora"/>
          <w:i w:val="1"/>
          <w:color w:val="134f5c"/>
          <w:sz w:val="38"/>
          <w:szCs w:val="38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color w:val="134f5c"/>
          <w:sz w:val="38"/>
          <w:szCs w:val="38"/>
          <w:highlight w:val="white"/>
          <w:rtl w:val="0"/>
        </w:rPr>
        <w:t xml:space="preserve">video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Lora" w:cs="Lora" w:eastAsia="Lora" w:hAnsi="Lora"/>
          <w:i w:val="1"/>
          <w:sz w:val="38"/>
          <w:szCs w:val="38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color w:val="1f1f1f"/>
          <w:sz w:val="40"/>
          <w:szCs w:val="40"/>
          <w:highlight w:val="white"/>
          <w:rtl w:val="0"/>
        </w:rPr>
        <w:t xml:space="preserve">Virtudes de San Pompilio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134f5c" w:space="0" w:sz="8" w:val="single"/>
          <w:left w:color="134f5c" w:space="0" w:sz="8" w:val="single"/>
          <w:bottom w:color="134f5c" w:space="0" w:sz="8" w:val="single"/>
          <w:right w:color="134f5c" w:space="0" w:sz="8" w:val="single"/>
          <w:insideH w:color="134f5c" w:space="0" w:sz="8" w:val="single"/>
          <w:insideV w:color="134f5c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gridSpan w:val="6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8"/>
                <w:szCs w:val="38"/>
                <w:shd w:fill="d0e0e3" w:val="clear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4"/>
                <w:szCs w:val="34"/>
                <w:shd w:fill="d0e0e3" w:val="clear"/>
                <w:rtl w:val="0"/>
              </w:rPr>
              <w:t xml:space="preserve">Caridad</w:t>
            </w:r>
            <w:r w:rsidDel="00000000" w:rsidR="00000000" w:rsidRPr="00000000">
              <w:rPr>
                <w:rFonts w:ascii="Lora" w:cs="Lora" w:eastAsia="Lora" w:hAnsi="Lora"/>
                <w:i w:val="1"/>
                <w:sz w:val="34"/>
                <w:szCs w:val="34"/>
                <w:shd w:fill="d0e0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shd w:fill="d0e0e3" w:val="clear"/>
                <w:rtl w:val="0"/>
              </w:rPr>
              <w:t xml:space="preserve">San Pompilio se distinguió por su profundo amor y dedicación a los demás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8"/>
                <w:szCs w:val="38"/>
                <w:shd w:fill="d0e0e3" w:val="clear"/>
                <w:rtl w:val="0"/>
              </w:rPr>
              <w:t xml:space="preserve">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6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4"/>
                <w:szCs w:val="34"/>
                <w:shd w:fill="d0e0e3" w:val="clear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4"/>
                <w:szCs w:val="34"/>
                <w:shd w:fill="d0e0e3" w:val="clear"/>
                <w:rtl w:val="0"/>
              </w:rPr>
              <w:t xml:space="preserve">Humildad</w:t>
            </w:r>
            <w:r w:rsidDel="00000000" w:rsidR="00000000" w:rsidRPr="00000000">
              <w:rPr>
                <w:rFonts w:ascii="Lora" w:cs="Lora" w:eastAsia="Lora" w:hAnsi="Lora"/>
                <w:i w:val="1"/>
                <w:sz w:val="34"/>
                <w:szCs w:val="34"/>
                <w:shd w:fill="d0e0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shd w:fill="d0e0e3" w:val="clear"/>
                <w:rtl w:val="0"/>
              </w:rPr>
              <w:t xml:space="preserve">San Pompilio vivió con humildad, buscando siempre servir a Dios y a los demás sin buscar reconocimiento personal.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6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4"/>
                <w:szCs w:val="34"/>
                <w:shd w:fill="d0e0e3" w:val="clear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4"/>
                <w:szCs w:val="34"/>
                <w:shd w:fill="d0e0e3" w:val="clear"/>
                <w:rtl w:val="0"/>
              </w:rPr>
              <w:t xml:space="preserve">Obediencia</w:t>
            </w:r>
            <w:r w:rsidDel="00000000" w:rsidR="00000000" w:rsidRPr="00000000">
              <w:rPr>
                <w:rFonts w:ascii="Lora" w:cs="Lora" w:eastAsia="Lora" w:hAnsi="Lora"/>
                <w:i w:val="1"/>
                <w:sz w:val="34"/>
                <w:szCs w:val="34"/>
                <w:shd w:fill="d0e0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shd w:fill="d0e0e3" w:val="clear"/>
                <w:rtl w:val="0"/>
              </w:rPr>
              <w:t xml:space="preserve">Fue muy obediente a la voluntad de Dios y a las autoridades eclesiásticas. Esta virtud se reflejó en su dedicación a las tareas que le eran encomendadas, sin mostrar resistencia.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6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4"/>
                <w:szCs w:val="34"/>
                <w:shd w:fill="d0e0e3" w:val="clear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4"/>
                <w:szCs w:val="34"/>
                <w:shd w:fill="d0e0e3" w:val="clear"/>
                <w:rtl w:val="0"/>
              </w:rPr>
              <w:t xml:space="preserve">Piedad</w:t>
            </w:r>
            <w:r w:rsidDel="00000000" w:rsidR="00000000" w:rsidRPr="00000000">
              <w:rPr>
                <w:rFonts w:ascii="Lora" w:cs="Lora" w:eastAsia="Lora" w:hAnsi="Lora"/>
                <w:i w:val="1"/>
                <w:sz w:val="34"/>
                <w:szCs w:val="34"/>
                <w:shd w:fill="d0e0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shd w:fill="d0e0e3" w:val="clear"/>
                <w:rtl w:val="0"/>
              </w:rPr>
              <w:t xml:space="preserve">San Pompilio era un hombre de profunda vida espiritual. La oración, la meditación y la participación en los sacramentos formaban parte integral de su vida cotidiana.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6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4"/>
                <w:szCs w:val="34"/>
                <w:shd w:fill="d0e0e3" w:val="clear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i w:val="1"/>
                <w:sz w:val="34"/>
                <w:szCs w:val="34"/>
                <w:shd w:fill="d0e0e3" w:val="clear"/>
                <w:rtl w:val="0"/>
              </w:rPr>
              <w:t xml:space="preserve">Paciencia</w:t>
            </w:r>
            <w:r w:rsidDel="00000000" w:rsidR="00000000" w:rsidRPr="00000000">
              <w:rPr>
                <w:rFonts w:ascii="Lora" w:cs="Lora" w:eastAsia="Lora" w:hAnsi="Lora"/>
                <w:i w:val="1"/>
                <w:sz w:val="34"/>
                <w:szCs w:val="34"/>
                <w:shd w:fill="d0e0e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shd w:fill="d0e0e3" w:val="clear"/>
                <w:rtl w:val="0"/>
              </w:rPr>
              <w:t xml:space="preserve">En su trabajo pastoral, especialmente con los jóvenes y los más necesitados, demostró una gran paciencia. Estaba dispuesto a enfrentar dificultades y sufrimientos con serenidad y confianza en Dios.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rFonts w:ascii="Lora" w:cs="Lora" w:eastAsia="Lora" w:hAnsi="Lora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highlight w:val="white"/>
          <w:rtl w:val="0"/>
        </w:rPr>
        <w:t xml:space="preserve">Fuente:</w:t>
      </w:r>
      <w:r w:rsidDel="00000000" w:rsidR="00000000" w:rsidRPr="00000000">
        <w:rPr>
          <w:rFonts w:ascii="Lora" w:cs="Lora" w:eastAsia="Lora" w:hAnsi="Lora"/>
          <w:i w:val="1"/>
          <w:sz w:val="30"/>
          <w:szCs w:val="30"/>
          <w:highlight w:val="white"/>
          <w:rtl w:val="0"/>
        </w:rPr>
        <w:t xml:space="preserve">Las autoras de la página.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Lora" w:cs="Lora" w:eastAsia="Lora" w:hAnsi="Lora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color w:val="1f1f1f"/>
          <w:sz w:val="40"/>
          <w:szCs w:val="40"/>
          <w:highlight w:val="white"/>
          <w:rtl w:val="0"/>
        </w:rPr>
        <w:t xml:space="preserve">Datos extra de San Maria Pompilio Pirrotti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ora" w:cs="Lora" w:eastAsia="Lora" w:hAnsi="Lora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highlight w:val="white"/>
          <w:rtl w:val="0"/>
        </w:rPr>
        <w:t xml:space="preserve">Se celebra su día el 15 de Julio.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ora" w:cs="Lora" w:eastAsia="Lora" w:hAnsi="Lora"/>
          <w:i w:val="1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highlight w:val="white"/>
          <w:rtl w:val="0"/>
        </w:rPr>
        <w:t xml:space="preserve">San Pompilio fue llamado "El Taumaturgo de Nápoles" (Taumaturgo es el que consigue milagros, el que obra prodigios).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Lora" w:cs="Lora" w:eastAsia="Lora" w:hAnsi="Lora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i w:val="1"/>
          <w:sz w:val="30"/>
          <w:szCs w:val="30"/>
          <w:highlight w:val="white"/>
          <w:rtl w:val="0"/>
        </w:rPr>
        <w:t xml:space="preserve">Fuente:</w:t>
      </w:r>
      <w:hyperlink r:id="rId9">
        <w:r w:rsidDel="00000000" w:rsidR="00000000" w:rsidRPr="00000000">
          <w:rPr>
            <w:rFonts w:ascii="Lora" w:cs="Lora" w:eastAsia="Lora" w:hAnsi="Lora"/>
            <w:i w:val="1"/>
            <w:color w:val="1155cc"/>
            <w:sz w:val="30"/>
            <w:szCs w:val="30"/>
            <w:highlight w:val="white"/>
            <w:u w:val="single"/>
            <w:rtl w:val="0"/>
          </w:rPr>
          <w:t xml:space="preserve">https://www.ewtn.com/es/catolicismo/santos/pompilio-15061</w:t>
        </w:r>
      </w:hyperlink>
      <w:r w:rsidDel="00000000" w:rsidR="00000000" w:rsidRPr="00000000">
        <w:rPr>
          <w:rFonts w:ascii="Lora" w:cs="Lora" w:eastAsia="Lora" w:hAnsi="Lora"/>
          <w:i w:val="1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i w:val="1"/>
          <w:color w:val="4747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color w:val="1f1f1f"/>
          <w:sz w:val="58"/>
          <w:szCs w:val="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color w:val="1f1f1f"/>
          <w:sz w:val="58"/>
          <w:szCs w:val="58"/>
          <w:shd w:fill="b45f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shd w:fill="66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  <w:color w:val="1f1f1f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EB Garamond" w:cs="EB Garamond" w:eastAsia="EB Garamond" w:hAnsi="EB Garamond"/>
          <w:color w:val="1f1f1f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B 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34f5c"/>
        <w:u w:val="none"/>
        <w:shd w:fill="134f5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ewtn.com/es/catolicismo/santos/pompilio-15061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catholic.net/op/articulos/36199/pompilio-mara-pirrotti-santo.html" TargetMode="External"/><Relationship Id="rId7" Type="http://schemas.openxmlformats.org/officeDocument/2006/relationships/hyperlink" Target="https://www.parroquiasescolapias.org/wp-content/uploads/2020/07/15-jul-POMPILIO-LITURGIA-ESP.pdf" TargetMode="External"/><Relationship Id="rId8" Type="http://schemas.openxmlformats.org/officeDocument/2006/relationships/hyperlink" Target="https://apostoladopiedadpopular.blogspot.com/2021/02/novena-san-pompilio-pirroti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EBGaramond-regular.ttf"/><Relationship Id="rId6" Type="http://schemas.openxmlformats.org/officeDocument/2006/relationships/font" Target="fonts/EBGaramond-bold.ttf"/><Relationship Id="rId7" Type="http://schemas.openxmlformats.org/officeDocument/2006/relationships/font" Target="fonts/EBGaramond-italic.ttf"/><Relationship Id="rId8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