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F5" w:rsidRPr="002620F4" w:rsidRDefault="00885F1D" w:rsidP="00885F1D">
      <w:pPr>
        <w:pStyle w:val="Heading1"/>
        <w:jc w:val="center"/>
        <w:rPr>
          <w:lang w:val="fr-FR"/>
        </w:rPr>
      </w:pPr>
      <w:r w:rsidRPr="002620F4">
        <w:rPr>
          <w:lang w:val="fr-FR"/>
        </w:rPr>
        <w:t>Cahier des charges outils gestion adhérents</w:t>
      </w:r>
    </w:p>
    <w:p w:rsidR="00885F1D" w:rsidRDefault="00834C57" w:rsidP="00885F1D">
      <w:pPr>
        <w:rPr>
          <w:lang w:val="fr-FR"/>
        </w:rPr>
      </w:pPr>
      <w:r>
        <w:rPr>
          <w:lang w:val="fr-FR"/>
        </w:rPr>
        <w:t>Date : 10/11/13</w:t>
      </w:r>
    </w:p>
    <w:p w:rsidR="00834C57" w:rsidRDefault="00834C57" w:rsidP="00885F1D">
      <w:pPr>
        <w:rPr>
          <w:lang w:val="fr-FR"/>
        </w:rPr>
      </w:pPr>
      <w:r>
        <w:rPr>
          <w:lang w:val="fr-FR"/>
        </w:rPr>
        <w:t>Auteur : Amaury FROMENT</w:t>
      </w:r>
    </w:p>
    <w:p w:rsidR="00834C57" w:rsidRDefault="00834C57" w:rsidP="00885F1D">
      <w:pPr>
        <w:rPr>
          <w:lang w:val="fr-FR"/>
        </w:rPr>
      </w:pPr>
    </w:p>
    <w:p w:rsidR="00834C57" w:rsidRPr="00641828" w:rsidRDefault="00834C57" w:rsidP="00885F1D">
      <w:pPr>
        <w:rPr>
          <w:b/>
          <w:u w:val="single"/>
          <w:lang w:val="fr-FR"/>
        </w:rPr>
      </w:pPr>
      <w:r w:rsidRPr="00641828">
        <w:rPr>
          <w:b/>
          <w:u w:val="single"/>
          <w:lang w:val="fr-FR"/>
        </w:rPr>
        <w:t>Intro :</w:t>
      </w:r>
    </w:p>
    <w:p w:rsidR="00834C57" w:rsidRDefault="00834C57" w:rsidP="00885F1D">
      <w:pPr>
        <w:rPr>
          <w:lang w:val="fr-FR"/>
        </w:rPr>
      </w:pPr>
      <w:r>
        <w:rPr>
          <w:lang w:val="fr-FR"/>
        </w:rPr>
        <w:t>Le processus d’inscription actuel à base d’un formulaire pdf n’est pas entièrement satisfaisant, de plus la gestion des adhérents se fait avec de multiples fichiers excel ce qui ne rend pas facile la gestion des adhérents au niveau du recueil d’information, du payement et de la collecte de donnée</w:t>
      </w:r>
      <w:r w:rsidR="00070A44">
        <w:rPr>
          <w:lang w:val="fr-FR"/>
        </w:rPr>
        <w:t>s</w:t>
      </w:r>
      <w:r>
        <w:rPr>
          <w:lang w:val="fr-FR"/>
        </w:rPr>
        <w:t xml:space="preserve"> comme les certificats médicaux, les numéros de licences de plongé</w:t>
      </w:r>
      <w:r w:rsidR="00E171B9">
        <w:rPr>
          <w:lang w:val="fr-FR"/>
        </w:rPr>
        <w:t xml:space="preserve">e </w:t>
      </w:r>
      <w:r>
        <w:rPr>
          <w:lang w:val="fr-FR"/>
        </w:rPr>
        <w:t>etc.</w:t>
      </w:r>
      <w:r w:rsidR="00070A44">
        <w:rPr>
          <w:lang w:val="fr-FR"/>
        </w:rPr>
        <w:t xml:space="preserve"> Mais aussi au niveau de la communication à destination des adhérents</w:t>
      </w:r>
    </w:p>
    <w:p w:rsidR="00070A44" w:rsidRPr="002620F4" w:rsidRDefault="00070A44" w:rsidP="00885F1D">
      <w:pPr>
        <w:rPr>
          <w:lang w:val="fr-FR"/>
        </w:rPr>
      </w:pPr>
      <w:r>
        <w:rPr>
          <w:lang w:val="fr-FR"/>
        </w:rPr>
        <w:t>Ce cahier des charges définit les besoins de l’AS Nexter dans sa démarche de gestion des adhérents. Que ce soit pour la recherche d’outils existants ou bien pour la création d’outils.</w:t>
      </w:r>
    </w:p>
    <w:p w:rsidR="00885F1D" w:rsidRPr="002620F4" w:rsidRDefault="007A0437" w:rsidP="00727B00">
      <w:pPr>
        <w:pStyle w:val="Subtitle"/>
        <w:rPr>
          <w:lang w:val="fr-FR"/>
        </w:rPr>
      </w:pPr>
      <w:r w:rsidRPr="002620F4">
        <w:rPr>
          <w:lang w:val="fr-FR"/>
        </w:rPr>
        <w:t xml:space="preserve">Liste des besoins </w:t>
      </w:r>
      <w:r w:rsidR="00727B00" w:rsidRPr="002620F4">
        <w:rPr>
          <w:lang w:val="fr-FR"/>
        </w:rPr>
        <w:t>primaires:</w:t>
      </w:r>
    </w:p>
    <w:p w:rsidR="00727B00" w:rsidRPr="002620F4" w:rsidRDefault="005825E1" w:rsidP="002620F4">
      <w:pPr>
        <w:pStyle w:val="ListParagraph"/>
        <w:numPr>
          <w:ilvl w:val="0"/>
          <w:numId w:val="1"/>
        </w:numPr>
        <w:rPr>
          <w:lang w:val="fr-FR"/>
        </w:rPr>
      </w:pPr>
      <w:r w:rsidRPr="002620F4">
        <w:rPr>
          <w:lang w:val="fr-FR"/>
        </w:rPr>
        <w:t>Améliorer le processus d’inscription actuel</w:t>
      </w:r>
    </w:p>
    <w:p w:rsidR="005825E1" w:rsidRPr="002620F4" w:rsidRDefault="005825E1" w:rsidP="002620F4">
      <w:pPr>
        <w:pStyle w:val="ListParagraph"/>
        <w:numPr>
          <w:ilvl w:val="0"/>
          <w:numId w:val="1"/>
        </w:numPr>
        <w:rPr>
          <w:lang w:val="fr-FR"/>
        </w:rPr>
      </w:pPr>
      <w:r w:rsidRPr="002620F4">
        <w:rPr>
          <w:lang w:val="fr-FR"/>
        </w:rPr>
        <w:t>Etre ergonomique</w:t>
      </w:r>
    </w:p>
    <w:p w:rsidR="005825E1" w:rsidRDefault="005825E1" w:rsidP="002620F4">
      <w:pPr>
        <w:pStyle w:val="ListParagraph"/>
        <w:numPr>
          <w:ilvl w:val="0"/>
          <w:numId w:val="1"/>
        </w:numPr>
        <w:rPr>
          <w:lang w:val="fr-FR"/>
        </w:rPr>
      </w:pPr>
      <w:r w:rsidRPr="002620F4">
        <w:rPr>
          <w:lang w:val="fr-FR"/>
        </w:rPr>
        <w:t>Partager un</w:t>
      </w:r>
      <w:r w:rsidR="002620F4" w:rsidRPr="002620F4">
        <w:rPr>
          <w:lang w:val="fr-FR"/>
        </w:rPr>
        <w:t>e</w:t>
      </w:r>
      <w:r w:rsidRPr="002620F4">
        <w:rPr>
          <w:lang w:val="fr-FR"/>
        </w:rPr>
        <w:t xml:space="preserve"> base de </w:t>
      </w:r>
      <w:r w:rsidR="00070A44" w:rsidRPr="002620F4">
        <w:rPr>
          <w:lang w:val="fr-FR"/>
        </w:rPr>
        <w:t>données</w:t>
      </w:r>
      <w:r w:rsidRPr="002620F4">
        <w:rPr>
          <w:lang w:val="fr-FR"/>
        </w:rPr>
        <w:t xml:space="preserve"> commune entre les membres du bureau, les </w:t>
      </w:r>
      <w:r w:rsidR="002620F4" w:rsidRPr="002620F4">
        <w:rPr>
          <w:lang w:val="fr-FR"/>
        </w:rPr>
        <w:t>présidents</w:t>
      </w:r>
      <w:r w:rsidRPr="002620F4">
        <w:rPr>
          <w:lang w:val="fr-FR"/>
        </w:rPr>
        <w:t xml:space="preserve"> de section et les adhérents</w:t>
      </w:r>
    </w:p>
    <w:p w:rsidR="008A2DB8" w:rsidRDefault="008A2DB8" w:rsidP="002620F4">
      <w:pPr>
        <w:pStyle w:val="ListParagraph"/>
        <w:numPr>
          <w:ilvl w:val="0"/>
          <w:numId w:val="1"/>
        </w:numPr>
        <w:rPr>
          <w:lang w:val="fr-FR"/>
        </w:rPr>
      </w:pPr>
      <w:r>
        <w:rPr>
          <w:lang w:val="fr-FR"/>
        </w:rPr>
        <w:t>Etre compatible du circuit de validation suivant :</w:t>
      </w:r>
    </w:p>
    <w:p w:rsidR="008A2DB8" w:rsidRDefault="008A2DB8" w:rsidP="008A2DB8">
      <w:pPr>
        <w:pStyle w:val="ListParagraph"/>
        <w:ind w:left="1080" w:firstLine="0"/>
        <w:rPr>
          <w:lang w:val="fr-FR"/>
        </w:rPr>
      </w:pPr>
      <w:r w:rsidRPr="008A2DB8">
        <w:rPr>
          <w:noProof/>
          <w:lang w:val="fr-FR" w:eastAsia="fr-FR" w:bidi="ar-SA"/>
        </w:rPr>
        <w:lastRenderedPageBreak/>
        <w:drawing>
          <wp:inline distT="0" distB="0" distL="0" distR="0">
            <wp:extent cx="4263499" cy="6262778"/>
            <wp:effectExtent l="38100" t="19050" r="22751" b="2372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263552" cy="6262856"/>
                    </a:xfrm>
                    <a:prstGeom prst="rect">
                      <a:avLst/>
                    </a:prstGeom>
                    <a:noFill/>
                    <a:ln w="9525">
                      <a:solidFill>
                        <a:schemeClr val="accent1"/>
                      </a:solidFill>
                      <a:miter lim="800000"/>
                      <a:headEnd/>
                      <a:tailEnd/>
                    </a:ln>
                  </pic:spPr>
                </pic:pic>
              </a:graphicData>
            </a:graphic>
          </wp:inline>
        </w:drawing>
      </w:r>
    </w:p>
    <w:p w:rsidR="00D215BD" w:rsidRDefault="00D215BD" w:rsidP="008A2DB8">
      <w:pPr>
        <w:pStyle w:val="ListParagraph"/>
        <w:ind w:left="1080" w:firstLine="0"/>
        <w:rPr>
          <w:lang w:val="fr-FR"/>
        </w:rPr>
      </w:pPr>
    </w:p>
    <w:p w:rsidR="00052D2B" w:rsidRDefault="00052D2B" w:rsidP="00052D2B">
      <w:pPr>
        <w:pStyle w:val="ListParagraph"/>
        <w:numPr>
          <w:ilvl w:val="0"/>
          <w:numId w:val="1"/>
        </w:numPr>
        <w:rPr>
          <w:lang w:val="fr-FR"/>
        </w:rPr>
      </w:pPr>
      <w:r>
        <w:rPr>
          <w:lang w:val="fr-FR"/>
        </w:rPr>
        <w:t xml:space="preserve">Visualisation de la somme </w:t>
      </w:r>
      <w:r w:rsidRPr="00C90372">
        <w:rPr>
          <w:u w:val="single"/>
          <w:lang w:val="fr-FR"/>
        </w:rPr>
        <w:t>due</w:t>
      </w:r>
      <w:r>
        <w:rPr>
          <w:lang w:val="fr-FR"/>
        </w:rPr>
        <w:t xml:space="preserve"> par l’adhérent et par le bureau au sens large</w:t>
      </w:r>
    </w:p>
    <w:p w:rsidR="00C90372" w:rsidRPr="00C90372" w:rsidRDefault="00C90372" w:rsidP="00C90372">
      <w:pPr>
        <w:pStyle w:val="ListParagraph"/>
        <w:numPr>
          <w:ilvl w:val="0"/>
          <w:numId w:val="1"/>
        </w:numPr>
        <w:rPr>
          <w:lang w:val="fr-FR"/>
        </w:rPr>
      </w:pPr>
      <w:r>
        <w:rPr>
          <w:lang w:val="fr-FR"/>
        </w:rPr>
        <w:t xml:space="preserve">Visualisation de la somme </w:t>
      </w:r>
      <w:r w:rsidRPr="00C90372">
        <w:rPr>
          <w:u w:val="single"/>
          <w:lang w:val="fr-FR"/>
        </w:rPr>
        <w:t>payée</w:t>
      </w:r>
      <w:r>
        <w:rPr>
          <w:lang w:val="fr-FR"/>
        </w:rPr>
        <w:t xml:space="preserve"> par l’adhérent et par le bureau au sens large</w:t>
      </w:r>
    </w:p>
    <w:p w:rsidR="008D6DC9" w:rsidRDefault="008D6DC9" w:rsidP="00052D2B">
      <w:pPr>
        <w:pStyle w:val="ListParagraph"/>
        <w:numPr>
          <w:ilvl w:val="0"/>
          <w:numId w:val="1"/>
        </w:numPr>
        <w:rPr>
          <w:lang w:val="fr-FR"/>
        </w:rPr>
      </w:pPr>
      <w:r>
        <w:rPr>
          <w:lang w:val="fr-FR"/>
        </w:rPr>
        <w:t>Permettre des extractions au format excel</w:t>
      </w:r>
    </w:p>
    <w:p w:rsidR="00D215BD" w:rsidRDefault="00B36387" w:rsidP="00052D2B">
      <w:pPr>
        <w:pStyle w:val="ListParagraph"/>
        <w:numPr>
          <w:ilvl w:val="0"/>
          <w:numId w:val="1"/>
        </w:numPr>
        <w:rPr>
          <w:lang w:val="fr-FR"/>
        </w:rPr>
      </w:pPr>
      <w:r>
        <w:rPr>
          <w:lang w:val="fr-FR"/>
        </w:rPr>
        <w:t>L’outil</w:t>
      </w:r>
      <w:r w:rsidR="00D215BD">
        <w:rPr>
          <w:lang w:val="fr-FR"/>
        </w:rPr>
        <w:t xml:space="preserve"> devra être viable dans le temps avec une maintenance facile</w:t>
      </w:r>
    </w:p>
    <w:p w:rsidR="00A568A1" w:rsidRDefault="00A568A1" w:rsidP="00052D2B">
      <w:pPr>
        <w:pStyle w:val="ListParagraph"/>
        <w:numPr>
          <w:ilvl w:val="0"/>
          <w:numId w:val="1"/>
        </w:numPr>
        <w:rPr>
          <w:lang w:val="fr-FR"/>
        </w:rPr>
      </w:pPr>
      <w:r>
        <w:rPr>
          <w:lang w:val="fr-FR"/>
        </w:rPr>
        <w:t>Permettre la diffusion d’informations par mail aux adhérents</w:t>
      </w:r>
    </w:p>
    <w:p w:rsidR="00FA61F3" w:rsidRDefault="00FA61F3" w:rsidP="00052D2B">
      <w:pPr>
        <w:pStyle w:val="ListParagraph"/>
        <w:numPr>
          <w:ilvl w:val="0"/>
          <w:numId w:val="1"/>
        </w:numPr>
        <w:rPr>
          <w:lang w:val="fr-FR"/>
        </w:rPr>
      </w:pPr>
      <w:r>
        <w:rPr>
          <w:lang w:val="fr-FR"/>
        </w:rPr>
        <w:t>Upload de photo de profil.</w:t>
      </w:r>
    </w:p>
    <w:p w:rsidR="00896DBF" w:rsidRPr="002620F4" w:rsidRDefault="00896DBF" w:rsidP="00052D2B">
      <w:pPr>
        <w:pStyle w:val="ListParagraph"/>
        <w:numPr>
          <w:ilvl w:val="0"/>
          <w:numId w:val="1"/>
        </w:numPr>
        <w:rPr>
          <w:lang w:val="fr-FR"/>
        </w:rPr>
      </w:pPr>
      <w:r>
        <w:rPr>
          <w:lang w:val="fr-FR"/>
        </w:rPr>
        <w:t>Assurer la confidentialité des données personnelles</w:t>
      </w:r>
    </w:p>
    <w:p w:rsidR="007A0437" w:rsidRPr="002620F4" w:rsidRDefault="007A0437" w:rsidP="00885F1D">
      <w:pPr>
        <w:rPr>
          <w:lang w:val="fr-FR"/>
        </w:rPr>
      </w:pPr>
    </w:p>
    <w:p w:rsidR="007F5489" w:rsidRDefault="007F5489">
      <w:pPr>
        <w:rPr>
          <w:i/>
          <w:iCs/>
          <w:sz w:val="24"/>
          <w:szCs w:val="24"/>
          <w:lang w:val="fr-FR"/>
        </w:rPr>
      </w:pPr>
      <w:r>
        <w:rPr>
          <w:lang w:val="fr-FR"/>
        </w:rPr>
        <w:br w:type="page"/>
      </w:r>
    </w:p>
    <w:p w:rsidR="007A0437" w:rsidRPr="002620F4" w:rsidRDefault="007A0437" w:rsidP="00727B00">
      <w:pPr>
        <w:pStyle w:val="Subtitle"/>
        <w:rPr>
          <w:lang w:val="fr-FR"/>
        </w:rPr>
      </w:pPr>
      <w:r w:rsidRPr="002620F4">
        <w:rPr>
          <w:lang w:val="fr-FR"/>
        </w:rPr>
        <w:lastRenderedPageBreak/>
        <w:t xml:space="preserve">Liste des besoins </w:t>
      </w:r>
      <w:r w:rsidR="00727B00" w:rsidRPr="002620F4">
        <w:rPr>
          <w:lang w:val="fr-FR"/>
        </w:rPr>
        <w:t>secondaires:</w:t>
      </w:r>
    </w:p>
    <w:p w:rsidR="007A0437" w:rsidRPr="00FA61F3" w:rsidRDefault="00FA61F3" w:rsidP="00FA61F3">
      <w:pPr>
        <w:pStyle w:val="ListParagraph"/>
        <w:numPr>
          <w:ilvl w:val="0"/>
          <w:numId w:val="3"/>
        </w:numPr>
        <w:rPr>
          <w:lang w:val="fr-FR"/>
        </w:rPr>
      </w:pPr>
      <w:r w:rsidRPr="00FA61F3">
        <w:rPr>
          <w:lang w:val="fr-FR"/>
        </w:rPr>
        <w:t xml:space="preserve">Gestion </w:t>
      </w:r>
      <w:r w:rsidR="00BD3F53">
        <w:rPr>
          <w:lang w:val="fr-FR"/>
        </w:rPr>
        <w:t xml:space="preserve">automatique </w:t>
      </w:r>
      <w:r w:rsidRPr="00FA61F3">
        <w:rPr>
          <w:lang w:val="fr-FR"/>
        </w:rPr>
        <w:t>des retards de payement</w:t>
      </w:r>
      <w:r w:rsidR="00A9449F">
        <w:rPr>
          <w:lang w:val="fr-FR"/>
        </w:rPr>
        <w:t xml:space="preserve"> (envoi de mail de rappel par exemple)</w:t>
      </w:r>
    </w:p>
    <w:p w:rsidR="00FA61F3" w:rsidRPr="00FA61F3" w:rsidRDefault="00FA61F3" w:rsidP="00FA61F3">
      <w:pPr>
        <w:pStyle w:val="ListParagraph"/>
        <w:numPr>
          <w:ilvl w:val="0"/>
          <w:numId w:val="3"/>
        </w:numPr>
        <w:rPr>
          <w:lang w:val="fr-FR"/>
        </w:rPr>
      </w:pPr>
      <w:r w:rsidRPr="00FA61F3">
        <w:rPr>
          <w:lang w:val="fr-FR"/>
        </w:rPr>
        <w:t>Upload de fichiers</w:t>
      </w:r>
      <w:r w:rsidR="00A9449F">
        <w:rPr>
          <w:lang w:val="fr-FR"/>
        </w:rPr>
        <w:t xml:space="preserve"> (Certificat médical)</w:t>
      </w:r>
    </w:p>
    <w:p w:rsidR="00FA61F3" w:rsidRPr="00FA61F3" w:rsidRDefault="00FA61F3" w:rsidP="00FA61F3">
      <w:pPr>
        <w:pStyle w:val="ListParagraph"/>
        <w:numPr>
          <w:ilvl w:val="0"/>
          <w:numId w:val="3"/>
        </w:numPr>
        <w:rPr>
          <w:lang w:val="fr-FR"/>
        </w:rPr>
      </w:pPr>
      <w:r w:rsidRPr="00FA61F3">
        <w:rPr>
          <w:lang w:val="fr-FR"/>
        </w:rPr>
        <w:t>Permettre le renouvellement d’inscription d’une année sur l’autre</w:t>
      </w:r>
    </w:p>
    <w:p w:rsidR="00FA61F3" w:rsidRDefault="00FA61F3" w:rsidP="00FA61F3">
      <w:pPr>
        <w:pStyle w:val="ListParagraph"/>
        <w:numPr>
          <w:ilvl w:val="0"/>
          <w:numId w:val="3"/>
        </w:numPr>
        <w:rPr>
          <w:lang w:val="fr-FR"/>
        </w:rPr>
      </w:pPr>
      <w:r w:rsidRPr="00FA61F3">
        <w:rPr>
          <w:lang w:val="fr-FR"/>
        </w:rPr>
        <w:t>Permettre la modification par l’adhérent de ses informations de profil.</w:t>
      </w:r>
    </w:p>
    <w:p w:rsidR="007F5489" w:rsidRPr="00FA61F3" w:rsidRDefault="007F5489" w:rsidP="00FA61F3">
      <w:pPr>
        <w:pStyle w:val="ListParagraph"/>
        <w:numPr>
          <w:ilvl w:val="0"/>
          <w:numId w:val="3"/>
        </w:numPr>
        <w:rPr>
          <w:lang w:val="fr-FR"/>
        </w:rPr>
      </w:pPr>
      <w:r>
        <w:rPr>
          <w:lang w:val="fr-FR"/>
        </w:rPr>
        <w:t>Permettre l’import de donnée</w:t>
      </w:r>
    </w:p>
    <w:p w:rsidR="002620F4" w:rsidRPr="002620F4" w:rsidRDefault="002620F4">
      <w:pPr>
        <w:rPr>
          <w:lang w:val="fr-FR"/>
        </w:rPr>
      </w:pPr>
    </w:p>
    <w:sectPr w:rsidR="002620F4" w:rsidRPr="002620F4" w:rsidSect="007433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BB8"/>
    <w:multiLevelType w:val="hybridMultilevel"/>
    <w:tmpl w:val="434417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BE6B8B"/>
    <w:multiLevelType w:val="hybridMultilevel"/>
    <w:tmpl w:val="22D4AAF0"/>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62604A07"/>
    <w:multiLevelType w:val="hybridMultilevel"/>
    <w:tmpl w:val="6CCC4F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885F1D"/>
    <w:rsid w:val="00052D2B"/>
    <w:rsid w:val="00070A44"/>
    <w:rsid w:val="002620F4"/>
    <w:rsid w:val="005825E1"/>
    <w:rsid w:val="00641828"/>
    <w:rsid w:val="006966FF"/>
    <w:rsid w:val="00727B00"/>
    <w:rsid w:val="007433F5"/>
    <w:rsid w:val="00747E95"/>
    <w:rsid w:val="00767FE9"/>
    <w:rsid w:val="007A0437"/>
    <w:rsid w:val="007D65BB"/>
    <w:rsid w:val="007F5489"/>
    <w:rsid w:val="00834C57"/>
    <w:rsid w:val="00885F1D"/>
    <w:rsid w:val="00896DBF"/>
    <w:rsid w:val="008A2DB8"/>
    <w:rsid w:val="008D6DC9"/>
    <w:rsid w:val="009E01E3"/>
    <w:rsid w:val="00A01E56"/>
    <w:rsid w:val="00A568A1"/>
    <w:rsid w:val="00A9449F"/>
    <w:rsid w:val="00B36387"/>
    <w:rsid w:val="00BD3F53"/>
    <w:rsid w:val="00C90372"/>
    <w:rsid w:val="00D215BD"/>
    <w:rsid w:val="00E171B9"/>
    <w:rsid w:val="00EE15C6"/>
    <w:rsid w:val="00FA61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B00"/>
  </w:style>
  <w:style w:type="paragraph" w:styleId="Heading1">
    <w:name w:val="heading 1"/>
    <w:basedOn w:val="Normal"/>
    <w:next w:val="Normal"/>
    <w:link w:val="Heading1Char"/>
    <w:uiPriority w:val="9"/>
    <w:qFormat/>
    <w:rsid w:val="00727B0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727B0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727B0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727B0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727B00"/>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727B00"/>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727B0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727B0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727B0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00"/>
    <w:rPr>
      <w:rFonts w:asciiTheme="majorHAnsi" w:eastAsiaTheme="majorEastAsia" w:hAnsiTheme="majorHAnsi" w:cstheme="majorBidi"/>
      <w:b/>
      <w:bCs/>
      <w:color w:val="365F91" w:themeColor="accent1" w:themeShade="BF"/>
      <w:sz w:val="24"/>
      <w:szCs w:val="24"/>
    </w:rPr>
  </w:style>
  <w:style w:type="paragraph" w:styleId="Subtitle">
    <w:name w:val="Subtitle"/>
    <w:basedOn w:val="Normal"/>
    <w:next w:val="Normal"/>
    <w:link w:val="SubtitleChar"/>
    <w:uiPriority w:val="11"/>
    <w:qFormat/>
    <w:rsid w:val="00727B0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27B00"/>
    <w:rPr>
      <w:rFonts w:asciiTheme="minorHAnsi"/>
      <w:i/>
      <w:iCs/>
      <w:sz w:val="24"/>
      <w:szCs w:val="24"/>
    </w:rPr>
  </w:style>
  <w:style w:type="character" w:customStyle="1" w:styleId="Heading2Char">
    <w:name w:val="Heading 2 Char"/>
    <w:basedOn w:val="DefaultParagraphFont"/>
    <w:link w:val="Heading2"/>
    <w:uiPriority w:val="9"/>
    <w:semiHidden/>
    <w:rsid w:val="00727B0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727B0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727B0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727B0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727B0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727B0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727B0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727B0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727B00"/>
    <w:rPr>
      <w:b/>
      <w:bCs/>
      <w:sz w:val="18"/>
      <w:szCs w:val="18"/>
    </w:rPr>
  </w:style>
  <w:style w:type="paragraph" w:styleId="Title">
    <w:name w:val="Title"/>
    <w:basedOn w:val="Normal"/>
    <w:next w:val="Normal"/>
    <w:link w:val="TitleChar"/>
    <w:uiPriority w:val="10"/>
    <w:qFormat/>
    <w:rsid w:val="00727B0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727B00"/>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727B00"/>
    <w:rPr>
      <w:b/>
      <w:bCs/>
      <w:spacing w:val="0"/>
    </w:rPr>
  </w:style>
  <w:style w:type="character" w:styleId="Emphasis">
    <w:name w:val="Emphasis"/>
    <w:uiPriority w:val="20"/>
    <w:qFormat/>
    <w:rsid w:val="00727B00"/>
    <w:rPr>
      <w:b/>
      <w:bCs/>
      <w:i/>
      <w:iCs/>
      <w:color w:val="5A5A5A" w:themeColor="text1" w:themeTint="A5"/>
    </w:rPr>
  </w:style>
  <w:style w:type="paragraph" w:styleId="NoSpacing">
    <w:name w:val="No Spacing"/>
    <w:basedOn w:val="Normal"/>
    <w:link w:val="NoSpacingChar"/>
    <w:uiPriority w:val="1"/>
    <w:qFormat/>
    <w:rsid w:val="00727B00"/>
    <w:pPr>
      <w:ind w:firstLine="0"/>
    </w:pPr>
  </w:style>
  <w:style w:type="character" w:customStyle="1" w:styleId="NoSpacingChar">
    <w:name w:val="No Spacing Char"/>
    <w:basedOn w:val="DefaultParagraphFont"/>
    <w:link w:val="NoSpacing"/>
    <w:uiPriority w:val="1"/>
    <w:rsid w:val="00727B00"/>
  </w:style>
  <w:style w:type="paragraph" w:styleId="ListParagraph">
    <w:name w:val="List Paragraph"/>
    <w:basedOn w:val="Normal"/>
    <w:uiPriority w:val="34"/>
    <w:qFormat/>
    <w:rsid w:val="00727B00"/>
    <w:pPr>
      <w:ind w:left="720"/>
      <w:contextualSpacing/>
    </w:pPr>
  </w:style>
  <w:style w:type="paragraph" w:styleId="Quote">
    <w:name w:val="Quote"/>
    <w:basedOn w:val="Normal"/>
    <w:next w:val="Normal"/>
    <w:link w:val="QuoteChar"/>
    <w:uiPriority w:val="29"/>
    <w:qFormat/>
    <w:rsid w:val="00727B0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27B0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27B0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27B0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727B00"/>
    <w:rPr>
      <w:i/>
      <w:iCs/>
      <w:color w:val="5A5A5A" w:themeColor="text1" w:themeTint="A5"/>
    </w:rPr>
  </w:style>
  <w:style w:type="character" w:styleId="IntenseEmphasis">
    <w:name w:val="Intense Emphasis"/>
    <w:uiPriority w:val="21"/>
    <w:qFormat/>
    <w:rsid w:val="00727B00"/>
    <w:rPr>
      <w:b/>
      <w:bCs/>
      <w:i/>
      <w:iCs/>
      <w:color w:val="4F81BD" w:themeColor="accent1"/>
      <w:sz w:val="22"/>
      <w:szCs w:val="22"/>
    </w:rPr>
  </w:style>
  <w:style w:type="character" w:styleId="SubtleReference">
    <w:name w:val="Subtle Reference"/>
    <w:uiPriority w:val="31"/>
    <w:qFormat/>
    <w:rsid w:val="00727B00"/>
    <w:rPr>
      <w:color w:val="auto"/>
      <w:u w:val="single" w:color="9BBB59" w:themeColor="accent3"/>
    </w:rPr>
  </w:style>
  <w:style w:type="character" w:styleId="IntenseReference">
    <w:name w:val="Intense Reference"/>
    <w:basedOn w:val="DefaultParagraphFont"/>
    <w:uiPriority w:val="32"/>
    <w:qFormat/>
    <w:rsid w:val="00727B00"/>
    <w:rPr>
      <w:b/>
      <w:bCs/>
      <w:color w:val="76923C" w:themeColor="accent3" w:themeShade="BF"/>
      <w:u w:val="single" w:color="9BBB59" w:themeColor="accent3"/>
    </w:rPr>
  </w:style>
  <w:style w:type="character" w:styleId="BookTitle">
    <w:name w:val="Book Title"/>
    <w:basedOn w:val="DefaultParagraphFont"/>
    <w:uiPriority w:val="33"/>
    <w:qFormat/>
    <w:rsid w:val="00727B0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27B00"/>
    <w:pPr>
      <w:outlineLvl w:val="9"/>
    </w:pPr>
  </w:style>
  <w:style w:type="paragraph" w:styleId="BalloonText">
    <w:name w:val="Balloon Text"/>
    <w:basedOn w:val="Normal"/>
    <w:link w:val="BalloonTextChar"/>
    <w:uiPriority w:val="99"/>
    <w:semiHidden/>
    <w:unhideWhenUsed/>
    <w:rsid w:val="008A2DB8"/>
    <w:rPr>
      <w:rFonts w:ascii="Tahoma" w:hAnsi="Tahoma" w:cs="Tahoma"/>
      <w:sz w:val="16"/>
      <w:szCs w:val="16"/>
    </w:rPr>
  </w:style>
  <w:style w:type="character" w:customStyle="1" w:styleId="BalloonTextChar">
    <w:name w:val="Balloon Text Char"/>
    <w:basedOn w:val="DefaultParagraphFont"/>
    <w:link w:val="BalloonText"/>
    <w:uiPriority w:val="99"/>
    <w:semiHidden/>
    <w:rsid w:val="008A2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261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22</cp:revision>
  <dcterms:created xsi:type="dcterms:W3CDTF">2013-11-10T21:36:00Z</dcterms:created>
  <dcterms:modified xsi:type="dcterms:W3CDTF">2013-11-11T14:46:00Z</dcterms:modified>
</cp:coreProperties>
</file>