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66C5" w14:textId="18A49C32" w:rsidR="00FD1E70" w:rsidRDefault="00FD1E70">
      <w:pPr>
        <w:rPr>
          <w:b/>
          <w:u w:val="single"/>
        </w:rPr>
      </w:pPr>
      <w:r w:rsidRPr="00FD1E70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15EA76" wp14:editId="35D8C0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6940" cy="11430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A59EC" w14:textId="77777777" w:rsidR="00FD1E70" w:rsidRDefault="00FD1E70">
      <w:pPr>
        <w:rPr>
          <w:b/>
          <w:u w:val="single"/>
        </w:rPr>
      </w:pPr>
    </w:p>
    <w:p w14:paraId="1ACA943C" w14:textId="2E62D22C" w:rsidR="00F96B71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A Tutorial:  Genome-based RNA-Seq Analysis</w:t>
      </w:r>
    </w:p>
    <w:p w14:paraId="604D6A1B" w14:textId="68A57412" w:rsidR="000F7C89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Using the TUXEDO Package</w:t>
      </w:r>
    </w:p>
    <w:p w14:paraId="14EC84B9" w14:textId="77777777" w:rsidR="000F7C89" w:rsidRDefault="000F7C89">
      <w:pPr>
        <w:rPr>
          <w:b/>
          <w:u w:val="single"/>
        </w:rPr>
      </w:pPr>
    </w:p>
    <w:p w14:paraId="0B71510E" w14:textId="77777777" w:rsidR="00FD1E70" w:rsidRDefault="00FD1E70">
      <w:pPr>
        <w:rPr>
          <w:b/>
          <w:u w:val="single"/>
        </w:rPr>
      </w:pPr>
    </w:p>
    <w:p w14:paraId="153F3DC3" w14:textId="77777777" w:rsidR="00FD1E70" w:rsidRDefault="00FD1E70">
      <w:pPr>
        <w:rPr>
          <w:b/>
          <w:u w:val="single"/>
        </w:rPr>
      </w:pPr>
    </w:p>
    <w:p w14:paraId="13CF38D1" w14:textId="77777777" w:rsidR="00FD1E70" w:rsidRDefault="00FD1E70">
      <w:pPr>
        <w:rPr>
          <w:b/>
          <w:u w:val="single"/>
        </w:rPr>
      </w:pPr>
    </w:p>
    <w:p w14:paraId="1477082B" w14:textId="77777777" w:rsidR="005B0508" w:rsidRDefault="0028164F" w:rsidP="005B0508">
      <w:pPr>
        <w:jc w:val="center"/>
        <w:rPr>
          <w:b/>
          <w:u w:val="single"/>
        </w:rPr>
      </w:pPr>
      <w:r>
        <w:rPr>
          <w:b/>
          <w:u w:val="single"/>
        </w:rPr>
        <w:t xml:space="preserve">The following data and software resources </w:t>
      </w:r>
    </w:p>
    <w:p w14:paraId="50AC6ACC" w14:textId="35811F3B" w:rsidR="000F7C89" w:rsidRDefault="0028164F" w:rsidP="005B0508">
      <w:pPr>
        <w:jc w:val="center"/>
        <w:rPr>
          <w:b/>
          <w:u w:val="single"/>
        </w:rPr>
      </w:pPr>
      <w:r>
        <w:rPr>
          <w:b/>
          <w:u w:val="single"/>
        </w:rPr>
        <w:t>are required for following the tutorial.</w:t>
      </w:r>
    </w:p>
    <w:p w14:paraId="23D18AED" w14:textId="77777777" w:rsidR="0028164F" w:rsidRDefault="0028164F">
      <w:pPr>
        <w:rPr>
          <w:b/>
          <w:u w:val="single"/>
        </w:rPr>
      </w:pPr>
    </w:p>
    <w:p w14:paraId="3F8827A2" w14:textId="2D78C74C" w:rsidR="00B42049" w:rsidRDefault="00B42049" w:rsidP="005B0508">
      <w:pPr>
        <w:rPr>
          <w:b/>
          <w:u w:val="single"/>
        </w:rPr>
      </w:pPr>
      <w:r>
        <w:rPr>
          <w:b/>
          <w:u w:val="single"/>
        </w:rPr>
        <w:t>Data:</w:t>
      </w:r>
    </w:p>
    <w:p w14:paraId="65654279" w14:textId="558480CF" w:rsidR="00B42049" w:rsidRDefault="00820262">
      <w:hyperlink r:id="rId6" w:history="1">
        <w:r w:rsidR="00945B4E" w:rsidRPr="00945B4E">
          <w:rPr>
            <w:rStyle w:val="Hyperlink"/>
          </w:rPr>
          <w:t>ftp://ftp.broad.mit.edu/pub/users/bhaas/rnaseq_workshop/rnaseq_workshop_data.tgz</w:t>
        </w:r>
      </w:hyperlink>
    </w:p>
    <w:p w14:paraId="574E72AB" w14:textId="77777777" w:rsidR="00945B4E" w:rsidRDefault="00945B4E">
      <w:pPr>
        <w:rPr>
          <w:b/>
          <w:u w:val="single"/>
        </w:rPr>
      </w:pPr>
    </w:p>
    <w:p w14:paraId="0B2830E3" w14:textId="0305093C" w:rsidR="004520CA" w:rsidRDefault="004520CA" w:rsidP="005B0508">
      <w:pPr>
        <w:rPr>
          <w:b/>
          <w:u w:val="single"/>
        </w:rPr>
      </w:pPr>
      <w:r>
        <w:rPr>
          <w:b/>
          <w:u w:val="single"/>
        </w:rPr>
        <w:t>Software requirements:</w:t>
      </w:r>
    </w:p>
    <w:p w14:paraId="2B47F815" w14:textId="77777777" w:rsidR="004520CA" w:rsidRDefault="004520CA"/>
    <w:p w14:paraId="786DC164" w14:textId="77777777" w:rsidR="00F46089" w:rsidRPr="0044444B" w:rsidRDefault="00F46089" w:rsidP="00F46089">
      <w:pPr>
        <w:rPr>
          <w:b/>
        </w:rPr>
      </w:pPr>
      <w:r w:rsidRPr="0044444B">
        <w:rPr>
          <w:b/>
        </w:rPr>
        <w:t>Bowtie</w:t>
      </w:r>
    </w:p>
    <w:p w14:paraId="25A10214" w14:textId="77777777" w:rsidR="00F46089" w:rsidRDefault="00820262" w:rsidP="00F46089">
      <w:hyperlink r:id="rId7" w:history="1">
        <w:r w:rsidR="00F46089" w:rsidRPr="00122BBE">
          <w:rPr>
            <w:rStyle w:val="Hyperlink"/>
          </w:rPr>
          <w:t>http://sourceforge.net/projects/bowtie-bio/files/bowtie/0.12.7/</w:t>
        </w:r>
      </w:hyperlink>
    </w:p>
    <w:p w14:paraId="2CD990B5" w14:textId="77777777" w:rsidR="00F46089" w:rsidRDefault="00F46089" w:rsidP="00F46089"/>
    <w:p w14:paraId="3191489F" w14:textId="77777777" w:rsidR="00F46089" w:rsidRDefault="00F46089" w:rsidP="00F46089">
      <w:r w:rsidRPr="0044444B">
        <w:rPr>
          <w:b/>
        </w:rPr>
        <w:t>TopHat</w:t>
      </w:r>
      <w:r>
        <w:t xml:space="preserve"> (install </w:t>
      </w:r>
      <w:r w:rsidRPr="0039498B">
        <w:rPr>
          <w:b/>
        </w:rPr>
        <w:t>version 1.3.2</w:t>
      </w:r>
      <w:r>
        <w:t>)</w:t>
      </w:r>
    </w:p>
    <w:p w14:paraId="2D9BBF93" w14:textId="3C43196A" w:rsidR="00F46089" w:rsidRDefault="00820262" w:rsidP="00F46089">
      <w:hyperlink r:id="rId8" w:history="1">
        <w:r w:rsidR="00F46089" w:rsidRPr="00FA0BA1">
          <w:rPr>
            <w:rStyle w:val="Hyperlink"/>
          </w:rPr>
          <w:t>http://tophat.cbcb.umd.edu/downloads/</w:t>
        </w:r>
      </w:hyperlink>
    </w:p>
    <w:p w14:paraId="63075116" w14:textId="77777777" w:rsidR="00F46089" w:rsidRDefault="00F46089" w:rsidP="00F46089"/>
    <w:p w14:paraId="7532DD1C" w14:textId="6EDF91A9" w:rsidR="00F46089" w:rsidRDefault="00F46089" w:rsidP="00F46089">
      <w:r>
        <w:t>Cufflinks</w:t>
      </w:r>
    </w:p>
    <w:p w14:paraId="3B5960B3" w14:textId="0F759727" w:rsidR="00F46089" w:rsidRDefault="00820262" w:rsidP="00F46089">
      <w:hyperlink r:id="rId9" w:history="1">
        <w:r w:rsidR="00F46089" w:rsidRPr="00F46089">
          <w:rPr>
            <w:rStyle w:val="Hyperlink"/>
          </w:rPr>
          <w:t>http://cufflinks.cbcb.umd.edu/</w:t>
        </w:r>
      </w:hyperlink>
    </w:p>
    <w:p w14:paraId="4B112CA3" w14:textId="77777777" w:rsidR="00F46089" w:rsidRDefault="00F46089" w:rsidP="00F46089"/>
    <w:p w14:paraId="6CEA58EE" w14:textId="77777777" w:rsidR="00F46089" w:rsidRPr="0044444B" w:rsidRDefault="00F46089" w:rsidP="00F46089">
      <w:pPr>
        <w:rPr>
          <w:b/>
        </w:rPr>
      </w:pPr>
      <w:r w:rsidRPr="0044444B">
        <w:rPr>
          <w:b/>
        </w:rPr>
        <w:t>Samtools</w:t>
      </w:r>
    </w:p>
    <w:p w14:paraId="0BB5B5F0" w14:textId="77777777" w:rsidR="005B0508" w:rsidRDefault="00820262" w:rsidP="0028164F">
      <w:hyperlink r:id="rId10" w:history="1">
        <w:r w:rsidR="00F46089" w:rsidRPr="00F46089">
          <w:rPr>
            <w:rStyle w:val="Hyperlink"/>
          </w:rPr>
          <w:t>http://sourceforge.net/projects/samtools/files/samtools/0.1.18/samtools-0.1.18.tar.bz2/download</w:t>
        </w:r>
      </w:hyperlink>
    </w:p>
    <w:p w14:paraId="18424B99" w14:textId="77777777" w:rsidR="005B0508" w:rsidRDefault="005B0508" w:rsidP="0028164F"/>
    <w:p w14:paraId="424C5AD3" w14:textId="55116AFD" w:rsidR="0028164F" w:rsidRPr="005B0508" w:rsidRDefault="0028164F" w:rsidP="0028164F">
      <w:r w:rsidRPr="0044444B">
        <w:rPr>
          <w:b/>
        </w:rPr>
        <w:t>GenomeView</w:t>
      </w:r>
    </w:p>
    <w:p w14:paraId="04295053" w14:textId="12DE3AA2" w:rsidR="004E0E8C" w:rsidRDefault="00820262">
      <w:hyperlink r:id="rId11" w:history="1">
        <w:r w:rsidR="006A3700" w:rsidRPr="00FA0BA1">
          <w:rPr>
            <w:rStyle w:val="Hyperlink"/>
          </w:rPr>
          <w:t>ftp://ftp.broad.mit.edu/pub/users/bhaas/rnaseq_workshop/genomeview_1951_package.tgz</w:t>
        </w:r>
      </w:hyperlink>
    </w:p>
    <w:p w14:paraId="1B83184B" w14:textId="77777777" w:rsidR="006A3700" w:rsidRDefault="006A3700">
      <w:pPr>
        <w:rPr>
          <w:b/>
          <w:u w:val="single"/>
        </w:rPr>
      </w:pPr>
    </w:p>
    <w:p w14:paraId="0AD96C05" w14:textId="5CE73792" w:rsidR="0028164F" w:rsidRDefault="0028164F" w:rsidP="0028164F">
      <w:r w:rsidRPr="0044444B">
        <w:rPr>
          <w:b/>
        </w:rPr>
        <w:t>R</w:t>
      </w:r>
      <w:r>
        <w:t xml:space="preserve"> and </w:t>
      </w:r>
      <w:r>
        <w:rPr>
          <w:b/>
        </w:rPr>
        <w:t>CummeRbund</w:t>
      </w:r>
      <w:r>
        <w:t xml:space="preserve"> (Bioconductor) installed:</w:t>
      </w:r>
    </w:p>
    <w:p w14:paraId="5211A660" w14:textId="77777777" w:rsidR="0028164F" w:rsidRDefault="00820262" w:rsidP="0028164F">
      <w:hyperlink r:id="rId12" w:history="1">
        <w:r w:rsidR="0028164F" w:rsidRPr="00122BBE">
          <w:rPr>
            <w:rStyle w:val="Hyperlink"/>
          </w:rPr>
          <w:t>http://www.r-project.org/</w:t>
        </w:r>
      </w:hyperlink>
    </w:p>
    <w:p w14:paraId="0A289150" w14:textId="2A3E7D70" w:rsidR="0028164F" w:rsidRDefault="0028164F" w:rsidP="0028164F">
      <w:r>
        <w:tab/>
        <w:t>Install CummeRbund and like so:</w:t>
      </w:r>
    </w:p>
    <w:p w14:paraId="0F5E18ED" w14:textId="7CD5907B" w:rsidR="000D13C5" w:rsidRDefault="0028164F" w:rsidP="000D13C5">
      <w:r>
        <w:tab/>
      </w:r>
      <w:r w:rsidR="004556ED">
        <w:tab/>
      </w:r>
      <w:r w:rsidR="000D13C5">
        <w:t>source("http://bioconductor.org/biocLite.R")</w:t>
      </w:r>
    </w:p>
    <w:p w14:paraId="3A5EF8B8" w14:textId="2814B73F" w:rsidR="0028164F" w:rsidRDefault="000D13C5" w:rsidP="000D13C5">
      <w:r>
        <w:t xml:space="preserve">   </w:t>
      </w:r>
      <w:r>
        <w:tab/>
      </w:r>
      <w:r w:rsidR="004556ED">
        <w:tab/>
      </w:r>
      <w:r>
        <w:t>biocLite("cummeRbund")</w:t>
      </w:r>
    </w:p>
    <w:p w14:paraId="1724A07E" w14:textId="7C90866F" w:rsidR="006B7A42" w:rsidRDefault="008248D0">
      <w:pPr>
        <w:rPr>
          <w:b/>
          <w:u w:val="single"/>
        </w:rPr>
      </w:pPr>
      <w:r>
        <w:rPr>
          <w:b/>
          <w:u w:val="single"/>
        </w:rPr>
        <w:t xml:space="preserve">  </w:t>
      </w:r>
    </w:p>
    <w:p w14:paraId="33105419" w14:textId="77777777" w:rsidR="005B0508" w:rsidRDefault="005B050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B697CA4" w14:textId="425ADE56" w:rsidR="008935AB" w:rsidRPr="00031A72" w:rsidRDefault="00066E81">
      <w:pPr>
        <w:rPr>
          <w:b/>
          <w:u w:val="single"/>
        </w:rPr>
      </w:pPr>
      <w:r w:rsidRPr="00031A72">
        <w:rPr>
          <w:b/>
          <w:u w:val="single"/>
        </w:rPr>
        <w:lastRenderedPageBreak/>
        <w:t>Align Illumina paired-end reads to the genome using TopHat</w:t>
      </w:r>
      <w:r w:rsidR="00031A72" w:rsidRPr="00031A72">
        <w:rPr>
          <w:b/>
          <w:u w:val="single"/>
        </w:rPr>
        <w:t xml:space="preserve"> (v1.3.2)</w:t>
      </w:r>
      <w:r w:rsidRPr="00031A72">
        <w:rPr>
          <w:b/>
          <w:u w:val="single"/>
        </w:rPr>
        <w:t>:</w:t>
      </w:r>
    </w:p>
    <w:p w14:paraId="48DF7F90" w14:textId="77777777" w:rsidR="00066E81" w:rsidRDefault="00066E81"/>
    <w:p w14:paraId="412D8503" w14:textId="77777777" w:rsidR="00031A72" w:rsidRDefault="00031A72">
      <w:r>
        <w:t>(~30 seconds each)</w:t>
      </w:r>
    </w:p>
    <w:p w14:paraId="0A54ABCB" w14:textId="77777777" w:rsidR="00031A72" w:rsidRDefault="00031A72"/>
    <w:p w14:paraId="6D4F4D34" w14:textId="27300322" w:rsidR="00066E81" w:rsidRDefault="004520CA">
      <w:r>
        <w:t xml:space="preserve">% </w:t>
      </w:r>
      <w:r w:rsidR="00066E81" w:rsidRPr="00AC2727">
        <w:rPr>
          <w:color w:val="660066"/>
        </w:rPr>
        <w:t>tophat -I 1000 -i 20 -o condA_tophat_out genome condA.left.fa condA.right.fa</w:t>
      </w:r>
    </w:p>
    <w:p w14:paraId="1651C884" w14:textId="77777777" w:rsidR="00066E81" w:rsidRDefault="00066E81"/>
    <w:p w14:paraId="5A8636E9" w14:textId="716ABF0B" w:rsidR="00066E81" w:rsidRDefault="004520CA">
      <w:r>
        <w:t xml:space="preserve">% </w:t>
      </w:r>
      <w:r w:rsidRPr="00AC2727">
        <w:rPr>
          <w:color w:val="660066"/>
        </w:rPr>
        <w:t>tophat -I 1000 -i 20 -o condB_tophat_out genome condB.left.fa condB.right.fa</w:t>
      </w:r>
    </w:p>
    <w:p w14:paraId="12108A0C" w14:textId="77777777" w:rsidR="004520CA" w:rsidRDefault="004520CA"/>
    <w:p w14:paraId="6B1830D5" w14:textId="77777777" w:rsidR="004520CA" w:rsidRDefault="004520CA">
      <w:pPr>
        <w:rPr>
          <w:b/>
          <w:u w:val="single"/>
        </w:rPr>
      </w:pPr>
    </w:p>
    <w:p w14:paraId="1A165A89" w14:textId="77777777" w:rsidR="004520CA" w:rsidRDefault="004520CA">
      <w:pPr>
        <w:rPr>
          <w:b/>
          <w:u w:val="single"/>
        </w:rPr>
      </w:pPr>
    </w:p>
    <w:p w14:paraId="69F56301" w14:textId="77777777" w:rsidR="00031A72" w:rsidRPr="00031A72" w:rsidRDefault="00031A72">
      <w:pPr>
        <w:rPr>
          <w:b/>
          <w:u w:val="single"/>
        </w:rPr>
      </w:pPr>
      <w:r w:rsidRPr="00031A72">
        <w:rPr>
          <w:b/>
          <w:u w:val="single"/>
        </w:rPr>
        <w:t>Run Cufflinks to assemble transcripts from the tophat alignments:</w:t>
      </w:r>
    </w:p>
    <w:p w14:paraId="05E41FD1" w14:textId="77777777" w:rsidR="00031A72" w:rsidRDefault="00031A72"/>
    <w:p w14:paraId="669BF6AF" w14:textId="08127491" w:rsidR="004520CA" w:rsidRDefault="004520CA">
      <w:r>
        <w:t>(~30 seconds each)</w:t>
      </w:r>
    </w:p>
    <w:p w14:paraId="08538B44" w14:textId="77777777" w:rsidR="004520CA" w:rsidRDefault="004520CA"/>
    <w:p w14:paraId="1BA55178" w14:textId="31E676DD" w:rsidR="00031A72" w:rsidRDefault="004520CA">
      <w:r>
        <w:t xml:space="preserve">% </w:t>
      </w:r>
      <w:r w:rsidR="00BF6ED0" w:rsidRPr="00AC2727">
        <w:rPr>
          <w:color w:val="660066"/>
        </w:rPr>
        <w:t>cufflinks -o condA_cufflinks_out condA_tophat_out/accepted_hits.bam</w:t>
      </w:r>
    </w:p>
    <w:p w14:paraId="432D744E" w14:textId="77777777" w:rsidR="00BF6ED0" w:rsidRDefault="00BF6ED0"/>
    <w:p w14:paraId="470E8F61" w14:textId="597D2AF9" w:rsidR="004520CA" w:rsidRPr="00AC2727" w:rsidRDefault="004520CA">
      <w:pPr>
        <w:rPr>
          <w:color w:val="660066"/>
        </w:rPr>
      </w:pPr>
      <w:r>
        <w:t xml:space="preserve">% </w:t>
      </w:r>
      <w:r w:rsidRPr="00AC2727">
        <w:rPr>
          <w:color w:val="660066"/>
        </w:rPr>
        <w:t>cufflinks -o condB_cufflinks_out condB_tophat_out/accepted_hits.bam</w:t>
      </w:r>
    </w:p>
    <w:p w14:paraId="41D3BD50" w14:textId="77777777" w:rsidR="00BF6ED0" w:rsidRDefault="00BF6ED0"/>
    <w:p w14:paraId="27005FEE" w14:textId="77777777" w:rsidR="004520CA" w:rsidRDefault="004520CA"/>
    <w:p w14:paraId="546D032E" w14:textId="60256158" w:rsidR="004520CA" w:rsidRPr="004520CA" w:rsidRDefault="004520CA">
      <w:pPr>
        <w:rPr>
          <w:b/>
          <w:u w:val="single"/>
        </w:rPr>
      </w:pPr>
      <w:r w:rsidRPr="004520CA">
        <w:rPr>
          <w:b/>
          <w:u w:val="single"/>
        </w:rPr>
        <w:t>Merge separately assembled transcript structures into a cohesive set:</w:t>
      </w:r>
    </w:p>
    <w:p w14:paraId="751FCDC1" w14:textId="77777777" w:rsidR="004520CA" w:rsidRDefault="004520CA"/>
    <w:p w14:paraId="78FC5B9F" w14:textId="21EC0768" w:rsidR="004520CA" w:rsidRDefault="004520CA">
      <w:r>
        <w:t>First, create a file that lists the names of the files containing the separately reconstructed transcripts, which can be done like so:</w:t>
      </w:r>
    </w:p>
    <w:p w14:paraId="0453E7B0" w14:textId="77777777" w:rsidR="004520CA" w:rsidRDefault="004520CA"/>
    <w:p w14:paraId="76E4EAA8" w14:textId="470B32FB" w:rsidR="004520CA" w:rsidRDefault="004520CA">
      <w:r>
        <w:t># first writes the file</w:t>
      </w:r>
    </w:p>
    <w:p w14:paraId="15144D1B" w14:textId="635F48EA" w:rsidR="004520CA" w:rsidRPr="00E0141D" w:rsidRDefault="004520CA">
      <w:pPr>
        <w:rPr>
          <w:color w:val="660066"/>
        </w:rPr>
      </w:pPr>
      <w:r>
        <w:t xml:space="preserve">% </w:t>
      </w:r>
      <w:r w:rsidRPr="00E0141D">
        <w:rPr>
          <w:color w:val="660066"/>
        </w:rPr>
        <w:t>echo condA_cufflinks_out/transcripts.gtf &gt; assemblies.txt</w:t>
      </w:r>
    </w:p>
    <w:p w14:paraId="13AF9C15" w14:textId="77777777" w:rsidR="004520CA" w:rsidRDefault="004520CA"/>
    <w:p w14:paraId="53037D63" w14:textId="47EE1BCD" w:rsidR="004520CA" w:rsidRDefault="004520CA">
      <w:r>
        <w:t># writes in append mode to add the second filename</w:t>
      </w:r>
    </w:p>
    <w:p w14:paraId="548611B0" w14:textId="5D175686" w:rsidR="004520CA" w:rsidRDefault="004520CA">
      <w:r>
        <w:t xml:space="preserve">% </w:t>
      </w:r>
      <w:r w:rsidRPr="00E0141D">
        <w:rPr>
          <w:color w:val="660066"/>
        </w:rPr>
        <w:t>echo condB_cufflinks_out/transcripts.gtf &gt;&gt; assemblies.txt</w:t>
      </w:r>
    </w:p>
    <w:p w14:paraId="14AD6356" w14:textId="77777777" w:rsidR="004520CA" w:rsidRDefault="004520CA"/>
    <w:p w14:paraId="5AC8A83E" w14:textId="7F9317A2" w:rsidR="004520CA" w:rsidRDefault="004520CA">
      <w:r>
        <w:t># verify that this file now contains both filenames:</w:t>
      </w:r>
    </w:p>
    <w:p w14:paraId="566B146D" w14:textId="77777777" w:rsidR="004520CA" w:rsidRDefault="004520CA" w:rsidP="004520CA">
      <w:r>
        <w:t xml:space="preserve">% </w:t>
      </w:r>
      <w:r w:rsidRPr="00E0141D">
        <w:rPr>
          <w:color w:val="660066"/>
        </w:rPr>
        <w:t>cat assemblies.txt</w:t>
      </w:r>
      <w:r>
        <w:t xml:space="preserve"> </w:t>
      </w:r>
    </w:p>
    <w:p w14:paraId="64FB6C17" w14:textId="77777777" w:rsidR="004520CA" w:rsidRDefault="004520CA" w:rsidP="004520CA">
      <w:r>
        <w:t>condA_cufflinks_out/transcripts.gtf</w:t>
      </w:r>
    </w:p>
    <w:p w14:paraId="1C6EAE09" w14:textId="77777777" w:rsidR="004520CA" w:rsidRDefault="004520CA" w:rsidP="004520CA">
      <w:r>
        <w:t>condB_cufflinks_out/transcripts.gtf</w:t>
      </w:r>
    </w:p>
    <w:p w14:paraId="5EEB2FBC" w14:textId="77777777" w:rsidR="004520CA" w:rsidRDefault="004520CA"/>
    <w:p w14:paraId="6BBDB51A" w14:textId="042FA3D1" w:rsidR="004520CA" w:rsidRDefault="004520CA">
      <w:r>
        <w:t xml:space="preserve">And now </w:t>
      </w:r>
      <w:r w:rsidR="00B31856">
        <w:t>we’re ready to merge the transcripts using cuffmerge:</w:t>
      </w:r>
    </w:p>
    <w:p w14:paraId="7ABEC8F0" w14:textId="77777777" w:rsidR="00B31856" w:rsidRDefault="00B31856"/>
    <w:p w14:paraId="3383A7F0" w14:textId="5CCE7761" w:rsidR="00B31856" w:rsidRDefault="00B31856">
      <w:r>
        <w:t>(~30 seconds)</w:t>
      </w:r>
    </w:p>
    <w:p w14:paraId="77C6B23B" w14:textId="77777777" w:rsidR="00B31856" w:rsidRDefault="00B31856"/>
    <w:p w14:paraId="32AC2985" w14:textId="2D4B0ECD" w:rsidR="00B31856" w:rsidRDefault="00B31856">
      <w:r w:rsidRPr="00B31856">
        <w:t xml:space="preserve">% </w:t>
      </w:r>
      <w:r w:rsidRPr="00E0141D">
        <w:rPr>
          <w:color w:val="660066"/>
        </w:rPr>
        <w:t>cuffmerge -s genome.fa assemblies.txt</w:t>
      </w:r>
    </w:p>
    <w:p w14:paraId="0921AB85" w14:textId="69BA109A" w:rsidR="004520CA" w:rsidRDefault="003D64DD">
      <w:r>
        <w:t xml:space="preserve">View the reconstructed </w:t>
      </w:r>
      <w:r w:rsidR="00E14CFA">
        <w:t>transcripts and the tophat alignments like so:</w:t>
      </w:r>
    </w:p>
    <w:p w14:paraId="3946BC7E" w14:textId="77777777" w:rsidR="00E14CFA" w:rsidRDefault="00E14CFA"/>
    <w:p w14:paraId="5FC9A527" w14:textId="21E22DCE" w:rsidR="00E14CFA" w:rsidRPr="00E14CFA" w:rsidRDefault="0062723B" w:rsidP="00E14CFA">
      <w:r>
        <w:t xml:space="preserve">% </w:t>
      </w:r>
      <w:r w:rsidR="00E14CFA" w:rsidRPr="00E0141D">
        <w:rPr>
          <w:color w:val="660066"/>
        </w:rPr>
        <w:t>java -jar $GENOMEVIEW/genomeview.jar genome.fa merged_asm/merged.gtf genes.bed condA_tophat_out/accepted_hit</w:t>
      </w:r>
      <w:r w:rsidR="00820262">
        <w:rPr>
          <w:color w:val="660066"/>
        </w:rPr>
        <w:t>s.</w:t>
      </w:r>
      <w:bookmarkStart w:id="0" w:name="_GoBack"/>
      <w:bookmarkEnd w:id="0"/>
      <w:r w:rsidR="00E14CFA" w:rsidRPr="00E0141D">
        <w:rPr>
          <w:color w:val="660066"/>
        </w:rPr>
        <w:t>bam condB_tophat_out/accepted_hits.bam</w:t>
      </w:r>
    </w:p>
    <w:p w14:paraId="221BD431" w14:textId="77777777" w:rsidR="00E14CFA" w:rsidRDefault="00E14CFA"/>
    <w:p w14:paraId="5ED6ED40" w14:textId="77777777" w:rsidR="00E14CFA" w:rsidRDefault="00E14CFA"/>
    <w:p w14:paraId="7658897D" w14:textId="2741A4F5" w:rsidR="00E14CFA" w:rsidRDefault="00E14CFA">
      <w:r>
        <w:rPr>
          <w:noProof/>
        </w:rPr>
        <w:drawing>
          <wp:inline distT="0" distB="0" distL="0" distR="0" wp14:anchorId="1C62242C" wp14:editId="68C53973">
            <wp:extent cx="54864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4.48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4C2" w14:textId="77777777" w:rsidR="00AA79E2" w:rsidRDefault="00AA79E2"/>
    <w:p w14:paraId="37DA6CF3" w14:textId="77777777" w:rsidR="00AA79E2" w:rsidRDefault="00AA79E2"/>
    <w:p w14:paraId="4031B027" w14:textId="77777777" w:rsidR="003F3BE7" w:rsidRDefault="003F3BE7"/>
    <w:p w14:paraId="4D3FA740" w14:textId="77777777" w:rsidR="003F3BE7" w:rsidRDefault="003F3BE7"/>
    <w:p w14:paraId="3F42D8CF" w14:textId="77777777" w:rsidR="00B10790" w:rsidRDefault="00B10790">
      <w:r>
        <w:t>Pan the genome, examine the alignments, known genes and reconstructed genes.</w:t>
      </w:r>
    </w:p>
    <w:p w14:paraId="26A4F37E" w14:textId="77777777" w:rsidR="00B10790" w:rsidRDefault="00B10790"/>
    <w:p w14:paraId="138DF0CF" w14:textId="77777777" w:rsidR="00B10790" w:rsidRDefault="00B10790">
      <w:r>
        <w:t>Do the alignments agree with the known gene structures (ex. Intron placements)?</w:t>
      </w:r>
    </w:p>
    <w:p w14:paraId="2BF726A6" w14:textId="77777777" w:rsidR="00B10790" w:rsidRDefault="00B10790"/>
    <w:p w14:paraId="7A7A0790" w14:textId="77777777" w:rsidR="00B10790" w:rsidRDefault="00B10790">
      <w:r>
        <w:t>Do the cufflinks-reconstructed transcripts well represent the alignments?</w:t>
      </w:r>
    </w:p>
    <w:p w14:paraId="13A59110" w14:textId="77777777" w:rsidR="00B10790" w:rsidRDefault="00B10790"/>
    <w:p w14:paraId="1E002F59" w14:textId="691009C9" w:rsidR="00B10790" w:rsidRDefault="00B10790">
      <w:r>
        <w:t>Do the cufflinks-reconstructed transcripts match the structures of the known transcripts?</w:t>
      </w:r>
      <w:r>
        <w:br w:type="page"/>
      </w:r>
    </w:p>
    <w:p w14:paraId="2C705E30" w14:textId="0503962B" w:rsidR="003F3BE7" w:rsidRPr="00B10790" w:rsidRDefault="00B10790">
      <w:pPr>
        <w:rPr>
          <w:b/>
          <w:u w:val="single"/>
        </w:rPr>
      </w:pPr>
      <w:r>
        <w:rPr>
          <w:b/>
          <w:u w:val="single"/>
        </w:rPr>
        <w:t>Differential expression analysis using c</w:t>
      </w:r>
      <w:r w:rsidRPr="00B10790">
        <w:rPr>
          <w:b/>
          <w:u w:val="single"/>
        </w:rPr>
        <w:t>uffdiff</w:t>
      </w:r>
      <w:r w:rsidR="00DC5351">
        <w:rPr>
          <w:b/>
          <w:u w:val="single"/>
        </w:rPr>
        <w:t xml:space="preserve"> and cummeRbund</w:t>
      </w:r>
      <w:r w:rsidRPr="00B10790">
        <w:rPr>
          <w:b/>
          <w:u w:val="single"/>
        </w:rPr>
        <w:t>:</w:t>
      </w:r>
    </w:p>
    <w:p w14:paraId="27544820" w14:textId="77777777" w:rsidR="00B10790" w:rsidRDefault="00B10790"/>
    <w:p w14:paraId="4484E52D" w14:textId="26D1BBCF" w:rsidR="00CF252A" w:rsidRDefault="00CF252A">
      <w:r>
        <w:t>(~ 1 ½ minutes)</w:t>
      </w:r>
    </w:p>
    <w:p w14:paraId="3958D82C" w14:textId="77777777" w:rsidR="00CF252A" w:rsidRDefault="00CF252A"/>
    <w:p w14:paraId="5F7735A1" w14:textId="78B7F6D3" w:rsidR="00B10790" w:rsidRDefault="00CF252A">
      <w:r>
        <w:t xml:space="preserve">% </w:t>
      </w:r>
      <w:r w:rsidRPr="00CF252A">
        <w:t>cuffdiff -o diff_out -b genome.fa -L condA,condB -u merged_asm/merged.gtf condA_tophat_out/accepted_hits.bam condB_tophat_out/accepted_hits.bam</w:t>
      </w:r>
    </w:p>
    <w:p w14:paraId="7139E1FE" w14:textId="77777777" w:rsidR="00E14CFA" w:rsidRDefault="00E14CFA"/>
    <w:p w14:paraId="571EACB2" w14:textId="2955A791" w:rsidR="00CF252A" w:rsidRDefault="00CF252A">
      <w:r>
        <w:t>Examine the output files generated in the diff_out/ directory.</w:t>
      </w:r>
    </w:p>
    <w:p w14:paraId="3631A362" w14:textId="77777777" w:rsidR="00CF252A" w:rsidRDefault="00CF252A"/>
    <w:p w14:paraId="560A2BA8" w14:textId="19427649" w:rsidR="00CF252A" w:rsidRDefault="002F7FB4">
      <w:r>
        <w:t>(the rest is interactive with little to no waiting time)</w:t>
      </w:r>
    </w:p>
    <w:p w14:paraId="682C300E" w14:textId="77777777" w:rsidR="002F7FB4" w:rsidRDefault="002F7FB4"/>
    <w:p w14:paraId="5F39BEE5" w14:textId="11F42216" w:rsidR="00CF252A" w:rsidRDefault="00CF252A">
      <w:r>
        <w:t xml:space="preserve">Use </w:t>
      </w:r>
      <w:r w:rsidR="00CC3440">
        <w:t>‘cummeRbund’ to analyze the results from cuffdiff:</w:t>
      </w:r>
    </w:p>
    <w:p w14:paraId="46B1115E" w14:textId="77777777" w:rsidR="00CC3440" w:rsidRDefault="00CC3440"/>
    <w:p w14:paraId="5DCC5EC9" w14:textId="1922F958" w:rsidR="00CC3440" w:rsidRDefault="00CC3440">
      <w:pPr>
        <w:rPr>
          <w:color w:val="660066"/>
        </w:rPr>
      </w:pPr>
      <w:r w:rsidRPr="00CC3440">
        <w:t xml:space="preserve">% </w:t>
      </w:r>
      <w:r w:rsidRPr="007739B1">
        <w:rPr>
          <w:color w:val="660066"/>
        </w:rPr>
        <w:t>R</w:t>
      </w:r>
    </w:p>
    <w:p w14:paraId="7D35AE82" w14:textId="16C2CF40" w:rsidR="007739B1" w:rsidRPr="007739B1" w:rsidRDefault="007739B1">
      <w:r w:rsidRPr="007739B1">
        <w:t>(note, to exit R, type cntrl-D, or type “q()” ).</w:t>
      </w:r>
    </w:p>
    <w:p w14:paraId="280F41A3" w14:textId="77777777" w:rsidR="00F80B5A" w:rsidRDefault="00F80B5A"/>
    <w:p w14:paraId="2EF0D212" w14:textId="3F14D3DF" w:rsidR="00571566" w:rsidRDefault="00571566">
      <w:r>
        <w:t># load the cummerbund library into the R session</w:t>
      </w:r>
    </w:p>
    <w:p w14:paraId="6DC45CDD" w14:textId="60AB61A9" w:rsidR="00CC3440" w:rsidRDefault="00CC3440">
      <w:r w:rsidRPr="00CC3440">
        <w:t xml:space="preserve">&gt; </w:t>
      </w:r>
      <w:r w:rsidRPr="007739B1">
        <w:rPr>
          <w:color w:val="660066"/>
        </w:rPr>
        <w:t>library(cummeRbund)</w:t>
      </w:r>
    </w:p>
    <w:p w14:paraId="29CE6E6E" w14:textId="77777777" w:rsidR="00CC3440" w:rsidRDefault="00CC3440"/>
    <w:p w14:paraId="1D10E39C" w14:textId="7DA22D10" w:rsidR="00571566" w:rsidRDefault="00571566">
      <w:r>
        <w:t xml:space="preserve"># import the cuffdiff results </w:t>
      </w:r>
    </w:p>
    <w:p w14:paraId="2BF8AA18" w14:textId="072E7141" w:rsidR="00571566" w:rsidRPr="007739B1" w:rsidRDefault="00FC6E34">
      <w:pPr>
        <w:rPr>
          <w:color w:val="660066"/>
        </w:rPr>
      </w:pPr>
      <w:r>
        <w:t>&gt;</w:t>
      </w:r>
      <w:r w:rsidR="00571566" w:rsidRPr="007739B1">
        <w:rPr>
          <w:color w:val="660066"/>
        </w:rPr>
        <w:t>cuff = readCufflinks('diff_out')</w:t>
      </w:r>
    </w:p>
    <w:p w14:paraId="7BFF7353" w14:textId="77777777" w:rsidR="00571566" w:rsidRDefault="00571566"/>
    <w:p w14:paraId="1BBB8EBA" w14:textId="7EB20A2A" w:rsidR="00FC6E34" w:rsidRDefault="007A69FB">
      <w:r>
        <w:t># examine the distribution of expression values for the reconstructed transcripts</w:t>
      </w:r>
    </w:p>
    <w:p w14:paraId="6071896D" w14:textId="4D8093FA" w:rsidR="007A69FB" w:rsidRDefault="007A69FB">
      <w:r>
        <w:t>&gt;</w:t>
      </w:r>
      <w:r w:rsidRPr="007739B1">
        <w:rPr>
          <w:color w:val="660066"/>
        </w:rPr>
        <w:t>csDensity(genes(cuff))</w:t>
      </w:r>
    </w:p>
    <w:p w14:paraId="6F954B8F" w14:textId="77777777" w:rsidR="007A69FB" w:rsidRDefault="007A69FB"/>
    <w:p w14:paraId="58B9AE5E" w14:textId="33EF3499" w:rsidR="007A69FB" w:rsidRDefault="008F1080">
      <w:r>
        <w:rPr>
          <w:noProof/>
        </w:rPr>
        <w:drawing>
          <wp:inline distT="0" distB="0" distL="0" distR="0" wp14:anchorId="7AC1A2CD" wp14:editId="2CAA0B5C">
            <wp:extent cx="3080524" cy="2986041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14.0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47" cy="29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246" w14:textId="77777777" w:rsidR="008F1080" w:rsidRDefault="008F1080"/>
    <w:p w14:paraId="71D7182B" w14:textId="1505110E" w:rsidR="00293536" w:rsidRDefault="00293536">
      <w:r>
        <w:t># Examine transcript expression values in a scatter plot</w:t>
      </w:r>
    </w:p>
    <w:p w14:paraId="7B3F1295" w14:textId="565B869C" w:rsidR="005F1493" w:rsidRDefault="005F1493">
      <w:r>
        <w:t>Expression values are typically log-normally distributed.  This is just a sanity check.</w:t>
      </w:r>
    </w:p>
    <w:p w14:paraId="7E6C0DA4" w14:textId="77777777" w:rsidR="00293536" w:rsidRDefault="00293536"/>
    <w:p w14:paraId="63C71C8F" w14:textId="5370449D" w:rsidR="00293536" w:rsidRDefault="00293536">
      <w:r>
        <w:t>&gt;</w:t>
      </w:r>
      <w:r w:rsidRPr="00293536">
        <w:t>csScatter(genes(cuff), 'condA', 'condB')</w:t>
      </w:r>
    </w:p>
    <w:p w14:paraId="11F81F28" w14:textId="77777777" w:rsidR="00571566" w:rsidRDefault="00571566"/>
    <w:p w14:paraId="4ED400DB" w14:textId="1D041C35" w:rsidR="00CF252A" w:rsidRDefault="00BE693B">
      <w:r>
        <w:rPr>
          <w:noProof/>
        </w:rPr>
        <w:drawing>
          <wp:inline distT="0" distB="0" distL="0" distR="0" wp14:anchorId="41BAE0B1" wp14:editId="2388765D">
            <wp:extent cx="3309124" cy="3209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21.5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061" cy="32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A29" w14:textId="07702411" w:rsidR="0083142E" w:rsidRDefault="007E1283">
      <w:r>
        <w:t>Strongly differentially expressed transcripts should fall far from the linear regression line.</w:t>
      </w:r>
    </w:p>
    <w:p w14:paraId="62F5B6BC" w14:textId="77777777" w:rsidR="007E1283" w:rsidRDefault="007E1283"/>
    <w:p w14:paraId="254E9ED7" w14:textId="77777777" w:rsidR="00586651" w:rsidRDefault="00586651"/>
    <w:p w14:paraId="61905AEE" w14:textId="77777777" w:rsidR="00586651" w:rsidRDefault="00586651" w:rsidP="00586651">
      <w:r>
        <w:t># Examine individual densities and pairwise scatterplots together.</w:t>
      </w:r>
    </w:p>
    <w:p w14:paraId="543071F3" w14:textId="77777777" w:rsidR="00586651" w:rsidRDefault="00586651"/>
    <w:p w14:paraId="0FEBCC91" w14:textId="1437B52A" w:rsidR="00BE693B" w:rsidRDefault="00BE693B">
      <w:r w:rsidRPr="00BE693B">
        <w:t>&gt; csScatterMatrix(genes(cuff))</w:t>
      </w:r>
    </w:p>
    <w:p w14:paraId="51349CFF" w14:textId="1015F405" w:rsidR="00BE693B" w:rsidRDefault="00BE693B">
      <w:r>
        <w:rPr>
          <w:noProof/>
        </w:rPr>
        <w:drawing>
          <wp:inline distT="0" distB="0" distL="0" distR="0" wp14:anchorId="353F1977" wp14:editId="38FD3F30">
            <wp:extent cx="3057072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20.0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11" cy="29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B03" w14:textId="77777777" w:rsidR="002528AA" w:rsidRDefault="002528AA">
      <w:r>
        <w:br w:type="page"/>
      </w:r>
    </w:p>
    <w:p w14:paraId="762BF5EF" w14:textId="451ADA80" w:rsidR="0083142E" w:rsidRDefault="00EE1926">
      <w:r>
        <w:t># Volcano plots are useful for identifying genes most significantly differentially expressed.</w:t>
      </w:r>
    </w:p>
    <w:p w14:paraId="52554C68" w14:textId="77777777" w:rsidR="00183CB4" w:rsidRDefault="00183CB4"/>
    <w:p w14:paraId="2D6106D4" w14:textId="17A0EAEA" w:rsidR="00183CB4" w:rsidRDefault="00683E83">
      <w:r>
        <w:t xml:space="preserve">&gt; </w:t>
      </w:r>
      <w:r w:rsidRPr="00683E83">
        <w:t>csVolcanoMatrix(genes(cuff), 'condA', 'condB')</w:t>
      </w:r>
    </w:p>
    <w:p w14:paraId="052559C8" w14:textId="77777777" w:rsidR="00EE1926" w:rsidRDefault="00EE1926"/>
    <w:p w14:paraId="529E0CF9" w14:textId="0EF7F3DD" w:rsidR="00EE1926" w:rsidRDefault="00183CB4">
      <w:r>
        <w:rPr>
          <w:noProof/>
        </w:rPr>
        <w:drawing>
          <wp:inline distT="0" distB="0" distL="0" distR="0" wp14:anchorId="59531D55" wp14:editId="6BBC9867">
            <wp:extent cx="5105228" cy="425140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28.0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28" cy="42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0D83" w14:textId="022E6856" w:rsidR="00F905A6" w:rsidRDefault="00F905A6">
      <w:r>
        <w:t>## Extract the ‘genes’ that are significantly differentially expressed (red points above)</w:t>
      </w:r>
    </w:p>
    <w:p w14:paraId="7F76B650" w14:textId="77777777" w:rsidR="00F905A6" w:rsidRDefault="00F905A6"/>
    <w:p w14:paraId="496561B7" w14:textId="42567746" w:rsidR="00F905A6" w:rsidRDefault="00F905A6">
      <w:r>
        <w:t xml:space="preserve"># retrieve the gene-level differential expression data </w:t>
      </w:r>
    </w:p>
    <w:p w14:paraId="3D14ED7A" w14:textId="77777777" w:rsidR="00F905A6" w:rsidRDefault="00F905A6" w:rsidP="00F905A6">
      <w:r>
        <w:t>&gt; gene_diff_data = diffData(genes(cuff))</w:t>
      </w:r>
    </w:p>
    <w:p w14:paraId="1CF4B9C1" w14:textId="77777777" w:rsidR="00F905A6" w:rsidRDefault="00F905A6" w:rsidP="00F905A6"/>
    <w:p w14:paraId="38230B1A" w14:textId="468F6E4D" w:rsidR="00F905A6" w:rsidRDefault="00F905A6" w:rsidP="00F905A6">
      <w:r>
        <w:t># how many ‘genes’?</w:t>
      </w:r>
    </w:p>
    <w:p w14:paraId="66E726ED" w14:textId="77777777" w:rsidR="00F905A6" w:rsidRDefault="00F905A6" w:rsidP="00F905A6">
      <w:r>
        <w:t>&gt; nrow(gene_diff_data)</w:t>
      </w:r>
    </w:p>
    <w:p w14:paraId="0A2A8ED3" w14:textId="77777777" w:rsidR="00F905A6" w:rsidRDefault="00F905A6" w:rsidP="00F905A6"/>
    <w:p w14:paraId="7E70959E" w14:textId="77777777" w:rsidR="00F905A6" w:rsidRDefault="00F905A6" w:rsidP="00F905A6">
      <w:r>
        <w:t xml:space="preserve"># from the gene-level differential expression data, extract those that </w:t>
      </w:r>
    </w:p>
    <w:p w14:paraId="1DB5F8B1" w14:textId="77B60542" w:rsidR="00F905A6" w:rsidRDefault="00F905A6" w:rsidP="00F905A6">
      <w:r>
        <w:t># are labeled as significantly different.</w:t>
      </w:r>
    </w:p>
    <w:p w14:paraId="7A629695" w14:textId="77777777" w:rsidR="00F905A6" w:rsidRDefault="00F905A6" w:rsidP="00F905A6">
      <w:r>
        <w:t>&gt; sig_gene_data = subset(gene_diff_data, (significant == 'yes'))</w:t>
      </w:r>
    </w:p>
    <w:p w14:paraId="07875DF0" w14:textId="77777777" w:rsidR="00F905A6" w:rsidRDefault="00F905A6" w:rsidP="00F905A6"/>
    <w:p w14:paraId="2819A00D" w14:textId="7A1DDF25" w:rsidR="00F905A6" w:rsidRDefault="00F905A6" w:rsidP="00F905A6">
      <w:r>
        <w:t># how many?</w:t>
      </w:r>
    </w:p>
    <w:p w14:paraId="3337D4A8" w14:textId="77777777" w:rsidR="00F905A6" w:rsidRDefault="00F905A6" w:rsidP="00F905A6">
      <w:r>
        <w:t>&gt; nrow(sig_gene_data)</w:t>
      </w:r>
    </w:p>
    <w:p w14:paraId="5D694AED" w14:textId="77777777" w:rsidR="008A7511" w:rsidRDefault="008A7511" w:rsidP="00F905A6"/>
    <w:p w14:paraId="6CDC006F" w14:textId="77777777" w:rsidR="00586651" w:rsidRDefault="00586651" w:rsidP="00F905A6"/>
    <w:p w14:paraId="33E904F7" w14:textId="4D07ADA4" w:rsidR="00F905A6" w:rsidRDefault="00C02275" w:rsidP="00F905A6">
      <w:r>
        <w:t># Examine the entries at the top of the unsorted data table:</w:t>
      </w:r>
    </w:p>
    <w:p w14:paraId="423395D6" w14:textId="77777777" w:rsidR="00C02275" w:rsidRDefault="00C02275" w:rsidP="00F905A6"/>
    <w:p w14:paraId="4D2F5DF4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15334D">
        <w:rPr>
          <w:rFonts w:ascii="Calibri" w:hAnsi="Calibri" w:cs="Courier New"/>
        </w:rPr>
        <w:t>&gt;</w:t>
      </w:r>
      <w:r w:rsidRPr="00C02275">
        <w:rPr>
          <w:rFonts w:ascii="Courier New" w:hAnsi="Courier New" w:cs="Courier New"/>
          <w:sz w:val="18"/>
        </w:rPr>
        <w:t xml:space="preserve"> </w:t>
      </w:r>
      <w:r w:rsidRPr="0015334D">
        <w:rPr>
          <w:rFonts w:ascii="Calibri" w:hAnsi="Calibri" w:cs="Courier New"/>
          <w:color w:val="660066"/>
        </w:rPr>
        <w:t>head(sig_gene_data)</w:t>
      </w:r>
    </w:p>
    <w:p w14:paraId="2D3439B3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 xml:space="preserve">       gene_id sample_1 sample_2 status  value_1     value_2 log2_fold_change</w:t>
      </w:r>
    </w:p>
    <w:p w14:paraId="47965C9F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11 XLOC_000011    condA    condB     OK  320.122  10051.2000          4.97261</w:t>
      </w:r>
    </w:p>
    <w:p w14:paraId="6E6C1C5F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24 XLOC_000024    condA    condB     OK  680.167  68932.0000          6.66314</w:t>
      </w:r>
    </w:p>
    <w:p w14:paraId="448955D5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29 XLOC_000029    condA    condB     OK 1211.090 119654.0000          6.62642</w:t>
      </w:r>
    </w:p>
    <w:p w14:paraId="63AEA6D1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33 XLOC_000033    condA    condB     OK  112.935   5556.4400          5.62059</w:t>
      </w:r>
    </w:p>
    <w:p w14:paraId="3E4282FB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44 XLOC_000044    condA    condB     OK  102.436   1109.5000          3.43711</w:t>
      </w:r>
    </w:p>
    <w:p w14:paraId="18A7B5F8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51 XLOC_000051    condA    condB     OK 1097.570     88.2133         -3.63717</w:t>
      </w:r>
    </w:p>
    <w:p w14:paraId="74FCBC50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 xml:space="preserve">   test_stat     p_value   q_value significant</w:t>
      </w:r>
    </w:p>
    <w:p w14:paraId="1ED1455F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11  -2.95865 0.003089880 0.0398694         yes</w:t>
      </w:r>
    </w:p>
    <w:p w14:paraId="5D5F0E2C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24  -2.91993 0.003501110 0.0424377         yes</w:t>
      </w:r>
    </w:p>
    <w:p w14:paraId="22AFA4D3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29  -3.48117 0.000499220 0.0181535         yes</w:t>
      </w:r>
    </w:p>
    <w:p w14:paraId="4752E946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33  -3.36348 0.000769672 0.0192418         yes</w:t>
      </w:r>
    </w:p>
    <w:p w14:paraId="52CC0C3A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44  -3.06523 0.002175050 0.0348008         yes</w:t>
      </w:r>
    </w:p>
    <w:p w14:paraId="5DF49787" w14:textId="78FDF930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C02275">
        <w:rPr>
          <w:rFonts w:ascii="Courier New" w:hAnsi="Courier New" w:cs="Courier New"/>
          <w:sz w:val="18"/>
        </w:rPr>
        <w:t>51   3.38382 0.000714839 0.0190624         yes</w:t>
      </w:r>
    </w:p>
    <w:p w14:paraId="424DAAC3" w14:textId="77777777" w:rsidR="00C02275" w:rsidRDefault="00C02275" w:rsidP="00C02275"/>
    <w:p w14:paraId="389CCC4A" w14:textId="77777777" w:rsidR="00C02275" w:rsidRDefault="00C02275" w:rsidP="00C02275"/>
    <w:p w14:paraId="38F4265D" w14:textId="7B790ACA" w:rsidR="00A41EE3" w:rsidRDefault="00A41EE3" w:rsidP="00C02275">
      <w:r>
        <w:t># You can write the list of significantly differentially expressed genes to a file like so:</w:t>
      </w:r>
    </w:p>
    <w:p w14:paraId="11241291" w14:textId="77777777" w:rsidR="00A41EE3" w:rsidRDefault="00A41EE3" w:rsidP="00A41EE3"/>
    <w:p w14:paraId="6ABD4E7D" w14:textId="290A7480" w:rsidR="00A41EE3" w:rsidRDefault="00A41EE3" w:rsidP="00A41EE3">
      <w:r>
        <w:t>&gt; write.table(sig_gene_data, 'sig_diff_genes.txt', sep = '\t', quote = F)</w:t>
      </w:r>
    </w:p>
    <w:p w14:paraId="3D4DBFA1" w14:textId="77777777" w:rsidR="00A41EE3" w:rsidRDefault="00A41EE3" w:rsidP="00C02275"/>
    <w:p w14:paraId="0EA3549C" w14:textId="7D0D6826" w:rsidR="0088708E" w:rsidRDefault="0088708E" w:rsidP="00C02275">
      <w:r>
        <w:t xml:space="preserve"># examine the expression values for one of </w:t>
      </w:r>
      <w:r w:rsidR="00243ED7">
        <w:t>your</w:t>
      </w:r>
      <w:r>
        <w:t xml:space="preserve"> genes that’s diff. expressed:</w:t>
      </w:r>
    </w:p>
    <w:p w14:paraId="2AF1ABB5" w14:textId="77777777" w:rsidR="0088708E" w:rsidRDefault="0088708E" w:rsidP="00C02275"/>
    <w:p w14:paraId="39EF8D53" w14:textId="66652950" w:rsidR="0088708E" w:rsidRDefault="0088708E" w:rsidP="00C02275">
      <w:r>
        <w:t># select expression info for the one gene by its gene identifier:</w:t>
      </w:r>
    </w:p>
    <w:p w14:paraId="1B6E45DB" w14:textId="77777777" w:rsidR="0088708E" w:rsidRDefault="0088708E" w:rsidP="00C02275">
      <w:r>
        <w:t xml:space="preserve"># (note we’re naming the variable the same as the </w:t>
      </w:r>
    </w:p>
    <w:p w14:paraId="5C5FE871" w14:textId="2B789652" w:rsidR="0088708E" w:rsidRDefault="0088708E" w:rsidP="00C02275">
      <w:r>
        <w:t># transcript name, so don’t be confused by this)</w:t>
      </w:r>
    </w:p>
    <w:p w14:paraId="4C2B8F58" w14:textId="77777777" w:rsidR="0088708E" w:rsidRDefault="0088708E" w:rsidP="00C02275"/>
    <w:p w14:paraId="0D70497B" w14:textId="6B80D602" w:rsidR="00F905A6" w:rsidRDefault="0088708E" w:rsidP="00F905A6">
      <w:r>
        <w:t>&gt;</w:t>
      </w:r>
      <w:r w:rsidRPr="00B324EE">
        <w:rPr>
          <w:color w:val="660066"/>
        </w:rPr>
        <w:t>XLOC_000079  = getGene(cuff, 'XLOC_000079')</w:t>
      </w:r>
      <w:r w:rsidR="00243ED7">
        <w:t xml:space="preserve">  # use your gene from above, since these may be numbered differently from here.</w:t>
      </w:r>
    </w:p>
    <w:p w14:paraId="3E270EB7" w14:textId="77777777" w:rsidR="0088708E" w:rsidRDefault="0088708E" w:rsidP="00F905A6"/>
    <w:p w14:paraId="7B6C63F5" w14:textId="0843BA46" w:rsidR="0088708E" w:rsidRDefault="0088708E" w:rsidP="00F905A6">
      <w:r>
        <w:t># now plot the expression values for the gene under each condition</w:t>
      </w:r>
    </w:p>
    <w:p w14:paraId="09719136" w14:textId="77777777" w:rsidR="0088708E" w:rsidRDefault="0088708E" w:rsidP="00F905A6">
      <w:r>
        <w:t xml:space="preserve">#  (error bars are only turned off here because this data set is both simulated </w:t>
      </w:r>
    </w:p>
    <w:p w14:paraId="27690DE3" w14:textId="73748CB0" w:rsidR="0088708E" w:rsidRDefault="0088708E" w:rsidP="00F905A6">
      <w:r>
        <w:t>#   and hugely underpowered to have reasonable confidence levels)</w:t>
      </w:r>
    </w:p>
    <w:p w14:paraId="594621C4" w14:textId="77777777" w:rsidR="0088708E" w:rsidRDefault="0088708E" w:rsidP="00F905A6"/>
    <w:p w14:paraId="7E64CF37" w14:textId="20355AF8" w:rsidR="0088708E" w:rsidRDefault="0088708E" w:rsidP="00F905A6">
      <w:r>
        <w:t>&gt;</w:t>
      </w:r>
      <w:r w:rsidRPr="00B324EE">
        <w:rPr>
          <w:color w:val="660066"/>
        </w:rPr>
        <w:t>expressionBarplot( XLOC_000079, logMode=T, showErrorbars=F)</w:t>
      </w:r>
    </w:p>
    <w:p w14:paraId="1238758F" w14:textId="2A90DE72" w:rsidR="009D5FBD" w:rsidRDefault="00F41ED5" w:rsidP="00F905A6">
      <w:r>
        <w:rPr>
          <w:noProof/>
        </w:rPr>
        <w:drawing>
          <wp:anchor distT="0" distB="0" distL="114300" distR="114300" simplePos="0" relativeHeight="251659264" behindDoc="0" locked="0" layoutInCell="1" allowOverlap="1" wp14:anchorId="72DBEE44" wp14:editId="744F0DDA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1400175" cy="2171700"/>
            <wp:effectExtent l="0" t="0" r="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5.49.5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D9F7F" w14:textId="26DDEB19" w:rsidR="0088708E" w:rsidRDefault="0088708E" w:rsidP="009475B5">
      <w:pPr>
        <w:ind w:firstLine="720"/>
      </w:pPr>
    </w:p>
    <w:p w14:paraId="28226360" w14:textId="77777777" w:rsidR="00F41D38" w:rsidRDefault="00F41D38" w:rsidP="00F41D38"/>
    <w:p w14:paraId="17D34754" w14:textId="77777777" w:rsidR="00F41ED5" w:rsidRDefault="00F41ED5" w:rsidP="00F41D38"/>
    <w:p w14:paraId="1F6420FB" w14:textId="77777777" w:rsidR="00F41ED5" w:rsidRDefault="00F41ED5" w:rsidP="00F41D38"/>
    <w:p w14:paraId="5F521140" w14:textId="77777777" w:rsidR="00F41ED5" w:rsidRDefault="00F41ED5" w:rsidP="00F41D38"/>
    <w:p w14:paraId="6A6CBCCF" w14:textId="77777777" w:rsidR="00F41ED5" w:rsidRDefault="00F41ED5" w:rsidP="00F41D38"/>
    <w:p w14:paraId="68943500" w14:textId="77777777" w:rsidR="00F41ED5" w:rsidRDefault="00F41ED5" w:rsidP="00F41D38"/>
    <w:p w14:paraId="18C23F1B" w14:textId="77777777" w:rsidR="00F41ED5" w:rsidRDefault="00F41ED5" w:rsidP="00F41D38"/>
    <w:p w14:paraId="6EFBBD2E" w14:textId="77777777" w:rsidR="00F41ED5" w:rsidRDefault="00F41ED5" w:rsidP="00F41D38"/>
    <w:p w14:paraId="4A958DC3" w14:textId="77777777" w:rsidR="00F41ED5" w:rsidRDefault="00F41ED5" w:rsidP="00F41D38"/>
    <w:p w14:paraId="4C45F854" w14:textId="3310D75A" w:rsidR="00F41D38" w:rsidRDefault="00F41D38" w:rsidP="00F41D38">
      <w:r>
        <w:t>## Draw a heatmap showing the differentially expressed genes</w:t>
      </w:r>
    </w:p>
    <w:p w14:paraId="26346AC5" w14:textId="77777777" w:rsidR="00A020CA" w:rsidRDefault="00A020CA" w:rsidP="00BF4F26"/>
    <w:p w14:paraId="513E4785" w14:textId="7F2A1D0B" w:rsidR="00F41D38" w:rsidRDefault="00F41D38" w:rsidP="00BF4F26">
      <w:r>
        <w:t xml:space="preserve"># first retrieve the ‘genes’ from the ‘cuff’ data set by providing a </w:t>
      </w:r>
    </w:p>
    <w:p w14:paraId="11582FB0" w14:textId="109E1A59" w:rsidR="00F41D38" w:rsidRDefault="00F41D38" w:rsidP="00BF4F26">
      <w:r>
        <w:t>#  a list of gene identifiers like so:</w:t>
      </w:r>
    </w:p>
    <w:p w14:paraId="4A4B1EE2" w14:textId="29021DCF" w:rsidR="00F41D38" w:rsidRPr="00B324EE" w:rsidRDefault="00F41D38" w:rsidP="00BF4F26">
      <w:pPr>
        <w:rPr>
          <w:color w:val="660066"/>
        </w:rPr>
      </w:pPr>
      <w:r>
        <w:t>&gt;</w:t>
      </w:r>
      <w:r w:rsidRPr="00B324EE">
        <w:rPr>
          <w:color w:val="660066"/>
        </w:rPr>
        <w:t>sig_genes = getGenes(cuff, sig_gene_data$gene_id)</w:t>
      </w:r>
    </w:p>
    <w:p w14:paraId="1C65767E" w14:textId="77777777" w:rsidR="00F41D38" w:rsidRDefault="00F41D38" w:rsidP="00BF4F26"/>
    <w:p w14:paraId="7B7F6F0D" w14:textId="02552067" w:rsidR="00F41D38" w:rsidRDefault="00F41D38" w:rsidP="00BF4F26">
      <w:r>
        <w:t># now draw the heatmap</w:t>
      </w:r>
    </w:p>
    <w:p w14:paraId="62D4372A" w14:textId="10B6BBE8" w:rsidR="00F41D38" w:rsidRPr="00B324EE" w:rsidRDefault="00F41D38" w:rsidP="00BF4F26">
      <w:pPr>
        <w:rPr>
          <w:color w:val="660066"/>
        </w:rPr>
      </w:pPr>
      <w:r w:rsidRPr="00B324EE">
        <w:rPr>
          <w:color w:val="660066"/>
        </w:rPr>
        <w:t>csHeatmap(sig_genes, cluster='both')</w:t>
      </w:r>
    </w:p>
    <w:p w14:paraId="1C6FDF9E" w14:textId="77777777" w:rsidR="000B7C73" w:rsidRDefault="000B7C73" w:rsidP="00BF4F26"/>
    <w:p w14:paraId="0AE27A5B" w14:textId="23F56EF3" w:rsidR="000B7C73" w:rsidRDefault="000B7C73" w:rsidP="00BF4F26">
      <w:r>
        <w:rPr>
          <w:noProof/>
        </w:rPr>
        <w:drawing>
          <wp:inline distT="0" distB="0" distL="0" distR="0" wp14:anchorId="19AE2BCF" wp14:editId="4CC5F775">
            <wp:extent cx="5486400" cy="4747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0 at 6.05.0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3B6" w14:textId="77777777" w:rsidR="000B7C73" w:rsidRDefault="000B7C73" w:rsidP="00BF4F26"/>
    <w:p w14:paraId="2D7F0D86" w14:textId="77777777" w:rsidR="00783EC4" w:rsidRDefault="00783EC4" w:rsidP="00BF4F26"/>
    <w:p w14:paraId="7E36AB43" w14:textId="77777777" w:rsidR="00783EC4" w:rsidRDefault="00783EC4" w:rsidP="00BF4F26"/>
    <w:p w14:paraId="756EDBD3" w14:textId="77777777" w:rsidR="00A41EE3" w:rsidRDefault="00A41EE3" w:rsidP="00BF4F26"/>
    <w:p w14:paraId="3E0CE683" w14:textId="77777777" w:rsidR="00C84FA6" w:rsidRDefault="00C84FA6">
      <w:pPr>
        <w:rPr>
          <w:b/>
        </w:rPr>
      </w:pPr>
      <w:r>
        <w:rPr>
          <w:b/>
        </w:rPr>
        <w:br w:type="page"/>
      </w:r>
    </w:p>
    <w:p w14:paraId="3D20FDBC" w14:textId="6184C881" w:rsidR="00AF22F1" w:rsidRPr="00E33CA9" w:rsidRDefault="004738D3" w:rsidP="00BF4F26">
      <w:pPr>
        <w:rPr>
          <w:b/>
        </w:rPr>
      </w:pPr>
      <w:r w:rsidRPr="00E33CA9">
        <w:rPr>
          <w:b/>
        </w:rPr>
        <w:t xml:space="preserve">More information on using the Tuxedo package can be found </w:t>
      </w:r>
      <w:r w:rsidR="000421B4" w:rsidRPr="00E33CA9">
        <w:rPr>
          <w:b/>
        </w:rPr>
        <w:t>at</w:t>
      </w:r>
      <w:r w:rsidRPr="00E33CA9">
        <w:rPr>
          <w:b/>
        </w:rPr>
        <w:t>:</w:t>
      </w:r>
    </w:p>
    <w:p w14:paraId="256E994D" w14:textId="77777777" w:rsidR="004738D3" w:rsidRDefault="004738D3" w:rsidP="00BF4F26"/>
    <w:p w14:paraId="050637C7" w14:textId="77777777" w:rsidR="004738D3" w:rsidRDefault="004738D3" w:rsidP="004738D3">
      <w:r>
        <w:t>Trapnell C, Roberts A, Goff L, Pertea G, Kim D, Kelley DR, Pimentel H, Salzberg SL, Rinn JL, Pachter L.</w:t>
      </w:r>
    </w:p>
    <w:p w14:paraId="2E45F479" w14:textId="77777777" w:rsidR="004738D3" w:rsidRDefault="004738D3" w:rsidP="004738D3">
      <w:r>
        <w:t>Differential gene and transcript expression analysis of RNA-seq experiments with TopHat and Cufflinks. Nat Protoc. 2012 Mar 1;7(3):562-78. doi: 10.1038/nprot.2012.016.</w:t>
      </w:r>
    </w:p>
    <w:p w14:paraId="30349940" w14:textId="154757CD" w:rsidR="004738D3" w:rsidRDefault="00820262" w:rsidP="00BF4F26">
      <w:hyperlink r:id="rId20" w:history="1">
        <w:r w:rsidR="004738D3" w:rsidRPr="00122BBE">
          <w:rPr>
            <w:rStyle w:val="Hyperlink"/>
          </w:rPr>
          <w:t>http://www.nature.com/nprot/journal/v7/n3/full/nprot.2012.016.html</w:t>
        </w:r>
      </w:hyperlink>
    </w:p>
    <w:p w14:paraId="4CC09B4D" w14:textId="368199A8" w:rsidR="004738D3" w:rsidRDefault="004738D3" w:rsidP="00BF4F26"/>
    <w:p w14:paraId="24F086E4" w14:textId="77777777" w:rsidR="004738D3" w:rsidRDefault="004738D3" w:rsidP="00BF4F26"/>
    <w:p w14:paraId="3A73AFE5" w14:textId="2AEEB971" w:rsidR="004738D3" w:rsidRDefault="004738D3" w:rsidP="00BF4F26">
      <w:r>
        <w:t>The CummeRbund manual:</w:t>
      </w:r>
    </w:p>
    <w:p w14:paraId="59FBC62E" w14:textId="678DE284" w:rsidR="004738D3" w:rsidRDefault="00820262" w:rsidP="00BF4F26">
      <w:hyperlink r:id="rId21" w:history="1">
        <w:r w:rsidR="004738D3" w:rsidRPr="00122BBE">
          <w:rPr>
            <w:rStyle w:val="Hyperlink"/>
          </w:rPr>
          <w:t>http://compbio.mit.edu/cummeRbund/manual_2_0.html</w:t>
        </w:r>
      </w:hyperlink>
    </w:p>
    <w:p w14:paraId="6D92A1A9" w14:textId="77777777" w:rsidR="004738D3" w:rsidRDefault="004738D3" w:rsidP="00BF4F26"/>
    <w:p w14:paraId="4937D6C4" w14:textId="145707BB" w:rsidR="004738D3" w:rsidRDefault="00C51B16" w:rsidP="00BF4F26">
      <w:r>
        <w:t>(note, most of the tutorial provided here</w:t>
      </w:r>
      <w:r w:rsidR="004738D3">
        <w:t xml:space="preserve"> is based on the above</w:t>
      </w:r>
      <w:r>
        <w:t xml:space="preserve"> two</w:t>
      </w:r>
      <w:r w:rsidR="004738D3">
        <w:t xml:space="preserve"> resources)</w:t>
      </w:r>
    </w:p>
    <w:p w14:paraId="0C750924" w14:textId="77777777" w:rsidR="004738D3" w:rsidRDefault="004738D3" w:rsidP="00BF4F26"/>
    <w:p w14:paraId="07CAD6E1" w14:textId="45DAF0EC" w:rsidR="004738D3" w:rsidRDefault="00AD14AF" w:rsidP="00BF4F26">
      <w:r>
        <w:t>and the Tuxedo tool websites:</w:t>
      </w:r>
    </w:p>
    <w:p w14:paraId="3F94ADC3" w14:textId="77777777" w:rsidR="00AD14AF" w:rsidRDefault="00AD14AF" w:rsidP="00BF4F26"/>
    <w:p w14:paraId="7B597AD4" w14:textId="3909F7BD" w:rsidR="00AD14AF" w:rsidRDefault="00AD14AF" w:rsidP="00BF4F26">
      <w:r>
        <w:t xml:space="preserve">TopHat: </w:t>
      </w:r>
      <w:hyperlink r:id="rId22" w:history="1">
        <w:r w:rsidRPr="00122BBE">
          <w:rPr>
            <w:rStyle w:val="Hyperlink"/>
          </w:rPr>
          <w:t>http://tophat.cbcb.umd.edu/</w:t>
        </w:r>
      </w:hyperlink>
    </w:p>
    <w:p w14:paraId="22104741" w14:textId="038F6EAF" w:rsidR="00AD14AF" w:rsidRDefault="00AD14AF" w:rsidP="00BF4F26">
      <w:r>
        <w:t xml:space="preserve">Cufflinks: </w:t>
      </w:r>
      <w:hyperlink r:id="rId23" w:history="1">
        <w:r w:rsidRPr="00122BBE">
          <w:rPr>
            <w:rStyle w:val="Hyperlink"/>
          </w:rPr>
          <w:t>http://cufflinks.cbcb.umd.edu/</w:t>
        </w:r>
      </w:hyperlink>
    </w:p>
    <w:p w14:paraId="5C3D7931" w14:textId="20E9217C" w:rsidR="00AD14AF" w:rsidRDefault="00AD14AF" w:rsidP="00BF4F26">
      <w:r>
        <w:t xml:space="preserve">CummeRbund: </w:t>
      </w:r>
      <w:hyperlink r:id="rId24" w:history="1">
        <w:r w:rsidRPr="00122BBE">
          <w:rPr>
            <w:rStyle w:val="Hyperlink"/>
          </w:rPr>
          <w:t>http://compbio.mit.edu/cummeRbund/</w:t>
        </w:r>
      </w:hyperlink>
    </w:p>
    <w:p w14:paraId="2DFB4807" w14:textId="77777777" w:rsidR="00AD14AF" w:rsidRDefault="00AD14AF" w:rsidP="00BF4F26"/>
    <w:p w14:paraId="2AB6576F" w14:textId="77777777" w:rsidR="00AD14AF" w:rsidRDefault="00AD14AF" w:rsidP="00BF4F26"/>
    <w:sectPr w:rsidR="00AD14AF" w:rsidSect="0089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81"/>
    <w:rsid w:val="00031A72"/>
    <w:rsid w:val="000421B4"/>
    <w:rsid w:val="00066E81"/>
    <w:rsid w:val="000B7C73"/>
    <w:rsid w:val="000D13C5"/>
    <w:rsid w:val="000F7C89"/>
    <w:rsid w:val="0015334D"/>
    <w:rsid w:val="00183CB4"/>
    <w:rsid w:val="001A784D"/>
    <w:rsid w:val="00243ED7"/>
    <w:rsid w:val="002528AA"/>
    <w:rsid w:val="00267989"/>
    <w:rsid w:val="0028164F"/>
    <w:rsid w:val="00293536"/>
    <w:rsid w:val="002F7FB4"/>
    <w:rsid w:val="003322E0"/>
    <w:rsid w:val="003D64DD"/>
    <w:rsid w:val="003F3BE7"/>
    <w:rsid w:val="004520CA"/>
    <w:rsid w:val="004556ED"/>
    <w:rsid w:val="004738D3"/>
    <w:rsid w:val="004E0E8C"/>
    <w:rsid w:val="004F7F6D"/>
    <w:rsid w:val="00571566"/>
    <w:rsid w:val="00576B98"/>
    <w:rsid w:val="00586651"/>
    <w:rsid w:val="005B0508"/>
    <w:rsid w:val="005F1493"/>
    <w:rsid w:val="0062723B"/>
    <w:rsid w:val="00683E83"/>
    <w:rsid w:val="006A3700"/>
    <w:rsid w:val="006B7A42"/>
    <w:rsid w:val="007739B1"/>
    <w:rsid w:val="00783EC4"/>
    <w:rsid w:val="007A69FB"/>
    <w:rsid w:val="007E1283"/>
    <w:rsid w:val="00820262"/>
    <w:rsid w:val="0082055E"/>
    <w:rsid w:val="008248D0"/>
    <w:rsid w:val="0083142E"/>
    <w:rsid w:val="0088708E"/>
    <w:rsid w:val="008935AB"/>
    <w:rsid w:val="008A7511"/>
    <w:rsid w:val="008B03EC"/>
    <w:rsid w:val="008F1080"/>
    <w:rsid w:val="00945B4E"/>
    <w:rsid w:val="009475B5"/>
    <w:rsid w:val="00955138"/>
    <w:rsid w:val="009D5FBD"/>
    <w:rsid w:val="00A020CA"/>
    <w:rsid w:val="00A41EE3"/>
    <w:rsid w:val="00AA79E2"/>
    <w:rsid w:val="00AC2727"/>
    <w:rsid w:val="00AD14AF"/>
    <w:rsid w:val="00AF22F1"/>
    <w:rsid w:val="00B10790"/>
    <w:rsid w:val="00B31856"/>
    <w:rsid w:val="00B324EE"/>
    <w:rsid w:val="00B42049"/>
    <w:rsid w:val="00BE693B"/>
    <w:rsid w:val="00BF4F26"/>
    <w:rsid w:val="00BF6ED0"/>
    <w:rsid w:val="00C02275"/>
    <w:rsid w:val="00C51B16"/>
    <w:rsid w:val="00C84FA6"/>
    <w:rsid w:val="00CC3440"/>
    <w:rsid w:val="00CF252A"/>
    <w:rsid w:val="00DC5351"/>
    <w:rsid w:val="00DF4A07"/>
    <w:rsid w:val="00E0141D"/>
    <w:rsid w:val="00E14CFA"/>
    <w:rsid w:val="00E33CA9"/>
    <w:rsid w:val="00EE1926"/>
    <w:rsid w:val="00F31E5B"/>
    <w:rsid w:val="00F41D38"/>
    <w:rsid w:val="00F41ED5"/>
    <w:rsid w:val="00F46089"/>
    <w:rsid w:val="00F80B5A"/>
    <w:rsid w:val="00F905A6"/>
    <w:rsid w:val="00F96B71"/>
    <w:rsid w:val="00FC6E3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F7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ufflinks.cbcb.umd.edu/" TargetMode="External"/><Relationship Id="rId20" Type="http://schemas.openxmlformats.org/officeDocument/2006/relationships/hyperlink" Target="http://www.nature.com/nprot/journal/v7/n3/full/nprot.2012.016.html" TargetMode="External"/><Relationship Id="rId21" Type="http://schemas.openxmlformats.org/officeDocument/2006/relationships/hyperlink" Target="http://compbio.mit.edu/cummeRbund/manual_2_0.html" TargetMode="External"/><Relationship Id="rId22" Type="http://schemas.openxmlformats.org/officeDocument/2006/relationships/hyperlink" Target="http://tophat.cbcb.umd.edu/" TargetMode="External"/><Relationship Id="rId23" Type="http://schemas.openxmlformats.org/officeDocument/2006/relationships/hyperlink" Target="http://cufflinks.cbcb.umd.edu/" TargetMode="External"/><Relationship Id="rId24" Type="http://schemas.openxmlformats.org/officeDocument/2006/relationships/hyperlink" Target="http://compbio.mit.edu/cummeRbund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sourceforge.net/projects/samtools/files/samtools/0.1.18/samtools-0.1.18.tar.bz2/download" TargetMode="External"/><Relationship Id="rId11" Type="http://schemas.openxmlformats.org/officeDocument/2006/relationships/hyperlink" Target="ftp://ftp.broad.mit.edu/pub/users/bhaas/rnaseq_workshop/genomeview_1951_package.tgz" TargetMode="External"/><Relationship Id="rId12" Type="http://schemas.openxmlformats.org/officeDocument/2006/relationships/hyperlink" Target="http://www.r-project.org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ftp://ftp.broad.mit.edu/pub/users/bhaas/rnaseq_workshop/rnaseq_workshop_data.tgz" TargetMode="External"/><Relationship Id="rId7" Type="http://schemas.openxmlformats.org/officeDocument/2006/relationships/hyperlink" Target="http://sourceforge.net/projects/bowtie-bio/files/bowtie/0.12.7/" TargetMode="External"/><Relationship Id="rId8" Type="http://schemas.openxmlformats.org/officeDocument/2006/relationships/hyperlink" Target="http://tophat.cbcb.umd.edu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1173</Words>
  <Characters>6691</Characters>
  <Application>Microsoft Macintosh Word</Application>
  <DocSecurity>0</DocSecurity>
  <Lines>55</Lines>
  <Paragraphs>15</Paragraphs>
  <ScaleCrop>false</ScaleCrop>
  <Company>Broad Institute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Haas</dc:creator>
  <cp:keywords/>
  <dc:description/>
  <cp:lastModifiedBy>Brian Haas</cp:lastModifiedBy>
  <cp:revision>77</cp:revision>
  <dcterms:created xsi:type="dcterms:W3CDTF">2012-10-20T20:09:00Z</dcterms:created>
  <dcterms:modified xsi:type="dcterms:W3CDTF">2012-10-27T01:02:00Z</dcterms:modified>
</cp:coreProperties>
</file>