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color w:val="1f3864"/>
          <w:rtl w:val="0"/>
        </w:rPr>
        <w:t xml:space="preserve">Structured Workout Architecture</w:t>
      </w:r>
      <w:r w:rsidDel="00000000" w:rsidR="00000000" w:rsidRPr="00000000">
        <w:rPr>
          <w:rtl w:val="0"/>
        </w:rPr>
      </w:r>
    </w:p>
    <w:p w:rsidR="00000000" w:rsidDel="00000000" w:rsidP="00000000" w:rsidRDefault="00000000" w:rsidRPr="00000000" w14:paraId="00000002">
      <w:pPr>
        <w:pStyle w:val="Subtitle"/>
        <w:jc w:val="center"/>
        <w:rPr/>
      </w:pPr>
      <w:r w:rsidDel="00000000" w:rsidR="00000000" w:rsidRPr="00000000">
        <w:rPr>
          <w:rtl w:val="0"/>
        </w:rPr>
        <w:t xml:space="preserve">Clinical framework for workout naming, block sequencing, level scaling, and goal-specific resistance training prescription</w:t>
      </w:r>
    </w:p>
    <w:p w:rsidR="00000000" w:rsidDel="00000000" w:rsidP="00000000" w:rsidRDefault="00000000" w:rsidRPr="00000000" w14:paraId="00000003">
      <w:pPr>
        <w:jc w:val="center"/>
        <w:rPr/>
      </w:pPr>
      <w:r w:rsidDel="00000000" w:rsidR="00000000" w:rsidRPr="00000000">
        <w:rPr>
          <w:b w:val="1"/>
          <w:bCs w:val="1"/>
          <w:sz w:val="22"/>
          <w:szCs w:val="22"/>
          <w:rtl w:val="0"/>
        </w:rPr>
        <w:t xml:space="preserve">Educational thesis and physiological framework</w:t>
      </w:r>
      <w:r w:rsidDel="00000000" w:rsidR="00000000" w:rsidRPr="00000000">
        <w:rPr>
          <w:rtl w:val="0"/>
        </w:rPr>
      </w:r>
    </w:p>
    <w:tbl>
      <w:tblPr>
        <w:tblStyle w:val="Table1"/>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4"/>
        <w:tblGridChange w:id="0">
          <w:tblGrid>
            <w:gridCol w:w="9994"/>
          </w:tblGrid>
        </w:tblGridChange>
      </w:tblGrid>
      <w:tr>
        <w:trPr>
          <w:cantSplit w:val="1"/>
          <w:tblHeader w:val="0"/>
        </w:trPr>
        <w:tc>
          <w:tcPr>
            <w:shd w:fill="eaf1fb" w:val="clear"/>
            <w:tcMar>
              <w:top w:w="110.0" w:type="dxa"/>
              <w:bottom w:w="110.0" w:type="dxa"/>
            </w:tcMar>
            <w:vAlign w:val="center"/>
          </w:tcPr>
          <w:p w:rsidR="00000000" w:rsidDel="00000000" w:rsidP="00000000" w:rsidRDefault="00000000" w:rsidRPr="00000000" w14:paraId="00000004">
            <w:pPr>
              <w:spacing w:after="0" w:line="240" w:lineRule="auto"/>
              <w:jc w:val="left"/>
              <w:rPr/>
            </w:pPr>
            <w:r w:rsidDel="00000000" w:rsidR="00000000" w:rsidRPr="00000000">
              <w:rPr>
                <w:sz w:val="19"/>
                <w:szCs w:val="19"/>
                <w:rtl w:val="0"/>
              </w:rPr>
              <w:t xml:space="preserve">Purpose. This document formalizes a session-design method in which exercise naming, workout sequencing, difficulty scaling, rest placement, effort prescription, and tempo selection are treated as interdependent variables. The system is organized to improve exercise selection, preserve technical quality on the highest-value work, manage fatigue, and keep a large workout library searchable and clinically interpretable.</w:t>
            </w:r>
            <w:r w:rsidDel="00000000" w:rsidR="00000000" w:rsidRPr="00000000">
              <w:rPr>
                <w:rtl w:val="0"/>
              </w:rPr>
            </w:r>
          </w:p>
        </w:tc>
      </w:tr>
    </w:tbl>
    <w:p w:rsidR="00000000" w:rsidDel="00000000" w:rsidP="00000000" w:rsidRDefault="00000000" w:rsidRPr="00000000" w14:paraId="00000005">
      <w:pPr>
        <w:jc w:val="center"/>
        <w:rPr/>
      </w:pPr>
      <w:r w:rsidDel="00000000" w:rsidR="00000000" w:rsidRPr="00000000">
        <w:rPr>
          <w:i w:val="1"/>
          <w:iCs w:val="1"/>
          <w:rtl w:val="0"/>
        </w:rPr>
        <w:t xml:space="preserve">Prepared as an educational document for exercise prescription and client instruction</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Operating definitions and scope</w:t>
      </w:r>
    </w:p>
    <w:p w:rsidR="00000000" w:rsidDel="00000000" w:rsidP="00000000" w:rsidRDefault="00000000" w:rsidRPr="00000000" w14:paraId="00000007">
      <w:pPr>
        <w:rPr/>
      </w:pPr>
      <w:r w:rsidDel="00000000" w:rsidR="00000000" w:rsidRPr="00000000">
        <w:rPr>
          <w:rtl w:val="0"/>
        </w:rPr>
        <w:t xml:space="preserve">A workout is defined here as a planned sequence of training blocks arranged to produce a specific mechanical, metabolic, and motor-learning stimulus. The sequence is not treated as a list of unrelated exercises. Instead, it is treated as a progression from preparation to highest-output work, from highest-output work to supplementary work, and from supplementary work to recovery. This framing is consistent with resistance-training literature showing that exercise order, rest interval, loading strategy, repetition duration, and proximity to failure all modify the observed training effect rather than simply decorating the program design (Refs. 1, 4, 7, 8, 10, 11).</w:t>
      </w:r>
    </w:p>
    <w:p w:rsidR="00000000" w:rsidDel="00000000" w:rsidP="00000000" w:rsidRDefault="00000000" w:rsidRPr="00000000" w14:paraId="00000008">
      <w:pPr>
        <w:rPr/>
      </w:pPr>
      <w:r w:rsidDel="00000000" w:rsidR="00000000" w:rsidRPr="00000000">
        <w:rPr>
          <w:rtl w:val="0"/>
        </w:rPr>
        <w:t xml:space="preserve">The framework is intended for general resistance-training prescription, hypertrophy-oriented programming, strength development, mixed strength-hypertrophy phases, conditioning add-ons, and lower-intensity recovery or mobility sessions. It is not a medical treatment protocol. However, it is written in a clinical style because many of the same constraints that guide rehabilitation and performance training also guide sound general programming: control the highest-risk variables first, preserve movement quality before adding density, and dose fatigue so that adaptation is repeatable.</w:t>
      </w:r>
    </w:p>
    <w:p w:rsidR="00000000" w:rsidDel="00000000" w:rsidP="00000000" w:rsidRDefault="00000000" w:rsidRPr="00000000" w14:paraId="00000009">
      <w:pPr>
        <w:rPr/>
      </w:pPr>
      <w:r w:rsidDel="00000000" w:rsidR="00000000" w:rsidRPr="00000000">
        <w:rPr>
          <w:rtl w:val="0"/>
        </w:rPr>
        <w:t xml:space="preserve">The term level refers to global workout difficulty rather than subjective toughness alone. Difficulty is determined by the interaction of movement complexity, stability requirement, coordination demand, external loading, equipment freedom, and total session duration. The term style or goal refers to the dominant adaptation sought during the session or phase, such as strength, hypertrophy, power, endurance, high-intensity interval conditioning, core-focused work, mobility, or recovery.</w:t>
      </w:r>
    </w:p>
    <w:p w:rsidR="00000000" w:rsidDel="00000000" w:rsidP="00000000" w:rsidRDefault="00000000" w:rsidRPr="00000000" w14:paraId="0000000A">
      <w:pPr>
        <w:pStyle w:val="Heading1"/>
        <w:rPr/>
      </w:pPr>
      <w:r w:rsidDel="00000000" w:rsidR="00000000" w:rsidRPr="00000000">
        <w:rPr>
          <w:rtl w:val="0"/>
        </w:rPr>
        <w:t xml:space="preserve">2. Workout naming as a classification system</w:t>
      </w:r>
    </w:p>
    <w:p w:rsidR="00000000" w:rsidDel="00000000" w:rsidP="00000000" w:rsidRDefault="00000000" w:rsidRPr="00000000" w14:paraId="0000000B">
      <w:pPr>
        <w:rPr/>
      </w:pPr>
      <w:r w:rsidDel="00000000" w:rsidR="00000000" w:rsidRPr="00000000">
        <w:rPr>
          <w:rtl w:val="0"/>
        </w:rPr>
        <w:t xml:space="preserve">Workout naming is treated as a classification problem, not a branding exercise. In a large library, a title must function as a catalog label that communicates the general mechanic, region, or pattern of the session before the workout is opened. For that reason, standard sessions use direct descriptive names such as Push/Pull, Chest &amp; Tricep, Shoulder &amp; Bicep, Upper Back &amp; Forearm, Lower Body Push, Hinge &amp; Hamstring, or Posterior Chain. These names reduce search friction, reduce duplicate entries, and allow similar sessions to remain grouped over time.</w:t>
      </w:r>
    </w:p>
    <w:p w:rsidR="00000000" w:rsidDel="00000000" w:rsidP="00000000" w:rsidRDefault="00000000" w:rsidRPr="00000000" w14:paraId="0000000C">
      <w:pPr>
        <w:rPr/>
      </w:pPr>
      <w:r w:rsidDel="00000000" w:rsidR="00000000" w:rsidRPr="00000000">
        <w:rPr>
          <w:rtl w:val="0"/>
        </w:rPr>
        <w:t xml:space="preserve">Conditioning circuits, density sessions, interval finishers, and challenge-style workouts may use moderately stylized labels; however, even in those cases the title should still reveal the broad content of the session. A name such as Cardio Burn or Posterior Chain Blaster remains acceptable because it still signals the dominant emphasis. Names that obscure the exercise family, the movement pattern, or the expected training style are not useful in a large archive and should be avoided.</w:t>
      </w:r>
    </w:p>
    <w:p w:rsidR="00000000" w:rsidDel="00000000" w:rsidP="00000000" w:rsidRDefault="00000000" w:rsidRPr="00000000" w14:paraId="0000000D">
      <w:pPr>
        <w:rPr/>
      </w:pPr>
      <w:r w:rsidDel="00000000" w:rsidR="00000000" w:rsidRPr="00000000">
        <w:rPr>
          <w:rtl w:val="0"/>
        </w:rPr>
        <w:t xml:space="preserve">The full naming syntax is: [Workout Name] [Level].[Version] ([Style or Goal]). The base name identifies the general mechanic or muscle grouping. The whole number identifies difficulty level. The decimal number identifies the version. The parenthetical label identifies the training style or goal. Versioning is used when a session is a close structural relative of another session with the same general identity. The purpose of the version number is organizational continuity. It allows multiple related sessions to remain clustered without forcing artificial title changes.</w:t>
      </w:r>
    </w:p>
    <w:p w:rsidR="00000000" w:rsidDel="00000000" w:rsidP="00000000" w:rsidRDefault="00000000" w:rsidRPr="00000000" w14:paraId="0000000E">
      <w:pPr>
        <w:rPr/>
      </w:pPr>
      <w:r w:rsidDel="00000000" w:rsidR="00000000" w:rsidRPr="00000000">
        <w:rPr>
          <w:rtl w:val="0"/>
        </w:rPr>
        <w:t xml:space="preserve">Versioning should be applied across the entire workout ecosystem rather than within a single phase alone. If two sessions are materially similar in pattern, emphasis, and structure, they belong to the same naming family even when they occur in different phases or different programs. A new base title is reserved for situations in which the workout meaningfully changes its identity; for example, a posterior-chain strength day and a chest-and-triceps hypertrophy day are different naming families, whereas two posterior-chain strength days that differ only by exercise swaps or secondary-work density are versions within the same family.</w:t>
      </w:r>
    </w:p>
    <w:p w:rsidR="00000000" w:rsidDel="00000000" w:rsidP="00000000" w:rsidRDefault="00000000" w:rsidRPr="00000000" w14:paraId="0000000F">
      <w:pPr>
        <w:pStyle w:val="Heading2"/>
        <w:rPr/>
      </w:pPr>
      <w:r w:rsidDel="00000000" w:rsidR="00000000" w:rsidRPr="00000000">
        <w:rPr>
          <w:rtl w:val="0"/>
        </w:rPr>
        <w:t xml:space="preserve">2.1 Naming logic table</w:t>
      </w:r>
    </w:p>
    <w:tbl>
      <w:tblPr>
        <w:tblStyle w:val="Table2"/>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d9e2f3" w:val="clear"/>
            <w:tcMar>
              <w:top w:w="90.0" w:type="dxa"/>
              <w:bottom w:w="90.0" w:type="dxa"/>
            </w:tcMar>
            <w:vAlign w:val="center"/>
          </w:tcPr>
          <w:p w:rsidR="00000000" w:rsidDel="00000000" w:rsidP="00000000" w:rsidRDefault="00000000" w:rsidRPr="00000000" w14:paraId="00000010">
            <w:pPr>
              <w:spacing w:after="0" w:line="240" w:lineRule="auto"/>
              <w:rPr/>
            </w:pPr>
            <w:r w:rsidDel="00000000" w:rsidR="00000000" w:rsidRPr="00000000">
              <w:rPr>
                <w:sz w:val="19"/>
                <w:szCs w:val="19"/>
                <w:rtl w:val="0"/>
              </w:rPr>
              <w:t xml:space="preserve">Classification question</w:t>
            </w:r>
            <w:r w:rsidDel="00000000" w:rsidR="00000000" w:rsidRPr="00000000">
              <w:rPr>
                <w:rtl w:val="0"/>
              </w:rPr>
            </w:r>
          </w:p>
        </w:tc>
        <w:tc>
          <w:tcPr>
            <w:shd w:fill="d9e2f3" w:val="clear"/>
            <w:tcMar>
              <w:top w:w="90.0" w:type="dxa"/>
              <w:bottom w:w="90.0" w:type="dxa"/>
            </w:tcMar>
            <w:vAlign w:val="center"/>
          </w:tcPr>
          <w:p w:rsidR="00000000" w:rsidDel="00000000" w:rsidP="00000000" w:rsidRDefault="00000000" w:rsidRPr="00000000" w14:paraId="00000011">
            <w:pPr>
              <w:spacing w:after="0" w:line="240" w:lineRule="auto"/>
              <w:rPr/>
            </w:pPr>
            <w:r w:rsidDel="00000000" w:rsidR="00000000" w:rsidRPr="00000000">
              <w:rPr>
                <w:sz w:val="19"/>
                <w:szCs w:val="19"/>
                <w:rtl w:val="0"/>
              </w:rPr>
              <w:t xml:space="preserve">Preferred rule</w:t>
            </w:r>
            <w:r w:rsidDel="00000000" w:rsidR="00000000" w:rsidRPr="00000000">
              <w:rPr>
                <w:rtl w:val="0"/>
              </w:rPr>
            </w:r>
          </w:p>
        </w:tc>
        <w:tc>
          <w:tcPr>
            <w:shd w:fill="d9e2f3" w:val="clear"/>
            <w:tcMar>
              <w:top w:w="90.0" w:type="dxa"/>
              <w:bottom w:w="90.0" w:type="dxa"/>
            </w:tcMar>
            <w:vAlign w:val="center"/>
          </w:tcPr>
          <w:p w:rsidR="00000000" w:rsidDel="00000000" w:rsidP="00000000" w:rsidRDefault="00000000" w:rsidRPr="00000000" w14:paraId="00000012">
            <w:pPr>
              <w:spacing w:after="0" w:line="240" w:lineRule="auto"/>
              <w:rPr/>
            </w:pPr>
            <w:r w:rsidDel="00000000" w:rsidR="00000000" w:rsidRPr="00000000">
              <w:rPr>
                <w:sz w:val="19"/>
                <w:szCs w:val="19"/>
                <w:rtl w:val="0"/>
              </w:rPr>
              <w:t xml:space="preserve">Operational reason</w:t>
            </w:r>
            <w:r w:rsidDel="00000000" w:rsidR="00000000" w:rsidRPr="00000000">
              <w:rPr>
                <w:rtl w:val="0"/>
              </w:rPr>
            </w:r>
          </w:p>
        </w:tc>
        <w:tc>
          <w:tcPr>
            <w:shd w:fill="d9e2f3" w:val="clear"/>
            <w:tcMar>
              <w:top w:w="90.0" w:type="dxa"/>
              <w:bottom w:w="90.0" w:type="dxa"/>
            </w:tcMar>
            <w:vAlign w:val="center"/>
          </w:tcPr>
          <w:p w:rsidR="00000000" w:rsidDel="00000000" w:rsidP="00000000" w:rsidRDefault="00000000" w:rsidRPr="00000000" w14:paraId="00000013">
            <w:pPr>
              <w:spacing w:after="0" w:line="240" w:lineRule="auto"/>
              <w:rPr/>
            </w:pPr>
            <w:r w:rsidDel="00000000" w:rsidR="00000000" w:rsidRPr="00000000">
              <w:rPr>
                <w:sz w:val="19"/>
                <w:szCs w:val="19"/>
                <w:rtl w:val="0"/>
              </w:rPr>
              <w:t xml:space="preserve">Example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4">
            <w:pPr>
              <w:spacing w:after="0" w:line="240" w:lineRule="auto"/>
              <w:rPr/>
            </w:pPr>
            <w:r w:rsidDel="00000000" w:rsidR="00000000" w:rsidRPr="00000000">
              <w:rPr>
                <w:sz w:val="19"/>
                <w:szCs w:val="19"/>
                <w:rtl w:val="0"/>
              </w:rPr>
              <w:t xml:space="preserve">Is it a standard split, strength, hypertrophy, mobility, or recovery workout?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5">
            <w:pPr>
              <w:spacing w:after="0" w:line="240" w:lineRule="auto"/>
              <w:rPr/>
            </w:pPr>
            <w:r w:rsidDel="00000000" w:rsidR="00000000" w:rsidRPr="00000000">
              <w:rPr>
                <w:sz w:val="19"/>
                <w:szCs w:val="19"/>
                <w:rtl w:val="0"/>
              </w:rPr>
              <w:t xml:space="preserve">Use a plain mechanic- or region-based title.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6">
            <w:pPr>
              <w:spacing w:after="0" w:line="240" w:lineRule="auto"/>
              <w:rPr/>
            </w:pPr>
            <w:r w:rsidDel="00000000" w:rsidR="00000000" w:rsidRPr="00000000">
              <w:rPr>
                <w:sz w:val="19"/>
                <w:szCs w:val="19"/>
                <w:rtl w:val="0"/>
              </w:rPr>
              <w:t xml:space="preserve">Improves searchability and reduces duplicate naming.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7">
            <w:pPr>
              <w:spacing w:after="0" w:line="240" w:lineRule="auto"/>
              <w:rPr/>
            </w:pPr>
            <w:r w:rsidDel="00000000" w:rsidR="00000000" w:rsidRPr="00000000">
              <w:rPr>
                <w:sz w:val="19"/>
                <w:szCs w:val="19"/>
                <w:rtl w:val="0"/>
              </w:rPr>
              <w:t xml:space="preserve">Posterior Chain 2.1 (Strength)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8">
            <w:pPr>
              <w:spacing w:after="0" w:line="240" w:lineRule="auto"/>
              <w:rPr/>
            </w:pPr>
            <w:r w:rsidDel="00000000" w:rsidR="00000000" w:rsidRPr="00000000">
              <w:rPr>
                <w:sz w:val="19"/>
                <w:szCs w:val="19"/>
                <w:rtl w:val="0"/>
              </w:rPr>
              <w:t xml:space="preserve">Is it a circuit, interval, density, or challenge session?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9">
            <w:pPr>
              <w:spacing w:after="0" w:line="240" w:lineRule="auto"/>
              <w:rPr/>
            </w:pPr>
            <w:r w:rsidDel="00000000" w:rsidR="00000000" w:rsidRPr="00000000">
              <w:rPr>
                <w:sz w:val="19"/>
                <w:szCs w:val="19"/>
                <w:rtl w:val="0"/>
              </w:rPr>
              <w:t xml:space="preserve">A moderately stylized title is acceptable if the emphasis remains obvious.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A">
            <w:pPr>
              <w:spacing w:after="0" w:line="240" w:lineRule="auto"/>
              <w:rPr/>
            </w:pPr>
            <w:r w:rsidDel="00000000" w:rsidR="00000000" w:rsidRPr="00000000">
              <w:rPr>
                <w:sz w:val="19"/>
                <w:szCs w:val="19"/>
                <w:rtl w:val="0"/>
              </w:rPr>
              <w:t xml:space="preserve">Allows quick differentiation without hiding content.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B">
            <w:pPr>
              <w:spacing w:after="0" w:line="240" w:lineRule="auto"/>
              <w:rPr/>
            </w:pPr>
            <w:r w:rsidDel="00000000" w:rsidR="00000000" w:rsidRPr="00000000">
              <w:rPr>
                <w:sz w:val="19"/>
                <w:szCs w:val="19"/>
                <w:rtl w:val="0"/>
              </w:rPr>
              <w:t xml:space="preserve">Deep Pull 2.1 (HIIT)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C">
            <w:pPr>
              <w:spacing w:after="0" w:line="240" w:lineRule="auto"/>
              <w:rPr/>
            </w:pPr>
            <w:r w:rsidDel="00000000" w:rsidR="00000000" w:rsidRPr="00000000">
              <w:rPr>
                <w:sz w:val="19"/>
                <w:szCs w:val="19"/>
                <w:rtl w:val="0"/>
              </w:rPr>
              <w:t xml:space="preserve">Is the workout a close relative of an existing session?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D">
            <w:pPr>
              <w:spacing w:after="0" w:line="240" w:lineRule="auto"/>
              <w:rPr/>
            </w:pPr>
            <w:r w:rsidDel="00000000" w:rsidR="00000000" w:rsidRPr="00000000">
              <w:rPr>
                <w:sz w:val="19"/>
                <w:szCs w:val="19"/>
                <w:rtl w:val="0"/>
              </w:rPr>
              <w:t xml:space="preserve">Keep the base name and advance the version number.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E">
            <w:pPr>
              <w:spacing w:after="0" w:line="240" w:lineRule="auto"/>
              <w:rPr/>
            </w:pPr>
            <w:r w:rsidDel="00000000" w:rsidR="00000000" w:rsidRPr="00000000">
              <w:rPr>
                <w:sz w:val="19"/>
                <w:szCs w:val="19"/>
                <w:rtl w:val="0"/>
              </w:rPr>
              <w:t xml:space="preserve">Preserves family grouping across phases and programs.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F">
            <w:pPr>
              <w:spacing w:after="0" w:line="240" w:lineRule="auto"/>
              <w:rPr/>
            </w:pPr>
            <w:r w:rsidDel="00000000" w:rsidR="00000000" w:rsidRPr="00000000">
              <w:rPr>
                <w:sz w:val="19"/>
                <w:szCs w:val="19"/>
                <w:rtl w:val="0"/>
              </w:rPr>
              <w:t xml:space="preserve">Push/Pull 3.2 (Hypertrophy)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0">
            <w:pPr>
              <w:spacing w:after="0" w:line="240" w:lineRule="auto"/>
              <w:rPr/>
            </w:pPr>
            <w:r w:rsidDel="00000000" w:rsidR="00000000" w:rsidRPr="00000000">
              <w:rPr>
                <w:sz w:val="19"/>
                <w:szCs w:val="19"/>
                <w:rtl w:val="0"/>
              </w:rPr>
              <w:t xml:space="preserve">Has the session changed enough to alter its identity?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1">
            <w:pPr>
              <w:spacing w:after="0" w:line="240" w:lineRule="auto"/>
              <w:rPr/>
            </w:pPr>
            <w:r w:rsidDel="00000000" w:rsidR="00000000" w:rsidRPr="00000000">
              <w:rPr>
                <w:sz w:val="19"/>
                <w:szCs w:val="19"/>
                <w:rtl w:val="0"/>
              </w:rPr>
              <w:t xml:space="preserve">Create a new base name only when the pattern or muscle emphasis materially changes.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2">
            <w:pPr>
              <w:spacing w:after="0" w:line="240" w:lineRule="auto"/>
              <w:rPr/>
            </w:pPr>
            <w:r w:rsidDel="00000000" w:rsidR="00000000" w:rsidRPr="00000000">
              <w:rPr>
                <w:sz w:val="19"/>
                <w:szCs w:val="19"/>
                <w:rtl w:val="0"/>
              </w:rPr>
              <w:t xml:space="preserve">Prevents unnecessary fragmentation of the library.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3">
            <w:pPr>
              <w:spacing w:after="0" w:line="240" w:lineRule="auto"/>
              <w:rPr/>
            </w:pPr>
            <w:r w:rsidDel="00000000" w:rsidR="00000000" w:rsidRPr="00000000">
              <w:rPr>
                <w:sz w:val="19"/>
                <w:szCs w:val="19"/>
                <w:rtl w:val="0"/>
              </w:rPr>
              <w:t xml:space="preserve">Chest &amp; Tricep 2.1 (Hypertrophy)</w:t>
            </w:r>
            <w:r w:rsidDel="00000000" w:rsidR="00000000" w:rsidRPr="00000000">
              <w:rPr>
                <w:rtl w:val="0"/>
              </w:rPr>
            </w:r>
          </w:p>
        </w:tc>
      </w:tr>
    </w:tbl>
    <w:p w:rsidR="00000000" w:rsidDel="00000000" w:rsidP="00000000" w:rsidRDefault="00000000" w:rsidRPr="00000000" w14:paraId="00000024">
      <w:pPr>
        <w:pStyle w:val="Heading1"/>
        <w:rPr/>
      </w:pPr>
      <w:r w:rsidDel="00000000" w:rsidR="00000000" w:rsidRPr="00000000">
        <w:rPr>
          <w:rtl w:val="0"/>
        </w:rPr>
        <w:t xml:space="preserve">3. Session architecture and block sequencing</w:t>
      </w:r>
    </w:p>
    <w:p w:rsidR="00000000" w:rsidDel="00000000" w:rsidP="00000000" w:rsidRDefault="00000000" w:rsidRPr="00000000" w14:paraId="00000025">
      <w:pPr>
        <w:rPr/>
      </w:pPr>
      <w:r w:rsidDel="00000000" w:rsidR="00000000" w:rsidRPr="00000000">
        <w:rPr>
          <w:rtl w:val="0"/>
        </w:rPr>
        <w:t xml:space="preserve">The session architecture follows a consistent order: Warm-Up, Rest, Main Work, Rest, optional Secondary Main Work, Rest, Accessory Work, Rest, optional Secondary Accessory Work, Rest, and Cool Down. The optional blocks are level- and time-dependent rather than universally mandatory. The logic of the sequence is physiological. Preparation precedes high-output work because neural drive, tissue readiness, and technical rehearsal are prerequisites for quality loading. Primary work precedes supplementary work because central and peripheral fatigue progressively reduce force expression, rate of force development, coordination, and trunk stiffness. Recovery follows the accumulation of fatigue because deceleration of the session improves repeatability across the training week.</w:t>
      </w:r>
    </w:p>
    <w:p w:rsidR="00000000" w:rsidDel="00000000" w:rsidP="00000000" w:rsidRDefault="00000000" w:rsidRPr="00000000" w14:paraId="00000026">
      <w:pPr>
        <w:rPr/>
      </w:pPr>
      <w:r w:rsidDel="00000000" w:rsidR="00000000" w:rsidRPr="00000000">
        <w:rPr>
          <w:rtl w:val="0"/>
        </w:rPr>
        <w:t xml:space="preserve">Separating major blocks with deliberate rest has a second purpose beyond energy restoration. It creates a cognitive boundary between functions. A client can shift from preparation to performance, from performance to supplementary volume, and from supplementary volume to recovery without carrying unnecessary pace or fatigue from the previous task. In practice, approximately 2–3 minutes between major blocks is sufficient for equipment transition, breathing normalization, and mental reset in most general sessions, while denser conditioning formats may intentionally shorten that boundary.</w:t>
      </w:r>
    </w:p>
    <w:p w:rsidR="00000000" w:rsidDel="00000000" w:rsidP="00000000" w:rsidRDefault="00000000" w:rsidRPr="00000000" w14:paraId="00000027">
      <w:pPr>
        <w:pStyle w:val="Heading2"/>
        <w:rPr/>
      </w:pPr>
      <w:r w:rsidDel="00000000" w:rsidR="00000000" w:rsidRPr="00000000">
        <w:rPr>
          <w:rtl w:val="0"/>
        </w:rPr>
        <w:t xml:space="preserve">3.1 Block structure and physiological purpose</w:t>
      </w:r>
    </w:p>
    <w:tbl>
      <w:tblPr>
        <w:tblStyle w:val="Table3"/>
        <w:tblW w:w="99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9"/>
        <w:gridCol w:w="1999"/>
        <w:gridCol w:w="1999"/>
        <w:gridCol w:w="1999"/>
        <w:gridCol w:w="1999"/>
        <w:tblGridChange w:id="0">
          <w:tblGrid>
            <w:gridCol w:w="1999"/>
            <w:gridCol w:w="1999"/>
            <w:gridCol w:w="1999"/>
            <w:gridCol w:w="1999"/>
            <w:gridCol w:w="1999"/>
          </w:tblGrid>
        </w:tblGridChange>
      </w:tblGrid>
      <w:tr>
        <w:trPr>
          <w:cantSplit w:val="1"/>
          <w:tblHeader w:val="1"/>
        </w:trPr>
        <w:tc>
          <w:tcPr>
            <w:shd w:fill="d9ead3" w:val="clear"/>
            <w:tcMar>
              <w:top w:w="90.0" w:type="dxa"/>
              <w:bottom w:w="90.0" w:type="dxa"/>
            </w:tcMar>
          </w:tcPr>
          <w:p w:rsidR="00000000" w:rsidDel="00000000" w:rsidP="00000000" w:rsidRDefault="00000000" w:rsidRPr="00000000" w14:paraId="00000028">
            <w:pPr>
              <w:spacing w:after="0" w:line="240" w:lineRule="auto"/>
              <w:rPr/>
            </w:pPr>
            <w:r w:rsidDel="00000000" w:rsidR="00000000" w:rsidRPr="00000000">
              <w:rPr>
                <w:sz w:val="19"/>
                <w:szCs w:val="19"/>
                <w:rtl w:val="0"/>
              </w:rPr>
              <w:t xml:space="preserve">Block</w:t>
            </w:r>
            <w:r w:rsidDel="00000000" w:rsidR="00000000" w:rsidRPr="00000000">
              <w:rPr>
                <w:rtl w:val="0"/>
              </w:rPr>
            </w:r>
          </w:p>
        </w:tc>
        <w:tc>
          <w:tcPr>
            <w:shd w:fill="d9ead3" w:val="clear"/>
            <w:tcMar>
              <w:top w:w="90.0" w:type="dxa"/>
              <w:bottom w:w="90.0" w:type="dxa"/>
            </w:tcMar>
          </w:tcPr>
          <w:p w:rsidR="00000000" w:rsidDel="00000000" w:rsidP="00000000" w:rsidRDefault="00000000" w:rsidRPr="00000000" w14:paraId="00000029">
            <w:pPr>
              <w:spacing w:after="0" w:line="240" w:lineRule="auto"/>
              <w:rPr/>
            </w:pPr>
            <w:r w:rsidDel="00000000" w:rsidR="00000000" w:rsidRPr="00000000">
              <w:rPr>
                <w:sz w:val="19"/>
                <w:szCs w:val="19"/>
                <w:rtl w:val="0"/>
              </w:rPr>
              <w:t xml:space="preserve">Typical contents</w:t>
            </w:r>
            <w:r w:rsidDel="00000000" w:rsidR="00000000" w:rsidRPr="00000000">
              <w:rPr>
                <w:rtl w:val="0"/>
              </w:rPr>
            </w:r>
          </w:p>
        </w:tc>
        <w:tc>
          <w:tcPr>
            <w:shd w:fill="d9ead3" w:val="clear"/>
            <w:tcMar>
              <w:top w:w="90.0" w:type="dxa"/>
              <w:bottom w:w="90.0" w:type="dxa"/>
            </w:tcMar>
          </w:tcPr>
          <w:p w:rsidR="00000000" w:rsidDel="00000000" w:rsidP="00000000" w:rsidRDefault="00000000" w:rsidRPr="00000000" w14:paraId="0000002A">
            <w:pPr>
              <w:spacing w:after="0" w:line="240" w:lineRule="auto"/>
              <w:rPr/>
            </w:pPr>
            <w:r w:rsidDel="00000000" w:rsidR="00000000" w:rsidRPr="00000000">
              <w:rPr>
                <w:sz w:val="19"/>
                <w:szCs w:val="19"/>
                <w:rtl w:val="0"/>
              </w:rPr>
              <w:t xml:space="preserve">Primary physiological target</w:t>
            </w:r>
            <w:r w:rsidDel="00000000" w:rsidR="00000000" w:rsidRPr="00000000">
              <w:rPr>
                <w:rtl w:val="0"/>
              </w:rPr>
            </w:r>
          </w:p>
        </w:tc>
        <w:tc>
          <w:tcPr>
            <w:shd w:fill="d9ead3" w:val="clear"/>
            <w:tcMar>
              <w:top w:w="90.0" w:type="dxa"/>
              <w:bottom w:w="90.0" w:type="dxa"/>
            </w:tcMar>
          </w:tcPr>
          <w:p w:rsidR="00000000" w:rsidDel="00000000" w:rsidP="00000000" w:rsidRDefault="00000000" w:rsidRPr="00000000" w14:paraId="0000002B">
            <w:pPr>
              <w:spacing w:after="0" w:line="240" w:lineRule="auto"/>
              <w:rPr/>
            </w:pPr>
            <w:r w:rsidDel="00000000" w:rsidR="00000000" w:rsidRPr="00000000">
              <w:rPr>
                <w:sz w:val="19"/>
                <w:szCs w:val="19"/>
                <w:rtl w:val="0"/>
              </w:rPr>
              <w:t xml:space="preserve">What belongs here</w:t>
            </w:r>
            <w:r w:rsidDel="00000000" w:rsidR="00000000" w:rsidRPr="00000000">
              <w:rPr>
                <w:rtl w:val="0"/>
              </w:rPr>
            </w:r>
          </w:p>
        </w:tc>
        <w:tc>
          <w:tcPr>
            <w:shd w:fill="d9ead3" w:val="clear"/>
            <w:tcMar>
              <w:top w:w="90.0" w:type="dxa"/>
              <w:bottom w:w="90.0" w:type="dxa"/>
            </w:tcMar>
          </w:tcPr>
          <w:p w:rsidR="00000000" w:rsidDel="00000000" w:rsidP="00000000" w:rsidRDefault="00000000" w:rsidRPr="00000000" w14:paraId="0000002C">
            <w:pPr>
              <w:spacing w:after="0" w:line="240" w:lineRule="auto"/>
              <w:rPr/>
            </w:pPr>
            <w:r w:rsidDel="00000000" w:rsidR="00000000" w:rsidRPr="00000000">
              <w:rPr>
                <w:sz w:val="19"/>
                <w:szCs w:val="19"/>
                <w:rtl w:val="0"/>
              </w:rPr>
              <w:t xml:space="preserve">What does not belong here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D">
            <w:pPr>
              <w:spacing w:after="0" w:line="240" w:lineRule="auto"/>
              <w:rPr/>
            </w:pPr>
            <w:r w:rsidDel="00000000" w:rsidR="00000000" w:rsidRPr="00000000">
              <w:rPr>
                <w:sz w:val="19"/>
                <w:szCs w:val="19"/>
                <w:rtl w:val="0"/>
              </w:rPr>
              <w:t xml:space="preserve">Warm-Up / Preparation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E">
            <w:pPr>
              <w:spacing w:after="0" w:line="240" w:lineRule="auto"/>
              <w:rPr/>
            </w:pPr>
            <w:r w:rsidDel="00000000" w:rsidR="00000000" w:rsidRPr="00000000">
              <w:rPr>
                <w:sz w:val="19"/>
                <w:szCs w:val="19"/>
                <w:rtl w:val="0"/>
              </w:rPr>
              <w:t xml:space="preserve">Light cyclical work, dynamic mobility, activation, rehearsal sets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F">
            <w:pPr>
              <w:spacing w:after="0" w:line="240" w:lineRule="auto"/>
              <w:rPr/>
            </w:pPr>
            <w:r w:rsidDel="00000000" w:rsidR="00000000" w:rsidRPr="00000000">
              <w:rPr>
                <w:sz w:val="19"/>
                <w:szCs w:val="19"/>
                <w:rtl w:val="0"/>
              </w:rPr>
              <w:t xml:space="preserve">Temperature elevation, neural priming, motor rehearsal, stiffness management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0">
            <w:pPr>
              <w:spacing w:after="0" w:line="240" w:lineRule="auto"/>
              <w:rPr/>
            </w:pPr>
            <w:r w:rsidDel="00000000" w:rsidR="00000000" w:rsidRPr="00000000">
              <w:rPr>
                <w:sz w:val="19"/>
                <w:szCs w:val="19"/>
                <w:rtl w:val="0"/>
              </w:rPr>
              <w:t xml:space="preserve">Cardio primer, dynamic mobility, rotator cuff, glute activation, pattern rehearsal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1">
            <w:pPr>
              <w:spacing w:after="0" w:line="240" w:lineRule="auto"/>
              <w:rPr/>
            </w:pPr>
            <w:r w:rsidDel="00000000" w:rsidR="00000000" w:rsidRPr="00000000">
              <w:rPr>
                <w:sz w:val="19"/>
                <w:szCs w:val="19"/>
                <w:rtl w:val="0"/>
              </w:rPr>
              <w:t xml:space="preserve">High-fatigue sets, failure work, formal tempo or RPE loading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32">
            <w:pPr>
              <w:spacing w:after="0" w:line="240" w:lineRule="auto"/>
              <w:rPr/>
            </w:pPr>
            <w:r w:rsidDel="00000000" w:rsidR="00000000" w:rsidRPr="00000000">
              <w:rPr>
                <w:sz w:val="19"/>
                <w:szCs w:val="19"/>
                <w:rtl w:val="0"/>
              </w:rPr>
              <w:t xml:space="preserve">Inter-block rest after warm-up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3">
            <w:pPr>
              <w:spacing w:after="0" w:line="240" w:lineRule="auto"/>
              <w:rPr/>
            </w:pPr>
            <w:r w:rsidDel="00000000" w:rsidR="00000000" w:rsidRPr="00000000">
              <w:rPr>
                <w:sz w:val="19"/>
                <w:szCs w:val="19"/>
                <w:rtl w:val="0"/>
              </w:rPr>
              <w:t xml:space="preserve">2–3 min transition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4">
            <w:pPr>
              <w:spacing w:after="0" w:line="240" w:lineRule="auto"/>
              <w:rPr/>
            </w:pPr>
            <w:r w:rsidDel="00000000" w:rsidR="00000000" w:rsidRPr="00000000">
              <w:rPr>
                <w:sz w:val="19"/>
                <w:szCs w:val="19"/>
                <w:rtl w:val="0"/>
              </w:rPr>
              <w:t xml:space="preserve">Autonomic settling, equipment setup, cognitive shift into output work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5">
            <w:pPr>
              <w:spacing w:after="0" w:line="240" w:lineRule="auto"/>
              <w:rPr/>
            </w:pPr>
            <w:r w:rsidDel="00000000" w:rsidR="00000000" w:rsidRPr="00000000">
              <w:rPr>
                <w:sz w:val="19"/>
                <w:szCs w:val="19"/>
                <w:rtl w:val="0"/>
              </w:rPr>
              <w:t xml:space="preserve">Breathing reset, hydration, setup changes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6">
            <w:pPr>
              <w:spacing w:after="0" w:line="240" w:lineRule="auto"/>
              <w:rPr/>
            </w:pPr>
            <w:r w:rsidDel="00000000" w:rsidR="00000000" w:rsidRPr="00000000">
              <w:rPr>
                <w:sz w:val="19"/>
                <w:szCs w:val="19"/>
                <w:rtl w:val="0"/>
              </w:rPr>
              <w:t xml:space="preserve">Additional fatigue work</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37">
            <w:pPr>
              <w:spacing w:after="0" w:line="240" w:lineRule="auto"/>
              <w:rPr/>
            </w:pPr>
            <w:r w:rsidDel="00000000" w:rsidR="00000000" w:rsidRPr="00000000">
              <w:rPr>
                <w:sz w:val="19"/>
                <w:szCs w:val="19"/>
                <w:rtl w:val="0"/>
              </w:rPr>
              <w:t xml:space="preserve">Main Work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8">
            <w:pPr>
              <w:spacing w:after="0" w:line="240" w:lineRule="auto"/>
              <w:rPr/>
            </w:pPr>
            <w:r w:rsidDel="00000000" w:rsidR="00000000" w:rsidRPr="00000000">
              <w:rPr>
                <w:sz w:val="19"/>
                <w:szCs w:val="19"/>
                <w:rtl w:val="0"/>
              </w:rPr>
              <w:t xml:space="preserve">1–2 anchor lifts or primary movement families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9">
            <w:pPr>
              <w:spacing w:after="0" w:line="240" w:lineRule="auto"/>
              <w:rPr/>
            </w:pPr>
            <w:r w:rsidDel="00000000" w:rsidR="00000000" w:rsidRPr="00000000">
              <w:rPr>
                <w:sz w:val="19"/>
                <w:szCs w:val="19"/>
                <w:rtl w:val="0"/>
              </w:rPr>
              <w:t xml:space="preserve">Highest force production, technical priority, strongest overload signal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A">
            <w:pPr>
              <w:spacing w:after="0" w:line="240" w:lineRule="auto"/>
              <w:rPr/>
            </w:pPr>
            <w:r w:rsidDel="00000000" w:rsidR="00000000" w:rsidRPr="00000000">
              <w:rPr>
                <w:sz w:val="19"/>
                <w:szCs w:val="19"/>
                <w:rtl w:val="0"/>
              </w:rPr>
              <w:t xml:space="preserve">Compound lifts, focal unilateral patterns, most demanding technical work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B">
            <w:pPr>
              <w:spacing w:after="0" w:line="240" w:lineRule="auto"/>
              <w:rPr/>
            </w:pPr>
            <w:r w:rsidDel="00000000" w:rsidR="00000000" w:rsidRPr="00000000">
              <w:rPr>
                <w:sz w:val="19"/>
                <w:szCs w:val="19"/>
                <w:rtl w:val="0"/>
              </w:rPr>
              <w:t xml:space="preserve">Low-value filler, long circuits that reduce output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3C">
            <w:pPr>
              <w:spacing w:after="0" w:line="240" w:lineRule="auto"/>
              <w:rPr/>
            </w:pPr>
            <w:r w:rsidDel="00000000" w:rsidR="00000000" w:rsidRPr="00000000">
              <w:rPr>
                <w:sz w:val="19"/>
                <w:szCs w:val="19"/>
                <w:rtl w:val="0"/>
              </w:rPr>
              <w:t xml:space="preserve">Secondary Main (optional)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D">
            <w:pPr>
              <w:spacing w:after="0" w:line="240" w:lineRule="auto"/>
              <w:rPr/>
            </w:pPr>
            <w:r w:rsidDel="00000000" w:rsidR="00000000" w:rsidRPr="00000000">
              <w:rPr>
                <w:sz w:val="19"/>
                <w:szCs w:val="19"/>
                <w:rtl w:val="0"/>
              </w:rPr>
              <w:t xml:space="preserve">Second anchor or companion lift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E">
            <w:pPr>
              <w:spacing w:after="0" w:line="240" w:lineRule="auto"/>
              <w:rPr/>
            </w:pPr>
            <w:r w:rsidDel="00000000" w:rsidR="00000000" w:rsidRPr="00000000">
              <w:rPr>
                <w:sz w:val="19"/>
                <w:szCs w:val="19"/>
                <w:rtl w:val="0"/>
              </w:rPr>
              <w:t xml:space="preserve">Additional high-value work when time and level allow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F">
            <w:pPr>
              <w:spacing w:after="0" w:line="240" w:lineRule="auto"/>
              <w:rPr/>
            </w:pPr>
            <w:r w:rsidDel="00000000" w:rsidR="00000000" w:rsidRPr="00000000">
              <w:rPr>
                <w:sz w:val="19"/>
                <w:szCs w:val="19"/>
                <w:rtl w:val="0"/>
              </w:rPr>
              <w:t xml:space="preserve">Companion compound lift, secondary major pattern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0">
            <w:pPr>
              <w:spacing w:after="0" w:line="240" w:lineRule="auto"/>
              <w:rPr/>
            </w:pPr>
            <w:r w:rsidDel="00000000" w:rsidR="00000000" w:rsidRPr="00000000">
              <w:rPr>
                <w:sz w:val="19"/>
                <w:szCs w:val="19"/>
                <w:rtl w:val="0"/>
              </w:rPr>
              <w:t xml:space="preserve">Excessive redundancy or poor-quality fatigue chasing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1">
            <w:pPr>
              <w:spacing w:after="0" w:line="240" w:lineRule="auto"/>
              <w:rPr/>
            </w:pPr>
            <w:r w:rsidDel="00000000" w:rsidR="00000000" w:rsidRPr="00000000">
              <w:rPr>
                <w:sz w:val="19"/>
                <w:szCs w:val="19"/>
                <w:rtl w:val="0"/>
              </w:rPr>
              <w:t xml:space="preserve">Accessory Work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2">
            <w:pPr>
              <w:spacing w:after="0" w:line="240" w:lineRule="auto"/>
              <w:rPr/>
            </w:pPr>
            <w:r w:rsidDel="00000000" w:rsidR="00000000" w:rsidRPr="00000000">
              <w:rPr>
                <w:sz w:val="19"/>
                <w:szCs w:val="19"/>
                <w:rtl w:val="0"/>
              </w:rPr>
              <w:t xml:space="preserve">Supplementary hypertrophy, unilateral, corrective, stabilizer, machine, 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3">
            <w:pPr>
              <w:spacing w:after="0" w:line="240" w:lineRule="auto"/>
              <w:rPr/>
            </w:pPr>
            <w:r w:rsidDel="00000000" w:rsidR="00000000" w:rsidRPr="00000000">
              <w:rPr>
                <w:sz w:val="19"/>
                <w:szCs w:val="19"/>
                <w:rtl w:val="0"/>
              </w:rPr>
              <w:t xml:space="preserve">Regional volume, local fatigue, positional strength, tissue tolerance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4">
            <w:pPr>
              <w:spacing w:after="0" w:line="240" w:lineRule="auto"/>
              <w:rPr/>
            </w:pPr>
            <w:r w:rsidDel="00000000" w:rsidR="00000000" w:rsidRPr="00000000">
              <w:rPr>
                <w:sz w:val="19"/>
                <w:szCs w:val="19"/>
                <w:rtl w:val="0"/>
              </w:rPr>
              <w:t xml:space="preserve">Accessories, closed-chain support, machine work, unilateral work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5">
            <w:pPr>
              <w:spacing w:after="0" w:line="240" w:lineRule="auto"/>
              <w:rPr/>
            </w:pPr>
            <w:r w:rsidDel="00000000" w:rsidR="00000000" w:rsidRPr="00000000">
              <w:rPr>
                <w:sz w:val="19"/>
                <w:szCs w:val="19"/>
                <w:rtl w:val="0"/>
              </w:rPr>
              <w:t xml:space="preserve">Highest-risk technical work already compromised by fatigue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6">
            <w:pPr>
              <w:spacing w:after="0" w:line="240" w:lineRule="auto"/>
              <w:rPr/>
            </w:pPr>
            <w:r w:rsidDel="00000000" w:rsidR="00000000" w:rsidRPr="00000000">
              <w:rPr>
                <w:sz w:val="19"/>
                <w:szCs w:val="19"/>
                <w:rtl w:val="0"/>
              </w:rPr>
              <w:t xml:space="preserve">Secondary Accessory (optional)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7">
            <w:pPr>
              <w:spacing w:after="0" w:line="240" w:lineRule="auto"/>
              <w:rPr/>
            </w:pPr>
            <w:r w:rsidDel="00000000" w:rsidR="00000000" w:rsidRPr="00000000">
              <w:rPr>
                <w:sz w:val="19"/>
                <w:szCs w:val="19"/>
                <w:rtl w:val="0"/>
              </w:rPr>
              <w:t xml:space="preserve">Extra volume or density in advanced sessions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8">
            <w:pPr>
              <w:spacing w:after="0" w:line="240" w:lineRule="auto"/>
              <w:rPr/>
            </w:pPr>
            <w:r w:rsidDel="00000000" w:rsidR="00000000" w:rsidRPr="00000000">
              <w:rPr>
                <w:sz w:val="19"/>
                <w:szCs w:val="19"/>
                <w:rtl w:val="0"/>
              </w:rPr>
              <w:t xml:space="preserve">Further volume accumulation when recovery budget permits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9">
            <w:pPr>
              <w:spacing w:after="0" w:line="240" w:lineRule="auto"/>
              <w:rPr/>
            </w:pPr>
            <w:r w:rsidDel="00000000" w:rsidR="00000000" w:rsidRPr="00000000">
              <w:rPr>
                <w:sz w:val="19"/>
                <w:szCs w:val="19"/>
                <w:rtl w:val="0"/>
              </w:rPr>
              <w:t xml:space="preserve">Supersets, regional finishers, low-skill density work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A">
            <w:pPr>
              <w:spacing w:after="0" w:line="240" w:lineRule="auto"/>
              <w:rPr/>
            </w:pPr>
            <w:r w:rsidDel="00000000" w:rsidR="00000000" w:rsidRPr="00000000">
              <w:rPr>
                <w:sz w:val="19"/>
                <w:szCs w:val="19"/>
                <w:rtl w:val="0"/>
              </w:rPr>
              <w:t xml:space="preserve">Complex lifts that need fresh coordination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B">
            <w:pPr>
              <w:spacing w:after="0" w:line="240" w:lineRule="auto"/>
              <w:rPr/>
            </w:pPr>
            <w:r w:rsidDel="00000000" w:rsidR="00000000" w:rsidRPr="00000000">
              <w:rPr>
                <w:sz w:val="19"/>
                <w:szCs w:val="19"/>
                <w:rtl w:val="0"/>
              </w:rPr>
              <w:t xml:space="preserve">Cool Down / Recovery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C">
            <w:pPr>
              <w:spacing w:after="0" w:line="240" w:lineRule="auto"/>
              <w:rPr/>
            </w:pPr>
            <w:r w:rsidDel="00000000" w:rsidR="00000000" w:rsidRPr="00000000">
              <w:rPr>
                <w:sz w:val="19"/>
                <w:szCs w:val="19"/>
                <w:rtl w:val="0"/>
              </w:rPr>
              <w:t xml:space="preserve">Easy cardio, mobility, breathing, static stretching at end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D">
            <w:pPr>
              <w:spacing w:after="0" w:line="240" w:lineRule="auto"/>
              <w:rPr/>
            </w:pPr>
            <w:r w:rsidDel="00000000" w:rsidR="00000000" w:rsidRPr="00000000">
              <w:rPr>
                <w:sz w:val="19"/>
                <w:szCs w:val="19"/>
                <w:rtl w:val="0"/>
              </w:rPr>
              <w:t xml:space="preserve">Gradual downregulation, range restoration, breathing normalization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E">
            <w:pPr>
              <w:spacing w:after="0" w:line="240" w:lineRule="auto"/>
              <w:rPr/>
            </w:pPr>
            <w:r w:rsidDel="00000000" w:rsidR="00000000" w:rsidRPr="00000000">
              <w:rPr>
                <w:sz w:val="19"/>
                <w:szCs w:val="19"/>
                <w:rtl w:val="0"/>
              </w:rPr>
              <w:t xml:space="preserve">Light cyclical recovery, trunk reset, dynamic then static stretching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F">
            <w:pPr>
              <w:spacing w:after="0" w:line="240" w:lineRule="auto"/>
              <w:rPr/>
            </w:pPr>
            <w:r w:rsidDel="00000000" w:rsidR="00000000" w:rsidRPr="00000000">
              <w:rPr>
                <w:sz w:val="19"/>
                <w:szCs w:val="19"/>
                <w:rtl w:val="0"/>
              </w:rPr>
              <w:t xml:space="preserve">Heavy loading, RPE-based work, technical lifting</w:t>
            </w:r>
            <w:r w:rsidDel="00000000" w:rsidR="00000000" w:rsidRPr="00000000">
              <w:rPr>
                <w:rtl w:val="0"/>
              </w:rPr>
            </w:r>
          </w:p>
        </w:tc>
      </w:tr>
    </w:tbl>
    <w:p w:rsidR="00000000" w:rsidDel="00000000" w:rsidP="00000000" w:rsidRDefault="00000000" w:rsidRPr="00000000" w14:paraId="00000050">
      <w:pPr>
        <w:pStyle w:val="Heading1"/>
        <w:rPr/>
      </w:pPr>
      <w:r w:rsidDel="00000000" w:rsidR="00000000" w:rsidRPr="00000000">
        <w:rPr>
          <w:rtl w:val="0"/>
        </w:rPr>
        <w:t xml:space="preserve">4. Physiological rationale for each block</w:t>
      </w:r>
    </w:p>
    <w:p w:rsidR="00000000" w:rsidDel="00000000" w:rsidP="00000000" w:rsidRDefault="00000000" w:rsidRPr="00000000" w14:paraId="00000051">
      <w:pPr>
        <w:pStyle w:val="Heading2"/>
        <w:rPr/>
      </w:pPr>
      <w:r w:rsidDel="00000000" w:rsidR="00000000" w:rsidRPr="00000000">
        <w:rPr>
          <w:rtl w:val="0"/>
        </w:rPr>
        <w:t xml:space="preserve">4.1 Warm-up physiology: temperature, activation, and motor learning</w:t>
      </w:r>
    </w:p>
    <w:p w:rsidR="00000000" w:rsidDel="00000000" w:rsidP="00000000" w:rsidRDefault="00000000" w:rsidRPr="00000000" w14:paraId="00000052">
      <w:pPr>
        <w:rPr/>
      </w:pPr>
      <w:r w:rsidDel="00000000" w:rsidR="00000000" w:rsidRPr="00000000">
        <w:rPr>
          <w:rtl w:val="0"/>
        </w:rPr>
        <w:t xml:space="preserve">The warm-up is not a ritual. Its primary functions are to increase tissue temperature, increase nerve-conduction efficiency, reduce passive muscle stiffness enough to improve movement quality, and provide rehearsal of the specific motor patterns that will be loaded later in the session. Increases in muscle temperature are associated with faster contractile kinetics and improvements in rate-dependent force characteristics, particularly power-oriented outputs, while dynamic warm-up strategies and rehearsal work improve immediate performance more consistently than passive inactivity (Refs. 3, 5).</w:t>
      </w:r>
    </w:p>
    <w:p w:rsidR="00000000" w:rsidDel="00000000" w:rsidP="00000000" w:rsidRDefault="00000000" w:rsidRPr="00000000" w14:paraId="00000053">
      <w:pPr>
        <w:rPr/>
      </w:pPr>
      <w:r w:rsidDel="00000000" w:rsidR="00000000" w:rsidRPr="00000000">
        <w:rPr>
          <w:rtl w:val="0"/>
        </w:rPr>
        <w:t xml:space="preserve">At the local tissue level, the initial low-intensity work increases muscle blood flow, accelerates oxygen delivery, and improves the viscoelastic behavior of muscle-tendon structures. At the neural level, it reduces the coordination cost of the first working sets because the movement pattern has already been practiced under low threat. The rehearsal component is especially important for free-weight movements, unilateral work, and exercises with high demands on trunk control or scapular positioning. From a motor-learning perspective, the warm-up reduces the number of novel constraints encountered during the first loaded set.</w:t>
      </w:r>
    </w:p>
    <w:p w:rsidR="00000000" w:rsidDel="00000000" w:rsidP="00000000" w:rsidRDefault="00000000" w:rsidRPr="00000000" w14:paraId="00000054">
      <w:pPr>
        <w:rPr/>
      </w:pPr>
      <w:r w:rsidDel="00000000" w:rsidR="00000000" w:rsidRPr="00000000">
        <w:rPr>
          <w:rtl w:val="0"/>
        </w:rPr>
        <w:t xml:space="preserve">Joint preparation should be interpreted conservatively. A warm-up does not mechanically 'lubricate' a joint in a simplistic sense, but it does improve the conditions under which periarticular tissues and active stabilizers function. Dynamic mobility and low-load activation increase the probability that the client enters the main work with adequate available range, acceptable co-contraction, and improved control of joint position. For that reason, small stabilizer and activation drills belong in the preparation block rather than being randomly distributed later in the session.</w:t>
      </w:r>
    </w:p>
    <w:p w:rsidR="00000000" w:rsidDel="00000000" w:rsidP="00000000" w:rsidRDefault="00000000" w:rsidRPr="00000000" w14:paraId="00000055">
      <w:pPr>
        <w:pStyle w:val="Heading2"/>
        <w:rPr/>
      </w:pPr>
      <w:r w:rsidDel="00000000" w:rsidR="00000000" w:rsidRPr="00000000">
        <w:rPr>
          <w:rtl w:val="0"/>
        </w:rPr>
        <w:t xml:space="preserve">4.2 Why a rest period follows the warm-up</w:t>
      </w:r>
    </w:p>
    <w:p w:rsidR="00000000" w:rsidDel="00000000" w:rsidP="00000000" w:rsidRDefault="00000000" w:rsidRPr="00000000" w14:paraId="00000056">
      <w:pPr>
        <w:rPr/>
      </w:pPr>
      <w:r w:rsidDel="00000000" w:rsidR="00000000" w:rsidRPr="00000000">
        <w:rPr>
          <w:rtl w:val="0"/>
        </w:rPr>
        <w:t xml:space="preserve">A short rest after the warm-up has a practical and physiological function. Heavy or technically demanding work should not begin while the client is still carrying avoidable ventilatory strain from the preparation block. A 2–3 minute buffer allows partial phosphocreatine restoration, normalization of respiratory pattern, setup changes, and a cognitive transition from rehearsal to production. This boundary is especially useful when the warm-up includes cyclical work that elevates heart rate above what is desirable for the first high-force set.</w:t>
      </w:r>
    </w:p>
    <w:p w:rsidR="00000000" w:rsidDel="00000000" w:rsidP="00000000" w:rsidRDefault="00000000" w:rsidRPr="00000000" w14:paraId="00000057">
      <w:pPr>
        <w:rPr/>
      </w:pPr>
      <w:r w:rsidDel="00000000" w:rsidR="00000000" w:rsidRPr="00000000">
        <w:rPr>
          <w:rtl w:val="0"/>
        </w:rPr>
        <w:t xml:space="preserve">The buffer also separates movement practice from performance evaluation. When the first work set begins immediately after generalized warm-up fatigue, load selection is more likely to be distorted. The inter-block pause reduces that distortion.</w:t>
      </w:r>
    </w:p>
    <w:p w:rsidR="00000000" w:rsidDel="00000000" w:rsidP="00000000" w:rsidRDefault="00000000" w:rsidRPr="00000000" w14:paraId="00000058">
      <w:pPr>
        <w:pStyle w:val="Heading2"/>
        <w:rPr/>
      </w:pPr>
      <w:r w:rsidDel="00000000" w:rsidR="00000000" w:rsidRPr="00000000">
        <w:rPr>
          <w:rtl w:val="0"/>
        </w:rPr>
        <w:t xml:space="preserve">4.3 Primary work: force, motor unit recruitment, and skill quality</w:t>
      </w:r>
    </w:p>
    <w:p w:rsidR="00000000" w:rsidDel="00000000" w:rsidP="00000000" w:rsidRDefault="00000000" w:rsidRPr="00000000" w14:paraId="00000059">
      <w:pPr>
        <w:rPr/>
      </w:pPr>
      <w:r w:rsidDel="00000000" w:rsidR="00000000" w:rsidRPr="00000000">
        <w:rPr>
          <w:rtl w:val="0"/>
        </w:rPr>
        <w:t xml:space="preserve">The main work block contains the session anchors because the highest-value lifts require the greatest combination of force production, intermuscular coordination, trunk stiffness, and attentional quality. Heavy or technically important lifts are more sensitive to fatigue than low-skill accessory patterns. Central fatigue can reduce descending neural drive and rate coding, while peripheral fatigue can reduce excitation-contraction efficiency within the muscle itself. When these effects appear early, bar speed, joint position, and effective force transmission deteriorate.</w:t>
      </w:r>
    </w:p>
    <w:p w:rsidR="00000000" w:rsidDel="00000000" w:rsidP="00000000" w:rsidRDefault="00000000" w:rsidRPr="00000000" w14:paraId="0000005A">
      <w:pPr>
        <w:rPr/>
      </w:pPr>
      <w:r w:rsidDel="00000000" w:rsidR="00000000" w:rsidRPr="00000000">
        <w:rPr>
          <w:rtl w:val="0"/>
        </w:rPr>
        <w:t xml:space="preserve">Mechanical tension remains the dominant immediate stimulus in high-value loading work, but mechanical tension is influenced by more than the absolute load on the bar. It is also influenced by the quality of repetition execution, the ability to maintain joint position, and the recruitment of high-threshold motor units. Placing anchor lifts in the main block increases the likelihood that the client can generate sufficient force and preserve technical integrity while the nervous system is relatively fresh (Refs. 1, 4, 14).</w:t>
      </w:r>
    </w:p>
    <w:p w:rsidR="00000000" w:rsidDel="00000000" w:rsidP="00000000" w:rsidRDefault="00000000" w:rsidRPr="00000000" w14:paraId="0000005B">
      <w:pPr>
        <w:rPr/>
      </w:pPr>
      <w:r w:rsidDel="00000000" w:rsidR="00000000" w:rsidRPr="00000000">
        <w:rPr>
          <w:rtl w:val="0"/>
        </w:rPr>
        <w:t xml:space="preserve">This block is therefore the most appropriate location for meaningful RPE targets, coached tempo, and longer rests. These tools have value here because they help regulate the magnitude and quality of the training stimulus rather than merely making the workout feel harder.</w:t>
      </w:r>
    </w:p>
    <w:p w:rsidR="00000000" w:rsidDel="00000000" w:rsidP="00000000" w:rsidRDefault="00000000" w:rsidRPr="00000000" w14:paraId="0000005C">
      <w:pPr>
        <w:pStyle w:val="Heading2"/>
        <w:rPr/>
      </w:pPr>
      <w:r w:rsidDel="00000000" w:rsidR="00000000" w:rsidRPr="00000000">
        <w:rPr>
          <w:rtl w:val="0"/>
        </w:rPr>
        <w:t xml:space="preserve">4.4 Secondary main work and accessory work: managing central versus peripheral fatigue</w:t>
      </w:r>
    </w:p>
    <w:p w:rsidR="00000000" w:rsidDel="00000000" w:rsidP="00000000" w:rsidRDefault="00000000" w:rsidRPr="00000000" w14:paraId="0000005D">
      <w:pPr>
        <w:rPr/>
      </w:pPr>
      <w:r w:rsidDel="00000000" w:rsidR="00000000" w:rsidRPr="00000000">
        <w:rPr>
          <w:rtl w:val="0"/>
        </w:rPr>
        <w:t xml:space="preserve">A secondary main block is justified when the client has the training age, time budget, and recovery capacity to support an additional high-value exercise. The secondary block commonly uses a slightly lower coordination threshold, a complementary movement pattern, or a less demanding loading scheme than the first main block. The purpose is not to duplicate the first anchor mechanically; the purpose is to extend the session's principal theme without degrading the signal-to-fatigue ratio.</w:t>
      </w:r>
    </w:p>
    <w:p w:rsidR="00000000" w:rsidDel="00000000" w:rsidP="00000000" w:rsidRDefault="00000000" w:rsidRPr="00000000" w14:paraId="0000005E">
      <w:pPr>
        <w:rPr/>
      </w:pPr>
      <w:r w:rsidDel="00000000" w:rsidR="00000000" w:rsidRPr="00000000">
        <w:rPr>
          <w:rtl w:val="0"/>
        </w:rPr>
        <w:t xml:space="preserve">Accessory work shifts the emphasis toward local muscular fatigue, regional hypertrophy volume, unilateral asymmetry reduction, positional strength, or corrective exposure. By the time accessory work begins, some loss of maximal force expression is acceptable because accessory work does not depend on the same degree of freshness as the anchor lifts. This is also where machine-supported or externally stabilized movements become useful. They permit meaningful local loading even when central fatigue has risen and whole-body coordination is no longer at its peak.</w:t>
      </w:r>
    </w:p>
    <w:p w:rsidR="00000000" w:rsidDel="00000000" w:rsidP="00000000" w:rsidRDefault="00000000" w:rsidRPr="00000000" w14:paraId="0000005F">
      <w:pPr>
        <w:rPr/>
      </w:pPr>
      <w:r w:rsidDel="00000000" w:rsidR="00000000" w:rsidRPr="00000000">
        <w:rPr>
          <w:rtl w:val="0"/>
        </w:rPr>
        <w:t xml:space="preserve">The distinction between central and peripheral fatigue helps explain why accessory selection should become simpler as the session progresses. Central fatigue influences motor drive, coordination, and willingness to produce high force. Peripheral fatigue reflects intramuscular changes such as metabolite accumulation, impaired calcium handling, and local substrate disruption. Accessory work can still be productive under significant peripheral fatigue when the movement is simple and the injury risk is controlled.</w:t>
      </w:r>
    </w:p>
    <w:p w:rsidR="00000000" w:rsidDel="00000000" w:rsidP="00000000" w:rsidRDefault="00000000" w:rsidRPr="00000000" w14:paraId="00000060">
      <w:pPr>
        <w:pStyle w:val="Heading2"/>
        <w:rPr/>
      </w:pPr>
      <w:r w:rsidDel="00000000" w:rsidR="00000000" w:rsidRPr="00000000">
        <w:rPr>
          <w:rtl w:val="0"/>
        </w:rPr>
        <w:t xml:space="preserve">4.5 Cool-down physiology and recovery intent</w:t>
      </w:r>
    </w:p>
    <w:p w:rsidR="00000000" w:rsidDel="00000000" w:rsidP="00000000" w:rsidRDefault="00000000" w:rsidRPr="00000000" w14:paraId="00000061">
      <w:pPr>
        <w:rPr/>
      </w:pPr>
      <w:r w:rsidDel="00000000" w:rsidR="00000000" w:rsidRPr="00000000">
        <w:rPr>
          <w:rtl w:val="0"/>
        </w:rPr>
        <w:t xml:space="preserve">The cool-down is not designed to create an additional training effect equivalent to the main block. Its purpose is to lower systemic arousal, restore a more efficient breathing pattern, provide low-threat range-of-motion exposure, and improve readiness for later sessions. Easy cyclical work and breathing drills can reduce the abruptness of the transition from high sympathetic drive to rest, while mobility and end-range exposure are better tolerated after the high-force tasks have ended.</w:t>
      </w:r>
    </w:p>
    <w:p w:rsidR="00000000" w:rsidDel="00000000" w:rsidP="00000000" w:rsidRDefault="00000000" w:rsidRPr="00000000" w14:paraId="00000062">
      <w:pPr>
        <w:rPr/>
      </w:pPr>
      <w:r w:rsidDel="00000000" w:rsidR="00000000" w:rsidRPr="00000000">
        <w:rPr>
          <w:rtl w:val="0"/>
        </w:rPr>
        <w:t xml:space="preserve">Static stretching is therefore placed at the end of the session rather than before the main work. When heavy force production or high-velocity movement is the priority, long-duration static stretching immediately beforehand is not the best use of the preparation block. At the end of the session, however, static work can be used for comfort, tolerance, or simple range maintenance without competing with the day's output goal (Ref. 3).</w:t>
      </w:r>
    </w:p>
    <w:p w:rsidR="00000000" w:rsidDel="00000000" w:rsidP="00000000" w:rsidRDefault="00000000" w:rsidRPr="00000000" w14:paraId="00000063">
      <w:pPr>
        <w:pStyle w:val="Heading2"/>
        <w:rPr/>
      </w:pPr>
      <w:r w:rsidDel="00000000" w:rsidR="00000000" w:rsidRPr="00000000">
        <w:rPr>
          <w:rtl w:val="0"/>
        </w:rPr>
        <w:t xml:space="preserve">4.6 Physiological targets by block</w:t>
      </w:r>
    </w:p>
    <w:tbl>
      <w:tblPr>
        <w:tblStyle w:val="Table4"/>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fce5cd" w:val="clear"/>
            <w:tcMar>
              <w:top w:w="90.0" w:type="dxa"/>
              <w:bottom w:w="90.0" w:type="dxa"/>
            </w:tcMar>
          </w:tcPr>
          <w:p w:rsidR="00000000" w:rsidDel="00000000" w:rsidP="00000000" w:rsidRDefault="00000000" w:rsidRPr="00000000" w14:paraId="00000064">
            <w:pPr>
              <w:spacing w:after="0" w:line="240" w:lineRule="auto"/>
              <w:rPr/>
            </w:pPr>
            <w:r w:rsidDel="00000000" w:rsidR="00000000" w:rsidRPr="00000000">
              <w:rPr>
                <w:sz w:val="19"/>
                <w:szCs w:val="19"/>
                <w:rtl w:val="0"/>
              </w:rPr>
              <w:t xml:space="preserve">Block</w:t>
            </w:r>
            <w:r w:rsidDel="00000000" w:rsidR="00000000" w:rsidRPr="00000000">
              <w:rPr>
                <w:rtl w:val="0"/>
              </w:rPr>
            </w:r>
          </w:p>
        </w:tc>
        <w:tc>
          <w:tcPr>
            <w:shd w:fill="fce5cd" w:val="clear"/>
            <w:tcMar>
              <w:top w:w="90.0" w:type="dxa"/>
              <w:bottom w:w="90.0" w:type="dxa"/>
            </w:tcMar>
          </w:tcPr>
          <w:p w:rsidR="00000000" w:rsidDel="00000000" w:rsidP="00000000" w:rsidRDefault="00000000" w:rsidRPr="00000000" w14:paraId="00000065">
            <w:pPr>
              <w:spacing w:after="0" w:line="240" w:lineRule="auto"/>
              <w:rPr/>
            </w:pPr>
            <w:r w:rsidDel="00000000" w:rsidR="00000000" w:rsidRPr="00000000">
              <w:rPr>
                <w:sz w:val="19"/>
                <w:szCs w:val="19"/>
                <w:rtl w:val="0"/>
              </w:rPr>
              <w:t xml:space="preserve">Dominant fatigue state tolerated</w:t>
            </w:r>
            <w:r w:rsidDel="00000000" w:rsidR="00000000" w:rsidRPr="00000000">
              <w:rPr>
                <w:rtl w:val="0"/>
              </w:rPr>
            </w:r>
          </w:p>
        </w:tc>
        <w:tc>
          <w:tcPr>
            <w:shd w:fill="fce5cd" w:val="clear"/>
            <w:tcMar>
              <w:top w:w="90.0" w:type="dxa"/>
              <w:bottom w:w="90.0" w:type="dxa"/>
            </w:tcMar>
          </w:tcPr>
          <w:p w:rsidR="00000000" w:rsidDel="00000000" w:rsidP="00000000" w:rsidRDefault="00000000" w:rsidRPr="00000000" w14:paraId="00000066">
            <w:pPr>
              <w:spacing w:after="0" w:line="240" w:lineRule="auto"/>
              <w:rPr/>
            </w:pPr>
            <w:r w:rsidDel="00000000" w:rsidR="00000000" w:rsidRPr="00000000">
              <w:rPr>
                <w:sz w:val="19"/>
                <w:szCs w:val="19"/>
                <w:rtl w:val="0"/>
              </w:rPr>
              <w:t xml:space="preserve">Dominant energy / control priority</w:t>
            </w:r>
            <w:r w:rsidDel="00000000" w:rsidR="00000000" w:rsidRPr="00000000">
              <w:rPr>
                <w:rtl w:val="0"/>
              </w:rPr>
            </w:r>
          </w:p>
        </w:tc>
        <w:tc>
          <w:tcPr>
            <w:shd w:fill="fce5cd" w:val="clear"/>
            <w:tcMar>
              <w:top w:w="90.0" w:type="dxa"/>
              <w:bottom w:w="90.0" w:type="dxa"/>
            </w:tcMar>
          </w:tcPr>
          <w:p w:rsidR="00000000" w:rsidDel="00000000" w:rsidP="00000000" w:rsidRDefault="00000000" w:rsidRPr="00000000" w14:paraId="00000067">
            <w:pPr>
              <w:spacing w:after="0" w:line="240" w:lineRule="auto"/>
              <w:rPr/>
            </w:pPr>
            <w:r w:rsidDel="00000000" w:rsidR="00000000" w:rsidRPr="00000000">
              <w:rPr>
                <w:sz w:val="19"/>
                <w:szCs w:val="19"/>
                <w:rtl w:val="0"/>
              </w:rPr>
              <w:t xml:space="preserve">Coaching emphasis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8">
            <w:pPr>
              <w:spacing w:after="0" w:line="240" w:lineRule="auto"/>
              <w:rPr/>
            </w:pPr>
            <w:r w:rsidDel="00000000" w:rsidR="00000000" w:rsidRPr="00000000">
              <w:rPr>
                <w:sz w:val="19"/>
                <w:szCs w:val="19"/>
                <w:rtl w:val="0"/>
              </w:rPr>
              <w:t xml:space="preserve">Warm-Up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9">
            <w:pPr>
              <w:spacing w:after="0" w:line="240" w:lineRule="auto"/>
              <w:rPr/>
            </w:pPr>
            <w:r w:rsidDel="00000000" w:rsidR="00000000" w:rsidRPr="00000000">
              <w:rPr>
                <w:sz w:val="19"/>
                <w:szCs w:val="19"/>
                <w:rtl w:val="0"/>
              </w:rPr>
              <w:t xml:space="preserve">Minimal fatigue desired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A">
            <w:pPr>
              <w:spacing w:after="0" w:line="240" w:lineRule="auto"/>
              <w:rPr/>
            </w:pPr>
            <w:r w:rsidDel="00000000" w:rsidR="00000000" w:rsidRPr="00000000">
              <w:rPr>
                <w:sz w:val="19"/>
                <w:szCs w:val="19"/>
                <w:rtl w:val="0"/>
              </w:rPr>
              <w:t xml:space="preserve">Temperature rise, rehearsal, neural priming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B">
            <w:pPr>
              <w:spacing w:after="0" w:line="240" w:lineRule="auto"/>
              <w:rPr/>
            </w:pPr>
            <w:r w:rsidDel="00000000" w:rsidR="00000000" w:rsidRPr="00000000">
              <w:rPr>
                <w:sz w:val="19"/>
                <w:szCs w:val="19"/>
                <w:rtl w:val="0"/>
              </w:rPr>
              <w:t xml:space="preserve">Movement quality, breathing pattern, readiness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C">
            <w:pPr>
              <w:spacing w:after="0" w:line="240" w:lineRule="auto"/>
              <w:rPr/>
            </w:pPr>
            <w:r w:rsidDel="00000000" w:rsidR="00000000" w:rsidRPr="00000000">
              <w:rPr>
                <w:sz w:val="19"/>
                <w:szCs w:val="19"/>
                <w:rtl w:val="0"/>
              </w:rPr>
              <w:t xml:space="preserve">Main Work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D">
            <w:pPr>
              <w:spacing w:after="0" w:line="240" w:lineRule="auto"/>
              <w:rPr/>
            </w:pPr>
            <w:r w:rsidDel="00000000" w:rsidR="00000000" w:rsidRPr="00000000">
              <w:rPr>
                <w:sz w:val="19"/>
                <w:szCs w:val="19"/>
                <w:rtl w:val="0"/>
              </w:rPr>
              <w:t xml:space="preserve">Low fatigue tolerated at entry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E">
            <w:pPr>
              <w:spacing w:after="0" w:line="240" w:lineRule="auto"/>
              <w:rPr/>
            </w:pPr>
            <w:r w:rsidDel="00000000" w:rsidR="00000000" w:rsidRPr="00000000">
              <w:rPr>
                <w:sz w:val="19"/>
                <w:szCs w:val="19"/>
                <w:rtl w:val="0"/>
              </w:rPr>
              <w:t xml:space="preserve">ATP-PCr availability, force output, technical precision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F">
            <w:pPr>
              <w:spacing w:after="0" w:line="240" w:lineRule="auto"/>
              <w:rPr/>
            </w:pPr>
            <w:r w:rsidDel="00000000" w:rsidR="00000000" w:rsidRPr="00000000">
              <w:rPr>
                <w:sz w:val="19"/>
                <w:szCs w:val="19"/>
                <w:rtl w:val="0"/>
              </w:rPr>
              <w:t xml:space="preserve">Load selection, RPE accuracy, tempo, bracing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0">
            <w:pPr>
              <w:spacing w:after="0" w:line="240" w:lineRule="auto"/>
              <w:rPr/>
            </w:pPr>
            <w:r w:rsidDel="00000000" w:rsidR="00000000" w:rsidRPr="00000000">
              <w:rPr>
                <w:sz w:val="19"/>
                <w:szCs w:val="19"/>
                <w:rtl w:val="0"/>
              </w:rPr>
              <w:t xml:space="preserve">Secondary Main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1">
            <w:pPr>
              <w:spacing w:after="0" w:line="240" w:lineRule="auto"/>
              <w:rPr/>
            </w:pPr>
            <w:r w:rsidDel="00000000" w:rsidR="00000000" w:rsidRPr="00000000">
              <w:rPr>
                <w:sz w:val="19"/>
                <w:szCs w:val="19"/>
                <w:rtl w:val="0"/>
              </w:rPr>
              <w:t xml:space="preserve">Moderate fatigue tolerated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2">
            <w:pPr>
              <w:spacing w:after="0" w:line="240" w:lineRule="auto"/>
              <w:rPr/>
            </w:pPr>
            <w:r w:rsidDel="00000000" w:rsidR="00000000" w:rsidRPr="00000000">
              <w:rPr>
                <w:sz w:val="19"/>
                <w:szCs w:val="19"/>
                <w:rtl w:val="0"/>
              </w:rPr>
              <w:t xml:space="preserve">Continuation of major loading with slightly reduced freshness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3">
            <w:pPr>
              <w:spacing w:after="0" w:line="240" w:lineRule="auto"/>
              <w:rPr/>
            </w:pPr>
            <w:r w:rsidDel="00000000" w:rsidR="00000000" w:rsidRPr="00000000">
              <w:rPr>
                <w:sz w:val="19"/>
                <w:szCs w:val="19"/>
                <w:rtl w:val="0"/>
              </w:rPr>
              <w:t xml:space="preserve">Technical discipline, controlled output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4">
            <w:pPr>
              <w:spacing w:after="0" w:line="240" w:lineRule="auto"/>
              <w:rPr/>
            </w:pPr>
            <w:r w:rsidDel="00000000" w:rsidR="00000000" w:rsidRPr="00000000">
              <w:rPr>
                <w:sz w:val="19"/>
                <w:szCs w:val="19"/>
                <w:rtl w:val="0"/>
              </w:rPr>
              <w:t xml:space="preserve">Accessory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5">
            <w:pPr>
              <w:spacing w:after="0" w:line="240" w:lineRule="auto"/>
              <w:rPr/>
            </w:pPr>
            <w:r w:rsidDel="00000000" w:rsidR="00000000" w:rsidRPr="00000000">
              <w:rPr>
                <w:sz w:val="19"/>
                <w:szCs w:val="19"/>
                <w:rtl w:val="0"/>
              </w:rPr>
              <w:t xml:space="preserve">Moderate to high local fatigue acceptable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6">
            <w:pPr>
              <w:spacing w:after="0" w:line="240" w:lineRule="auto"/>
              <w:rPr/>
            </w:pPr>
            <w:r w:rsidDel="00000000" w:rsidR="00000000" w:rsidRPr="00000000">
              <w:rPr>
                <w:sz w:val="19"/>
                <w:szCs w:val="19"/>
                <w:rtl w:val="0"/>
              </w:rPr>
              <w:t xml:space="preserve">Regional volume, metabolic stress, positional strength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7">
            <w:pPr>
              <w:spacing w:after="0" w:line="240" w:lineRule="auto"/>
              <w:rPr/>
            </w:pPr>
            <w:r w:rsidDel="00000000" w:rsidR="00000000" w:rsidRPr="00000000">
              <w:rPr>
                <w:sz w:val="19"/>
                <w:szCs w:val="19"/>
                <w:rtl w:val="0"/>
              </w:rPr>
              <w:t xml:space="preserve">Target muscle focus, tempo control when useful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8">
            <w:pPr>
              <w:spacing w:after="0" w:line="240" w:lineRule="auto"/>
              <w:rPr/>
            </w:pPr>
            <w:r w:rsidDel="00000000" w:rsidR="00000000" w:rsidRPr="00000000">
              <w:rPr>
                <w:sz w:val="19"/>
                <w:szCs w:val="19"/>
                <w:rtl w:val="0"/>
              </w:rPr>
              <w:t xml:space="preserve">Secondary Accessory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9">
            <w:pPr>
              <w:spacing w:after="0" w:line="240" w:lineRule="auto"/>
              <w:rPr/>
            </w:pPr>
            <w:r w:rsidDel="00000000" w:rsidR="00000000" w:rsidRPr="00000000">
              <w:rPr>
                <w:sz w:val="19"/>
                <w:szCs w:val="19"/>
                <w:rtl w:val="0"/>
              </w:rPr>
              <w:t xml:space="preserve">High local fatigue acceptable if movement risk is 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A">
            <w:pPr>
              <w:spacing w:after="0" w:line="240" w:lineRule="auto"/>
              <w:rPr/>
            </w:pPr>
            <w:r w:rsidDel="00000000" w:rsidR="00000000" w:rsidRPr="00000000">
              <w:rPr>
                <w:sz w:val="19"/>
                <w:szCs w:val="19"/>
                <w:rtl w:val="0"/>
              </w:rPr>
              <w:t xml:space="preserve">Density, finishing volume, simple work capacity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B">
            <w:pPr>
              <w:spacing w:after="0" w:line="240" w:lineRule="auto"/>
              <w:rPr/>
            </w:pPr>
            <w:r w:rsidDel="00000000" w:rsidR="00000000" w:rsidRPr="00000000">
              <w:rPr>
                <w:sz w:val="19"/>
                <w:szCs w:val="19"/>
                <w:rtl w:val="0"/>
              </w:rPr>
              <w:t xml:space="preserve">Efficiency, quality under manageable fatigue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C">
            <w:pPr>
              <w:spacing w:after="0" w:line="240" w:lineRule="auto"/>
              <w:rPr/>
            </w:pPr>
            <w:r w:rsidDel="00000000" w:rsidR="00000000" w:rsidRPr="00000000">
              <w:rPr>
                <w:sz w:val="19"/>
                <w:szCs w:val="19"/>
                <w:rtl w:val="0"/>
              </w:rPr>
              <w:t xml:space="preserve">Cool Down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D">
            <w:pPr>
              <w:spacing w:after="0" w:line="240" w:lineRule="auto"/>
              <w:rPr/>
            </w:pPr>
            <w:r w:rsidDel="00000000" w:rsidR="00000000" w:rsidRPr="00000000">
              <w:rPr>
                <w:sz w:val="19"/>
                <w:szCs w:val="19"/>
                <w:rtl w:val="0"/>
              </w:rPr>
              <w:t xml:space="preserve">Fatigue already present; no additional overload intended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E">
            <w:pPr>
              <w:spacing w:after="0" w:line="240" w:lineRule="auto"/>
              <w:rPr/>
            </w:pPr>
            <w:r w:rsidDel="00000000" w:rsidR="00000000" w:rsidRPr="00000000">
              <w:rPr>
                <w:sz w:val="19"/>
                <w:szCs w:val="19"/>
                <w:rtl w:val="0"/>
              </w:rPr>
              <w:t xml:space="preserve">Breathing normalization, low-intensity circulation, range work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F">
            <w:pPr>
              <w:spacing w:after="0" w:line="240" w:lineRule="auto"/>
              <w:rPr/>
            </w:pPr>
            <w:r w:rsidDel="00000000" w:rsidR="00000000" w:rsidRPr="00000000">
              <w:rPr>
                <w:sz w:val="19"/>
                <w:szCs w:val="19"/>
                <w:rtl w:val="0"/>
              </w:rPr>
              <w:t xml:space="preserve">Downregulation, comfort, end-range control</w:t>
            </w:r>
            <w:r w:rsidDel="00000000" w:rsidR="00000000" w:rsidRPr="00000000">
              <w:rPr>
                <w:rtl w:val="0"/>
              </w:rPr>
            </w:r>
          </w:p>
        </w:tc>
      </w:tr>
    </w:tbl>
    <w:p w:rsidR="00000000" w:rsidDel="00000000" w:rsidP="00000000" w:rsidRDefault="00000000" w:rsidRPr="00000000" w14:paraId="00000080">
      <w:pPr>
        <w:pStyle w:val="Heading1"/>
        <w:rPr/>
      </w:pPr>
      <w:r w:rsidDel="00000000" w:rsidR="00000000" w:rsidRPr="00000000">
        <w:rPr>
          <w:rtl w:val="0"/>
        </w:rPr>
        <w:t xml:space="preserve">5. Difficulty levels: movement complexity, equipment exposure, and session duration</w:t>
      </w:r>
    </w:p>
    <w:p w:rsidR="00000000" w:rsidDel="00000000" w:rsidP="00000000" w:rsidRDefault="00000000" w:rsidRPr="00000000" w14:paraId="00000081">
      <w:pPr>
        <w:rPr/>
      </w:pPr>
      <w:r w:rsidDel="00000000" w:rsidR="00000000" w:rsidRPr="00000000">
        <w:rPr>
          <w:rtl w:val="0"/>
        </w:rPr>
        <w:t xml:space="preserve">The level system organizes workout difficulty by more than perceived exertion. It accounts for movement complexity, stability demand, coordination requirement, loading potential, equipment freedom, exercise selection, and total session architecture. These characteristics help determine which movements and block structures are appropriate for a client at a given training level. They do not imply that a long-term client must continually progress toward more complex exercises. A level describes the client’s available programming range; it does not function as a mandatory exercise-complexity ladder.</w:t>
      </w:r>
    </w:p>
    <w:p w:rsidR="00000000" w:rsidDel="00000000" w:rsidP="00000000" w:rsidRDefault="00000000" w:rsidRPr="00000000" w14:paraId="00000082">
      <w:pPr>
        <w:rPr/>
      </w:pPr>
      <w:r w:rsidDel="00000000" w:rsidR="00000000" w:rsidRPr="00000000">
        <w:rPr>
          <w:rtl w:val="0"/>
        </w:rPr>
        <w:t xml:space="preserve">Lower levels generally bias stable environments, lower decision complexity, simpler exercise options, and shorter sessions. Higher levels permit a broader menu of free weights, unilateral work, mixed modalities, heavier loading, longer sessions, and optional secondary blocks when those choices serve the goal. The key word is permit. An advanced client may continue using simple and familiar exercises indefinitely when those movements remain productive. Greater training level expands available options; it does not require novelty, instability, or increasing coordination demand.</w:t>
      </w:r>
    </w:p>
    <w:tbl>
      <w:tblPr>
        <w:tblStyle w:val="Table5"/>
        <w:tblW w:w="99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8"/>
        <w:gridCol w:w="1428"/>
        <w:gridCol w:w="1428"/>
        <w:gridCol w:w="1428"/>
        <w:gridCol w:w="1428"/>
        <w:gridCol w:w="1428"/>
        <w:gridCol w:w="1428"/>
        <w:tblGridChange w:id="0">
          <w:tblGrid>
            <w:gridCol w:w="1428"/>
            <w:gridCol w:w="1428"/>
            <w:gridCol w:w="1428"/>
            <w:gridCol w:w="1428"/>
            <w:gridCol w:w="1428"/>
            <w:gridCol w:w="1428"/>
            <w:gridCol w:w="1428"/>
          </w:tblGrid>
        </w:tblGridChange>
      </w:tblGrid>
      <w:tr>
        <w:trPr>
          <w:cantSplit w:val="1"/>
          <w:tblHeader w:val="1"/>
        </w:trPr>
        <w:tc>
          <w:tcPr>
            <w:shd w:fill="d9e2f3" w:val="clear"/>
            <w:tcMar>
              <w:top w:w="90.0" w:type="dxa"/>
              <w:bottom w:w="90.0" w:type="dxa"/>
            </w:tcMar>
          </w:tcPr>
          <w:p w:rsidR="00000000" w:rsidDel="00000000" w:rsidP="00000000" w:rsidRDefault="00000000" w:rsidRPr="00000000" w14:paraId="00000083">
            <w:pPr>
              <w:spacing w:after="0" w:line="240" w:lineRule="auto"/>
              <w:rPr/>
            </w:pPr>
            <w:r w:rsidDel="00000000" w:rsidR="00000000" w:rsidRPr="00000000">
              <w:rPr>
                <w:sz w:val="19"/>
                <w:szCs w:val="19"/>
                <w:rtl w:val="0"/>
              </w:rPr>
              <w:t xml:space="preserve">Level</w:t>
            </w:r>
            <w:r w:rsidDel="00000000" w:rsidR="00000000" w:rsidRPr="00000000">
              <w:rPr>
                <w:rtl w:val="0"/>
              </w:rPr>
            </w:r>
          </w:p>
        </w:tc>
        <w:tc>
          <w:tcPr>
            <w:shd w:fill="d9e2f3" w:val="clear"/>
            <w:tcMar>
              <w:top w:w="90.0" w:type="dxa"/>
              <w:bottom w:w="90.0" w:type="dxa"/>
            </w:tcMar>
          </w:tcPr>
          <w:p w:rsidR="00000000" w:rsidDel="00000000" w:rsidP="00000000" w:rsidRDefault="00000000" w:rsidRPr="00000000" w14:paraId="00000084">
            <w:pPr>
              <w:spacing w:after="0" w:line="240" w:lineRule="auto"/>
              <w:rPr/>
            </w:pPr>
            <w:r w:rsidDel="00000000" w:rsidR="00000000" w:rsidRPr="00000000">
              <w:rPr>
                <w:sz w:val="19"/>
                <w:szCs w:val="19"/>
                <w:rtl w:val="0"/>
              </w:rPr>
              <w:t xml:space="preserve">Movement profile</w:t>
            </w:r>
            <w:r w:rsidDel="00000000" w:rsidR="00000000" w:rsidRPr="00000000">
              <w:rPr>
                <w:rtl w:val="0"/>
              </w:rPr>
            </w:r>
          </w:p>
        </w:tc>
        <w:tc>
          <w:tcPr>
            <w:shd w:fill="d9e2f3" w:val="clear"/>
            <w:tcMar>
              <w:top w:w="90.0" w:type="dxa"/>
              <w:bottom w:w="90.0" w:type="dxa"/>
            </w:tcMar>
          </w:tcPr>
          <w:p w:rsidR="00000000" w:rsidDel="00000000" w:rsidP="00000000" w:rsidRDefault="00000000" w:rsidRPr="00000000" w14:paraId="00000085">
            <w:pPr>
              <w:spacing w:after="0" w:line="240" w:lineRule="auto"/>
              <w:rPr/>
            </w:pPr>
            <w:r w:rsidDel="00000000" w:rsidR="00000000" w:rsidRPr="00000000">
              <w:rPr>
                <w:sz w:val="19"/>
                <w:szCs w:val="19"/>
                <w:rtl w:val="0"/>
              </w:rPr>
              <w:t xml:space="preserve">Stability / coordination demand</w:t>
            </w:r>
            <w:r w:rsidDel="00000000" w:rsidR="00000000" w:rsidRPr="00000000">
              <w:rPr>
                <w:rtl w:val="0"/>
              </w:rPr>
            </w:r>
          </w:p>
        </w:tc>
        <w:tc>
          <w:tcPr>
            <w:shd w:fill="d9e2f3" w:val="clear"/>
            <w:tcMar>
              <w:top w:w="90.0" w:type="dxa"/>
              <w:bottom w:w="90.0" w:type="dxa"/>
            </w:tcMar>
          </w:tcPr>
          <w:p w:rsidR="00000000" w:rsidDel="00000000" w:rsidP="00000000" w:rsidRDefault="00000000" w:rsidRPr="00000000" w14:paraId="00000086">
            <w:pPr>
              <w:spacing w:after="0" w:line="240" w:lineRule="auto"/>
              <w:rPr/>
            </w:pPr>
            <w:r w:rsidDel="00000000" w:rsidR="00000000" w:rsidRPr="00000000">
              <w:rPr>
                <w:sz w:val="19"/>
                <w:szCs w:val="19"/>
                <w:rtl w:val="0"/>
              </w:rPr>
              <w:t xml:space="preserve">Equipment bias</w:t>
            </w:r>
            <w:r w:rsidDel="00000000" w:rsidR="00000000" w:rsidRPr="00000000">
              <w:rPr>
                <w:rtl w:val="0"/>
              </w:rPr>
            </w:r>
          </w:p>
        </w:tc>
        <w:tc>
          <w:tcPr>
            <w:shd w:fill="d9e2f3" w:val="clear"/>
            <w:tcMar>
              <w:top w:w="90.0" w:type="dxa"/>
              <w:bottom w:w="90.0" w:type="dxa"/>
            </w:tcMar>
          </w:tcPr>
          <w:p w:rsidR="00000000" w:rsidDel="00000000" w:rsidP="00000000" w:rsidRDefault="00000000" w:rsidRPr="00000000" w14:paraId="00000087">
            <w:pPr>
              <w:spacing w:after="0" w:line="240" w:lineRule="auto"/>
              <w:rPr/>
            </w:pPr>
            <w:r w:rsidDel="00000000" w:rsidR="00000000" w:rsidRPr="00000000">
              <w:rPr>
                <w:sz w:val="19"/>
                <w:szCs w:val="19"/>
                <w:rtl w:val="0"/>
              </w:rPr>
              <w:t xml:space="preserve">Typical block complexity</w:t>
            </w:r>
            <w:r w:rsidDel="00000000" w:rsidR="00000000" w:rsidRPr="00000000">
              <w:rPr>
                <w:rtl w:val="0"/>
              </w:rPr>
            </w:r>
          </w:p>
        </w:tc>
        <w:tc>
          <w:tcPr>
            <w:shd w:fill="d9e2f3" w:val="clear"/>
            <w:tcMar>
              <w:top w:w="90.0" w:type="dxa"/>
              <w:bottom w:w="90.0" w:type="dxa"/>
            </w:tcMar>
          </w:tcPr>
          <w:p w:rsidR="00000000" w:rsidDel="00000000" w:rsidP="00000000" w:rsidRDefault="00000000" w:rsidRPr="00000000" w14:paraId="00000088">
            <w:pPr>
              <w:spacing w:after="0" w:line="240" w:lineRule="auto"/>
              <w:rPr/>
            </w:pPr>
            <w:r w:rsidDel="00000000" w:rsidR="00000000" w:rsidRPr="00000000">
              <w:rPr>
                <w:sz w:val="19"/>
                <w:szCs w:val="19"/>
                <w:rtl w:val="0"/>
              </w:rPr>
              <w:t xml:space="preserve">Typical session length</w:t>
            </w:r>
            <w:r w:rsidDel="00000000" w:rsidR="00000000" w:rsidRPr="00000000">
              <w:rPr>
                <w:rtl w:val="0"/>
              </w:rPr>
            </w:r>
          </w:p>
        </w:tc>
        <w:tc>
          <w:tcPr>
            <w:shd w:fill="d9e2f3" w:val="clear"/>
            <w:tcMar>
              <w:top w:w="90.0" w:type="dxa"/>
              <w:bottom w:w="90.0" w:type="dxa"/>
            </w:tcMar>
          </w:tcPr>
          <w:p w:rsidR="00000000" w:rsidDel="00000000" w:rsidP="00000000" w:rsidRDefault="00000000" w:rsidRPr="00000000" w14:paraId="00000089">
            <w:pPr>
              <w:spacing w:after="0" w:line="240" w:lineRule="auto"/>
              <w:rPr/>
            </w:pPr>
            <w:r w:rsidDel="00000000" w:rsidR="00000000" w:rsidRPr="00000000">
              <w:rPr>
                <w:sz w:val="19"/>
                <w:szCs w:val="19"/>
                <w:rtl w:val="0"/>
              </w:rPr>
              <w:t xml:space="preserve">Typical use case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A">
            <w:pPr>
              <w:spacing w:after="0" w:line="240" w:lineRule="auto"/>
              <w:rPr/>
            </w:pPr>
            <w:r w:rsidDel="00000000" w:rsidR="00000000" w:rsidRPr="00000000">
              <w:rPr>
                <w:sz w:val="19"/>
                <w:szCs w:val="19"/>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B">
            <w:pPr>
              <w:spacing w:after="0" w:line="240" w:lineRule="auto"/>
              <w:rPr/>
            </w:pPr>
            <w:r w:rsidDel="00000000" w:rsidR="00000000" w:rsidRPr="00000000">
              <w:rPr>
                <w:sz w:val="19"/>
                <w:szCs w:val="19"/>
                <w:rtl w:val="0"/>
              </w:rPr>
              <w:t xml:space="preserve">Very stable, basic patterns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C">
            <w:pPr>
              <w:spacing w:after="0" w:line="240" w:lineRule="auto"/>
              <w:rPr/>
            </w:pPr>
            <w:r w:rsidDel="00000000" w:rsidR="00000000" w:rsidRPr="00000000">
              <w:rPr>
                <w:sz w:val="19"/>
                <w:szCs w:val="19"/>
                <w:rtl w:val="0"/>
              </w:rPr>
              <w:t xml:space="preserve">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D">
            <w:pPr>
              <w:spacing w:after="0" w:line="240" w:lineRule="auto"/>
              <w:rPr/>
            </w:pPr>
            <w:r w:rsidDel="00000000" w:rsidR="00000000" w:rsidRPr="00000000">
              <w:rPr>
                <w:sz w:val="19"/>
                <w:szCs w:val="19"/>
                <w:rtl w:val="0"/>
              </w:rPr>
              <w:t xml:space="preserve">Bodyweight, supported machines, simple dumbbells, basic cardio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E">
            <w:pPr>
              <w:spacing w:after="0" w:line="240" w:lineRule="auto"/>
              <w:rPr/>
            </w:pPr>
            <w:r w:rsidDel="00000000" w:rsidR="00000000" w:rsidRPr="00000000">
              <w:rPr>
                <w:sz w:val="19"/>
                <w:szCs w:val="19"/>
                <w:rtl w:val="0"/>
              </w:rPr>
              <w:t xml:space="preserve">Warm-up, main, accessory, cool down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F">
            <w:pPr>
              <w:spacing w:after="0" w:line="240" w:lineRule="auto"/>
              <w:rPr/>
            </w:pPr>
            <w:r w:rsidDel="00000000" w:rsidR="00000000" w:rsidRPr="00000000">
              <w:rPr>
                <w:sz w:val="19"/>
                <w:szCs w:val="19"/>
                <w:rtl w:val="0"/>
              </w:rPr>
              <w:t xml:space="preserve">45–50 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0">
            <w:pPr>
              <w:spacing w:after="0" w:line="240" w:lineRule="auto"/>
              <w:rPr/>
            </w:pPr>
            <w:r w:rsidDel="00000000" w:rsidR="00000000" w:rsidRPr="00000000">
              <w:rPr>
                <w:sz w:val="19"/>
                <w:szCs w:val="19"/>
                <w:rtl w:val="0"/>
              </w:rPr>
              <w:t xml:space="preserve">New trainees, re-entry, deconditioned states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1">
            <w:pPr>
              <w:spacing w:after="0" w:line="240" w:lineRule="auto"/>
              <w:rPr/>
            </w:pPr>
            <w:r w:rsidDel="00000000" w:rsidR="00000000" w:rsidRPr="00000000">
              <w:rPr>
                <w:sz w:val="19"/>
                <w:szCs w:val="19"/>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2">
            <w:pPr>
              <w:spacing w:after="0" w:line="240" w:lineRule="auto"/>
              <w:rPr/>
            </w:pPr>
            <w:r w:rsidDel="00000000" w:rsidR="00000000" w:rsidRPr="00000000">
              <w:rPr>
                <w:sz w:val="19"/>
                <w:szCs w:val="19"/>
                <w:rtl w:val="0"/>
              </w:rPr>
              <w:t xml:space="preserve">Basic free-weight and machine patterns with simple unilateral exposure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3">
            <w:pPr>
              <w:spacing w:after="0" w:line="240" w:lineRule="auto"/>
              <w:rPr/>
            </w:pPr>
            <w:r w:rsidDel="00000000" w:rsidR="00000000" w:rsidRPr="00000000">
              <w:rPr>
                <w:sz w:val="19"/>
                <w:szCs w:val="19"/>
                <w:rtl w:val="0"/>
              </w:rPr>
              <w:t xml:space="preserve">Low to moderate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4">
            <w:pPr>
              <w:spacing w:after="0" w:line="240" w:lineRule="auto"/>
              <w:rPr/>
            </w:pPr>
            <w:r w:rsidDel="00000000" w:rsidR="00000000" w:rsidRPr="00000000">
              <w:rPr>
                <w:sz w:val="19"/>
                <w:szCs w:val="19"/>
                <w:rtl w:val="0"/>
              </w:rPr>
              <w:t xml:space="preserve">Dumbbells, cables, machines, kettlebells, basic bars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5">
            <w:pPr>
              <w:spacing w:after="0" w:line="240" w:lineRule="auto"/>
              <w:rPr/>
            </w:pPr>
            <w:r w:rsidDel="00000000" w:rsidR="00000000" w:rsidRPr="00000000">
              <w:rPr>
                <w:sz w:val="19"/>
                <w:szCs w:val="19"/>
                <w:rtl w:val="0"/>
              </w:rPr>
              <w:t xml:space="preserve">Warm-up, main, accessory, cool down; secondary main only if simple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6">
            <w:pPr>
              <w:spacing w:after="0" w:line="240" w:lineRule="auto"/>
              <w:rPr/>
            </w:pPr>
            <w:r w:rsidDel="00000000" w:rsidR="00000000" w:rsidRPr="00000000">
              <w:rPr>
                <w:sz w:val="19"/>
                <w:szCs w:val="19"/>
                <w:rtl w:val="0"/>
              </w:rPr>
              <w:t xml:space="preserve">45–55 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7">
            <w:pPr>
              <w:spacing w:after="0" w:line="240" w:lineRule="auto"/>
              <w:rPr/>
            </w:pPr>
            <w:r w:rsidDel="00000000" w:rsidR="00000000" w:rsidRPr="00000000">
              <w:rPr>
                <w:sz w:val="19"/>
                <w:szCs w:val="19"/>
                <w:rtl w:val="0"/>
              </w:rPr>
              <w:t xml:space="preserve">General clients with modest technical tolerance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8">
            <w:pPr>
              <w:spacing w:after="0" w:line="240" w:lineRule="auto"/>
              <w:rPr/>
            </w:pPr>
            <w:r w:rsidDel="00000000" w:rsidR="00000000" w:rsidRPr="00000000">
              <w:rPr>
                <w:sz w:val="19"/>
                <w:szCs w:val="19"/>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9">
            <w:pPr>
              <w:spacing w:after="0" w:line="240" w:lineRule="auto"/>
              <w:rPr/>
            </w:pPr>
            <w:r w:rsidDel="00000000" w:rsidR="00000000" w:rsidRPr="00000000">
              <w:rPr>
                <w:sz w:val="19"/>
                <w:szCs w:val="19"/>
                <w:rtl w:val="0"/>
              </w:rPr>
              <w:t xml:space="preserve">Mixed free-weight patterns, more unilateral demand, moderate loading skill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A">
            <w:pPr>
              <w:spacing w:after="0" w:line="240" w:lineRule="auto"/>
              <w:rPr/>
            </w:pPr>
            <w:r w:rsidDel="00000000" w:rsidR="00000000" w:rsidRPr="00000000">
              <w:rPr>
                <w:sz w:val="19"/>
                <w:szCs w:val="19"/>
                <w:rtl w:val="0"/>
              </w:rPr>
              <w:t xml:space="preserve">Moderate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B">
            <w:pPr>
              <w:spacing w:after="0" w:line="240" w:lineRule="auto"/>
              <w:rPr/>
            </w:pPr>
            <w:r w:rsidDel="00000000" w:rsidR="00000000" w:rsidRPr="00000000">
              <w:rPr>
                <w:sz w:val="19"/>
                <w:szCs w:val="19"/>
                <w:rtl w:val="0"/>
              </w:rPr>
              <w:t xml:space="preserve">Barbells, cables, dumbbells, machines, landmine, cardio tools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C">
            <w:pPr>
              <w:spacing w:after="0" w:line="240" w:lineRule="auto"/>
              <w:rPr/>
            </w:pPr>
            <w:r w:rsidDel="00000000" w:rsidR="00000000" w:rsidRPr="00000000">
              <w:rPr>
                <w:sz w:val="19"/>
                <w:szCs w:val="19"/>
                <w:rtl w:val="0"/>
              </w:rPr>
              <w:t xml:space="preserve">Warm-up, main, optional secondary main, accessory, cool down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D">
            <w:pPr>
              <w:spacing w:after="0" w:line="240" w:lineRule="auto"/>
              <w:rPr/>
            </w:pPr>
            <w:r w:rsidDel="00000000" w:rsidR="00000000" w:rsidRPr="00000000">
              <w:rPr>
                <w:sz w:val="19"/>
                <w:szCs w:val="19"/>
                <w:rtl w:val="0"/>
              </w:rPr>
              <w:t xml:space="preserve">50–60 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E">
            <w:pPr>
              <w:spacing w:after="0" w:line="240" w:lineRule="auto"/>
              <w:rPr/>
            </w:pPr>
            <w:r w:rsidDel="00000000" w:rsidR="00000000" w:rsidRPr="00000000">
              <w:rPr>
                <w:sz w:val="19"/>
                <w:szCs w:val="19"/>
                <w:rtl w:val="0"/>
              </w:rPr>
              <w:t xml:space="preserve">Intermediate training days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F">
            <w:pPr>
              <w:spacing w:after="0" w:line="240" w:lineRule="auto"/>
              <w:rPr/>
            </w:pPr>
            <w:r w:rsidDel="00000000" w:rsidR="00000000" w:rsidRPr="00000000">
              <w:rPr>
                <w:sz w:val="19"/>
                <w:szCs w:val="19"/>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0">
            <w:pPr>
              <w:spacing w:after="0" w:line="240" w:lineRule="auto"/>
              <w:rPr/>
            </w:pPr>
            <w:r w:rsidDel="00000000" w:rsidR="00000000" w:rsidRPr="00000000">
              <w:rPr>
                <w:sz w:val="19"/>
                <w:szCs w:val="19"/>
                <w:rtl w:val="0"/>
              </w:rPr>
              <w:t xml:space="preserve">Higher coordination, heavier loading, more complex combinations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1">
            <w:pPr>
              <w:spacing w:after="0" w:line="240" w:lineRule="auto"/>
              <w:rPr/>
            </w:pPr>
            <w:r w:rsidDel="00000000" w:rsidR="00000000" w:rsidRPr="00000000">
              <w:rPr>
                <w:sz w:val="19"/>
                <w:szCs w:val="19"/>
                <w:rtl w:val="0"/>
              </w:rPr>
              <w:t xml:space="preserve">Moderate to 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2">
            <w:pPr>
              <w:spacing w:after="0" w:line="240" w:lineRule="auto"/>
              <w:rPr/>
            </w:pPr>
            <w:r w:rsidDel="00000000" w:rsidR="00000000" w:rsidRPr="00000000">
              <w:rPr>
                <w:sz w:val="19"/>
                <w:szCs w:val="19"/>
                <w:rtl w:val="0"/>
              </w:rPr>
              <w:t xml:space="preserve">Full commercial gym menu, barbell lifts, sleds, carries, mixed tools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3">
            <w:pPr>
              <w:spacing w:after="0" w:line="240" w:lineRule="auto"/>
              <w:rPr/>
            </w:pPr>
            <w:r w:rsidDel="00000000" w:rsidR="00000000" w:rsidRPr="00000000">
              <w:rPr>
                <w:sz w:val="19"/>
                <w:szCs w:val="19"/>
                <w:rtl w:val="0"/>
              </w:rPr>
              <w:t xml:space="preserve">Warm-up, main, secondary main, accessory, optional secondary accessory, cool down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4">
            <w:pPr>
              <w:spacing w:after="0" w:line="240" w:lineRule="auto"/>
              <w:rPr/>
            </w:pPr>
            <w:r w:rsidDel="00000000" w:rsidR="00000000" w:rsidRPr="00000000">
              <w:rPr>
                <w:sz w:val="19"/>
                <w:szCs w:val="19"/>
                <w:rtl w:val="0"/>
              </w:rPr>
              <w:t xml:space="preserve">65–80 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5">
            <w:pPr>
              <w:spacing w:after="0" w:line="240" w:lineRule="auto"/>
              <w:rPr/>
            </w:pPr>
            <w:r w:rsidDel="00000000" w:rsidR="00000000" w:rsidRPr="00000000">
              <w:rPr>
                <w:sz w:val="19"/>
                <w:szCs w:val="19"/>
                <w:rtl w:val="0"/>
              </w:rPr>
              <w:t xml:space="preserve">Advanced hypertrophy or mixed strength-volume work</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6">
            <w:pPr>
              <w:spacing w:after="0" w:line="240" w:lineRule="auto"/>
              <w:rPr/>
            </w:pPr>
            <w:r w:rsidDel="00000000" w:rsidR="00000000" w:rsidRPr="00000000">
              <w:rPr>
                <w:sz w:val="19"/>
                <w:szCs w:val="19"/>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7">
            <w:pPr>
              <w:spacing w:after="0" w:line="240" w:lineRule="auto"/>
              <w:rPr/>
            </w:pPr>
            <w:r w:rsidDel="00000000" w:rsidR="00000000" w:rsidRPr="00000000">
              <w:rPr>
                <w:sz w:val="19"/>
                <w:szCs w:val="19"/>
                <w:rtl w:val="0"/>
              </w:rPr>
              <w:t xml:space="preserve">High technical tolerance and fatigue management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8">
            <w:pPr>
              <w:spacing w:after="0" w:line="240" w:lineRule="auto"/>
              <w:rPr/>
            </w:pPr>
            <w:r w:rsidDel="00000000" w:rsidR="00000000" w:rsidRPr="00000000">
              <w:rPr>
                <w:sz w:val="19"/>
                <w:szCs w:val="19"/>
                <w:rtl w:val="0"/>
              </w:rPr>
              <w:t xml:space="preserve">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9">
            <w:pPr>
              <w:spacing w:after="0" w:line="240" w:lineRule="auto"/>
              <w:rPr/>
            </w:pPr>
            <w:r w:rsidDel="00000000" w:rsidR="00000000" w:rsidRPr="00000000">
              <w:rPr>
                <w:sz w:val="19"/>
                <w:szCs w:val="19"/>
                <w:rtl w:val="0"/>
              </w:rPr>
              <w:t xml:space="preserve">Broadest equipment freedom including advanced barbell, carries, rings or specialty tools as appropriate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A">
            <w:pPr>
              <w:spacing w:after="0" w:line="240" w:lineRule="auto"/>
              <w:rPr/>
            </w:pPr>
            <w:r w:rsidDel="00000000" w:rsidR="00000000" w:rsidRPr="00000000">
              <w:rPr>
                <w:sz w:val="19"/>
                <w:szCs w:val="19"/>
                <w:rtl w:val="0"/>
              </w:rPr>
              <w:t xml:space="preserve">All blocks available with deliberate density control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B">
            <w:pPr>
              <w:spacing w:after="0" w:line="240" w:lineRule="auto"/>
              <w:rPr/>
            </w:pPr>
            <w:r w:rsidDel="00000000" w:rsidR="00000000" w:rsidRPr="00000000">
              <w:rPr>
                <w:sz w:val="19"/>
                <w:szCs w:val="19"/>
                <w:rtl w:val="0"/>
              </w:rPr>
              <w:t xml:space="preserve">75–90 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C">
            <w:pPr>
              <w:spacing w:after="0" w:line="240" w:lineRule="auto"/>
              <w:rPr/>
            </w:pPr>
            <w:r w:rsidDel="00000000" w:rsidR="00000000" w:rsidRPr="00000000">
              <w:rPr>
                <w:sz w:val="19"/>
                <w:szCs w:val="19"/>
                <w:rtl w:val="0"/>
              </w:rPr>
              <w:t xml:space="preserve">Advanced trainees with high recovery capacity</w:t>
            </w: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t xml:space="preserve">A practical implication of this level system is that progression should not be confused with exercise novelty. Movement complexity, stability demand, load, volume, density, tempo, range of motion, duration, and technical standards are all possible challenge variables, but they should not all increase simultaneously without a deliberate reason. For long-term clients, the preferred default is to preserve effective anchor movements and familiar patterns while progressively overloading performance through load, repetitions, RPE, productive sets, tempo, range of motion, execution quality, or density. Exercise complexity should increase only when the movement itself represents a meaningful skill progression or when a different variation solves a specific programming need.</w:t>
      </w:r>
    </w:p>
    <w:p w:rsidR="00000000" w:rsidDel="00000000" w:rsidP="00000000" w:rsidRDefault="00000000" w:rsidRPr="00000000" w14:paraId="000000AE">
      <w:pPr>
        <w:pStyle w:val="Heading2"/>
        <w:rPr/>
      </w:pPr>
      <w:r w:rsidDel="00000000" w:rsidR="00000000" w:rsidRPr="00000000">
        <w:rPr>
          <w:rtl w:val="0"/>
        </w:rPr>
        <w:t xml:space="preserve">5.1 Equipment progression rationale</w:t>
      </w:r>
    </w:p>
    <w:p w:rsidR="00000000" w:rsidDel="00000000" w:rsidP="00000000" w:rsidRDefault="00000000" w:rsidRPr="00000000" w14:paraId="000000AF">
      <w:pPr>
        <w:rPr/>
      </w:pPr>
      <w:r w:rsidDel="00000000" w:rsidR="00000000" w:rsidRPr="00000000">
        <w:rPr>
          <w:rtl w:val="0"/>
        </w:rPr>
        <w:t xml:space="preserve">Equipment selection should be matched to the level and to the purpose of the block. Stable environments are often preferable when the goal is to accumulate local muscular work without paying an unnecessary coordination tax. Conversely, free weights and less constrained tools are useful when whole-body integration, force transfer, and proprioceptive demand are desired and the trainee has adequate control to manage them.</w:t>
      </w:r>
    </w:p>
    <w:p w:rsidR="00000000" w:rsidDel="00000000" w:rsidP="00000000" w:rsidRDefault="00000000" w:rsidRPr="00000000" w14:paraId="000000B0">
      <w:pPr>
        <w:rPr/>
      </w:pPr>
      <w:r w:rsidDel="00000000" w:rsidR="00000000" w:rsidRPr="00000000">
        <w:rPr>
          <w:rtl w:val="0"/>
        </w:rPr>
        <w:t xml:space="preserve">The availability of machines, dumbbells, barbells, landmine patterns, carries, unilateral free-weight work, and higher-skill implements should be treated as a programming menu rather than a one-way progression path. Less externally stable tools generally require more control and coordination, but that does not make them automatically superior or more advanced for every goal. An experienced trainee may appropriately return to or remain with a stable machine, barbell, dumbbell, cable, or bodyweight exercise for years. Equipment choice is therefore part of dose and task management, not proof of progression by itself.</w:t>
      </w:r>
    </w:p>
    <w:p w:rsidR="00000000" w:rsidDel="00000000" w:rsidP="00000000" w:rsidRDefault="00000000" w:rsidRPr="00000000" w14:paraId="000000B1">
      <w:pPr>
        <w:pStyle w:val="Heading1"/>
        <w:rPr/>
      </w:pPr>
      <w:r w:rsidDel="00000000" w:rsidR="00000000" w:rsidRPr="00000000">
        <w:rPr>
          <w:rtl w:val="0"/>
        </w:rPr>
        <w:t xml:space="preserve">6. Goal families and default programming variables</w:t>
      </w:r>
    </w:p>
    <w:p w:rsidR="00000000" w:rsidDel="00000000" w:rsidP="00000000" w:rsidRDefault="00000000" w:rsidRPr="00000000" w14:paraId="000000B2">
      <w:pPr>
        <w:rPr/>
      </w:pPr>
      <w:r w:rsidDel="00000000" w:rsidR="00000000" w:rsidRPr="00000000">
        <w:rPr>
          <w:rtl w:val="0"/>
        </w:rPr>
        <w:t xml:space="preserve">Training style labels are operational categories. They guide set count, repetition range, rest duration, RPE usage, and tempo emphasis. The values below are best interpreted as starting bands rather than rigid laws. Exercise selection, training age, injury history, phase intent, and recovery capacity can justify deviation. The broad literature supports heavier loading and longer rest for maximal strength, while hypertrophy can be achieved across a wide loading spectrum when sets are performed with sufficient effort and sufficient weekly volume (Refs. 1, 4, 6, 7, 8, 9, 10, 12). Exercise count by itself is not an adequate dose metric. Productive working sets, effort, exercise overlap, session duration, and weekly distribution are more useful for judging whether a session is under- or over-dosed. A normal resistance-training session may therefore contain more than five exercises when the total hard-set dose remains appropriate and technical quality is preserved.</w:t>
      </w:r>
    </w:p>
    <w:tbl>
      <w:tblPr>
        <w:tblStyle w:val="Table6"/>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9"/>
        <w:gridCol w:w="1249"/>
        <w:gridCol w:w="1249"/>
        <w:gridCol w:w="1249"/>
        <w:gridCol w:w="1249"/>
        <w:gridCol w:w="1249"/>
        <w:gridCol w:w="1249"/>
        <w:gridCol w:w="1249"/>
        <w:tblGridChange w:id="0">
          <w:tblGrid>
            <w:gridCol w:w="1249"/>
            <w:gridCol w:w="1249"/>
            <w:gridCol w:w="1249"/>
            <w:gridCol w:w="1249"/>
            <w:gridCol w:w="1249"/>
            <w:gridCol w:w="1249"/>
            <w:gridCol w:w="1249"/>
            <w:gridCol w:w="1249"/>
          </w:tblGrid>
        </w:tblGridChange>
      </w:tblGrid>
      <w:tr>
        <w:trPr>
          <w:cantSplit w:val="1"/>
          <w:tblHeader w:val="1"/>
        </w:trPr>
        <w:tc>
          <w:tcPr>
            <w:shd w:fill="e2f0d9" w:val="clear"/>
            <w:tcMar>
              <w:top w:w="85.0" w:type="dxa"/>
              <w:bottom w:w="85.0" w:type="dxa"/>
            </w:tcMar>
          </w:tcPr>
          <w:p w:rsidR="00000000" w:rsidDel="00000000" w:rsidP="00000000" w:rsidRDefault="00000000" w:rsidRPr="00000000" w14:paraId="000000B3">
            <w:pPr>
              <w:spacing w:after="0" w:line="240" w:lineRule="auto"/>
              <w:rPr/>
            </w:pPr>
            <w:r w:rsidDel="00000000" w:rsidR="00000000" w:rsidRPr="00000000">
              <w:rPr>
                <w:sz w:val="19"/>
                <w:szCs w:val="19"/>
                <w:rtl w:val="0"/>
              </w:rPr>
              <w:t xml:space="preserve">Goal</w:t>
            </w:r>
            <w:r w:rsidDel="00000000" w:rsidR="00000000" w:rsidRPr="00000000">
              <w:rPr>
                <w:rtl w:val="0"/>
              </w:rPr>
            </w:r>
          </w:p>
        </w:tc>
        <w:tc>
          <w:tcPr>
            <w:shd w:fill="e2f0d9" w:val="clear"/>
            <w:tcMar>
              <w:top w:w="85.0" w:type="dxa"/>
              <w:bottom w:w="85.0" w:type="dxa"/>
            </w:tcMar>
          </w:tcPr>
          <w:p w:rsidR="00000000" w:rsidDel="00000000" w:rsidP="00000000" w:rsidRDefault="00000000" w:rsidRPr="00000000" w14:paraId="000000B4">
            <w:pPr>
              <w:spacing w:after="0" w:line="240" w:lineRule="auto"/>
              <w:rPr/>
            </w:pPr>
            <w:r w:rsidDel="00000000" w:rsidR="00000000" w:rsidRPr="00000000">
              <w:rPr>
                <w:sz w:val="19"/>
                <w:szCs w:val="19"/>
                <w:rtl w:val="0"/>
              </w:rPr>
              <w:t xml:space="preserve">Primary adaptation</w:t>
            </w:r>
            <w:r w:rsidDel="00000000" w:rsidR="00000000" w:rsidRPr="00000000">
              <w:rPr>
                <w:rtl w:val="0"/>
              </w:rPr>
            </w:r>
          </w:p>
        </w:tc>
        <w:tc>
          <w:tcPr>
            <w:shd w:fill="e2f0d9" w:val="clear"/>
            <w:tcMar>
              <w:top w:w="85.0" w:type="dxa"/>
              <w:bottom w:w="85.0" w:type="dxa"/>
            </w:tcMar>
          </w:tcPr>
          <w:p w:rsidR="00000000" w:rsidDel="00000000" w:rsidP="00000000" w:rsidRDefault="00000000" w:rsidRPr="00000000" w14:paraId="000000B5">
            <w:pPr>
              <w:spacing w:after="0" w:line="240" w:lineRule="auto"/>
              <w:rPr/>
            </w:pPr>
            <w:r w:rsidDel="00000000" w:rsidR="00000000" w:rsidRPr="00000000">
              <w:rPr>
                <w:sz w:val="19"/>
                <w:szCs w:val="19"/>
                <w:rtl w:val="0"/>
              </w:rPr>
              <w:t xml:space="preserve">Typical sets</w:t>
            </w:r>
            <w:r w:rsidDel="00000000" w:rsidR="00000000" w:rsidRPr="00000000">
              <w:rPr>
                <w:rtl w:val="0"/>
              </w:rPr>
            </w:r>
          </w:p>
        </w:tc>
        <w:tc>
          <w:tcPr>
            <w:shd w:fill="e2f0d9" w:val="clear"/>
            <w:tcMar>
              <w:top w:w="85.0" w:type="dxa"/>
              <w:bottom w:w="85.0" w:type="dxa"/>
            </w:tcMar>
          </w:tcPr>
          <w:p w:rsidR="00000000" w:rsidDel="00000000" w:rsidP="00000000" w:rsidRDefault="00000000" w:rsidRPr="00000000" w14:paraId="000000B6">
            <w:pPr>
              <w:spacing w:after="0" w:line="240" w:lineRule="auto"/>
              <w:rPr/>
            </w:pPr>
            <w:r w:rsidDel="00000000" w:rsidR="00000000" w:rsidRPr="00000000">
              <w:rPr>
                <w:sz w:val="19"/>
                <w:szCs w:val="19"/>
                <w:rtl w:val="0"/>
              </w:rPr>
              <w:t xml:space="preserve">Typical reps / work unit</w:t>
            </w:r>
            <w:r w:rsidDel="00000000" w:rsidR="00000000" w:rsidRPr="00000000">
              <w:rPr>
                <w:rtl w:val="0"/>
              </w:rPr>
            </w:r>
          </w:p>
        </w:tc>
        <w:tc>
          <w:tcPr>
            <w:shd w:fill="e2f0d9" w:val="clear"/>
            <w:tcMar>
              <w:top w:w="85.0" w:type="dxa"/>
              <w:bottom w:w="85.0" w:type="dxa"/>
            </w:tcMar>
          </w:tcPr>
          <w:p w:rsidR="00000000" w:rsidDel="00000000" w:rsidP="00000000" w:rsidRDefault="00000000" w:rsidRPr="00000000" w14:paraId="000000B7">
            <w:pPr>
              <w:spacing w:after="0" w:line="240" w:lineRule="auto"/>
              <w:rPr/>
            </w:pPr>
            <w:r w:rsidDel="00000000" w:rsidR="00000000" w:rsidRPr="00000000">
              <w:rPr>
                <w:sz w:val="19"/>
                <w:szCs w:val="19"/>
                <w:rtl w:val="0"/>
              </w:rPr>
              <w:t xml:space="preserve">Rest</w:t>
            </w:r>
            <w:r w:rsidDel="00000000" w:rsidR="00000000" w:rsidRPr="00000000">
              <w:rPr>
                <w:rtl w:val="0"/>
              </w:rPr>
            </w:r>
          </w:p>
        </w:tc>
        <w:tc>
          <w:tcPr>
            <w:shd w:fill="e2f0d9" w:val="clear"/>
            <w:tcMar>
              <w:top w:w="85.0" w:type="dxa"/>
              <w:bottom w:w="85.0" w:type="dxa"/>
            </w:tcMar>
          </w:tcPr>
          <w:p w:rsidR="00000000" w:rsidDel="00000000" w:rsidP="00000000" w:rsidRDefault="00000000" w:rsidRPr="00000000" w14:paraId="000000B8">
            <w:pPr>
              <w:spacing w:after="0" w:line="240" w:lineRule="auto"/>
              <w:rPr/>
            </w:pPr>
            <w:r w:rsidDel="00000000" w:rsidR="00000000" w:rsidRPr="00000000">
              <w:rPr>
                <w:sz w:val="19"/>
                <w:szCs w:val="19"/>
                <w:rtl w:val="0"/>
              </w:rPr>
              <w:t xml:space="preserve">RPE use</w:t>
            </w:r>
            <w:r w:rsidDel="00000000" w:rsidR="00000000" w:rsidRPr="00000000">
              <w:rPr>
                <w:rtl w:val="0"/>
              </w:rPr>
            </w:r>
          </w:p>
        </w:tc>
        <w:tc>
          <w:tcPr>
            <w:shd w:fill="e2f0d9" w:val="clear"/>
            <w:tcMar>
              <w:top w:w="85.0" w:type="dxa"/>
              <w:bottom w:w="85.0" w:type="dxa"/>
            </w:tcMar>
          </w:tcPr>
          <w:p w:rsidR="00000000" w:rsidDel="00000000" w:rsidP="00000000" w:rsidRDefault="00000000" w:rsidRPr="00000000" w14:paraId="000000B9">
            <w:pPr>
              <w:spacing w:after="0" w:line="240" w:lineRule="auto"/>
              <w:rPr/>
            </w:pPr>
            <w:r w:rsidDel="00000000" w:rsidR="00000000" w:rsidRPr="00000000">
              <w:rPr>
                <w:sz w:val="19"/>
                <w:szCs w:val="19"/>
                <w:rtl w:val="0"/>
              </w:rPr>
              <w:t xml:space="preserve">Tempo use</w:t>
            </w:r>
            <w:r w:rsidDel="00000000" w:rsidR="00000000" w:rsidRPr="00000000">
              <w:rPr>
                <w:rtl w:val="0"/>
              </w:rPr>
            </w:r>
          </w:p>
        </w:tc>
        <w:tc>
          <w:tcPr>
            <w:shd w:fill="e2f0d9" w:val="clear"/>
            <w:tcMar>
              <w:top w:w="85.0" w:type="dxa"/>
              <w:bottom w:w="85.0" w:type="dxa"/>
            </w:tcMar>
          </w:tcPr>
          <w:p w:rsidR="00000000" w:rsidDel="00000000" w:rsidP="00000000" w:rsidRDefault="00000000" w:rsidRPr="00000000" w14:paraId="000000BA">
            <w:pPr>
              <w:spacing w:after="0" w:line="240" w:lineRule="auto"/>
              <w:rPr/>
            </w:pPr>
            <w:r w:rsidDel="00000000" w:rsidR="00000000" w:rsidRPr="00000000">
              <w:rPr>
                <w:sz w:val="19"/>
                <w:szCs w:val="19"/>
                <w:rtl w:val="0"/>
              </w:rPr>
              <w:t xml:space="preserve">Notes</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BB">
            <w:pPr>
              <w:spacing w:after="0" w:line="240" w:lineRule="auto"/>
              <w:rPr/>
            </w:pPr>
            <w:r w:rsidDel="00000000" w:rsidR="00000000" w:rsidRPr="00000000">
              <w:rPr>
                <w:sz w:val="19"/>
                <w:szCs w:val="19"/>
                <w:rtl w:val="0"/>
              </w:rPr>
              <w:t xml:space="preserve">Strength</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BC">
            <w:pPr>
              <w:spacing w:after="0" w:line="240" w:lineRule="auto"/>
              <w:rPr/>
            </w:pPr>
            <w:r w:rsidDel="00000000" w:rsidR="00000000" w:rsidRPr="00000000">
              <w:rPr>
                <w:sz w:val="19"/>
                <w:szCs w:val="19"/>
                <w:rtl w:val="0"/>
              </w:rPr>
              <w:t xml:space="preserve">Maximal force and high-quality heavy work</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BD">
            <w:pPr>
              <w:spacing w:after="0" w:line="240" w:lineRule="auto"/>
              <w:rPr/>
            </w:pPr>
            <w:r w:rsidDel="00000000" w:rsidR="00000000" w:rsidRPr="00000000">
              <w:rPr>
                <w:sz w:val="19"/>
                <w:szCs w:val="19"/>
                <w:rtl w:val="0"/>
              </w:rPr>
              <w:t xml:space="preserve">3–6</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BE">
            <w:pPr>
              <w:spacing w:after="0" w:line="240" w:lineRule="auto"/>
              <w:rPr/>
            </w:pPr>
            <w:r w:rsidDel="00000000" w:rsidR="00000000" w:rsidRPr="00000000">
              <w:rPr>
                <w:sz w:val="19"/>
                <w:szCs w:val="19"/>
                <w:rtl w:val="0"/>
              </w:rPr>
              <w:t xml:space="preserve">1–6 on anchors; 5–8 on companions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BF">
            <w:pPr>
              <w:spacing w:after="0" w:line="240" w:lineRule="auto"/>
              <w:rPr/>
            </w:pPr>
            <w:r w:rsidDel="00000000" w:rsidR="00000000" w:rsidRPr="00000000">
              <w:rPr>
                <w:sz w:val="19"/>
                <w:szCs w:val="19"/>
                <w:rtl w:val="0"/>
              </w:rPr>
              <w:t xml:space="preserve">2.5–5 min</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C0">
            <w:pPr>
              <w:spacing w:after="0" w:line="240" w:lineRule="auto"/>
              <w:rPr/>
            </w:pPr>
            <w:r w:rsidDel="00000000" w:rsidR="00000000" w:rsidRPr="00000000">
              <w:rPr>
                <w:sz w:val="19"/>
                <w:szCs w:val="19"/>
                <w:rtl w:val="0"/>
              </w:rPr>
              <w:t xml:space="preserve">RPE 7–9 on anchors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C1">
            <w:pPr>
              <w:spacing w:after="0" w:line="240" w:lineRule="auto"/>
              <w:rPr/>
            </w:pPr>
            <w:r w:rsidDel="00000000" w:rsidR="00000000" w:rsidRPr="00000000">
              <w:rPr>
                <w:sz w:val="19"/>
                <w:szCs w:val="19"/>
                <w:rtl w:val="0"/>
              </w:rPr>
              <w:t xml:space="preserve">Applied to focal compounds; faster intended concentric</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C2">
            <w:pPr>
              <w:spacing w:after="0" w:line="240" w:lineRule="auto"/>
              <w:rPr/>
            </w:pPr>
            <w:r w:rsidDel="00000000" w:rsidR="00000000" w:rsidRPr="00000000">
              <w:rPr>
                <w:sz w:val="19"/>
                <w:szCs w:val="19"/>
                <w:rtl w:val="0"/>
              </w:rPr>
              <w:t xml:space="preserve">Preserve output and technical quality</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C3">
            <w:pPr>
              <w:spacing w:after="0" w:line="240" w:lineRule="auto"/>
              <w:rPr/>
            </w:pPr>
            <w:r w:rsidDel="00000000" w:rsidR="00000000" w:rsidRPr="00000000">
              <w:rPr>
                <w:sz w:val="19"/>
                <w:szCs w:val="19"/>
                <w:rtl w:val="0"/>
              </w:rPr>
              <w:t xml:space="preserve">Hypertrophy</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C4">
            <w:pPr>
              <w:spacing w:after="0" w:line="240" w:lineRule="auto"/>
              <w:rPr/>
            </w:pPr>
            <w:r w:rsidDel="00000000" w:rsidR="00000000" w:rsidRPr="00000000">
              <w:rPr>
                <w:sz w:val="19"/>
                <w:szCs w:val="19"/>
                <w:rtl w:val="0"/>
              </w:rPr>
              <w:t xml:space="preserve">Muscle growth via tension, sufficient volume, and local fatigue</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C5">
            <w:pPr>
              <w:spacing w:after="0" w:line="240" w:lineRule="auto"/>
              <w:rPr/>
            </w:pPr>
            <w:r w:rsidDel="00000000" w:rsidR="00000000" w:rsidRPr="00000000">
              <w:rPr>
                <w:sz w:val="19"/>
                <w:szCs w:val="19"/>
                <w:rtl w:val="0"/>
              </w:rPr>
              <w:t xml:space="preserve">2–5 per exercise</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C6">
            <w:pPr>
              <w:spacing w:after="0" w:line="240" w:lineRule="auto"/>
              <w:rPr/>
            </w:pPr>
            <w:r w:rsidDel="00000000" w:rsidR="00000000" w:rsidRPr="00000000">
              <w:rPr>
                <w:sz w:val="19"/>
                <w:szCs w:val="19"/>
                <w:rtl w:val="0"/>
              </w:rPr>
              <w:t xml:space="preserve">6–15, sometimes higher</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C7">
            <w:pPr>
              <w:spacing w:after="0" w:line="240" w:lineRule="auto"/>
              <w:rPr/>
            </w:pPr>
            <w:r w:rsidDel="00000000" w:rsidR="00000000" w:rsidRPr="00000000">
              <w:rPr>
                <w:sz w:val="19"/>
                <w:szCs w:val="19"/>
                <w:rtl w:val="0"/>
              </w:rPr>
              <w:t xml:space="preserve">60–150 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C8">
            <w:pPr>
              <w:spacing w:after="0" w:line="240" w:lineRule="auto"/>
              <w:rPr/>
            </w:pPr>
            <w:r w:rsidDel="00000000" w:rsidR="00000000" w:rsidRPr="00000000">
              <w:rPr>
                <w:sz w:val="19"/>
                <w:szCs w:val="19"/>
                <w:rtl w:val="0"/>
              </w:rPr>
              <w:t xml:space="preserve">RPE 7–9 on major lifts and serious accessories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C9">
            <w:pPr>
              <w:spacing w:after="0" w:line="240" w:lineRule="auto"/>
              <w:rPr/>
            </w:pPr>
            <w:r w:rsidDel="00000000" w:rsidR="00000000" w:rsidRPr="00000000">
              <w:rPr>
                <w:sz w:val="19"/>
                <w:szCs w:val="19"/>
                <w:rtl w:val="0"/>
              </w:rPr>
              <w:t xml:space="preserve">Often slower eccentric emphasis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CA">
            <w:pPr>
              <w:spacing w:after="0" w:line="240" w:lineRule="auto"/>
              <w:rPr/>
            </w:pPr>
            <w:r w:rsidDel="00000000" w:rsidR="00000000" w:rsidRPr="00000000">
              <w:rPr>
                <w:sz w:val="19"/>
                <w:szCs w:val="19"/>
                <w:rtl w:val="0"/>
              </w:rPr>
              <w:t xml:space="preserve">Broad loading range can be effective</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CB">
            <w:pPr>
              <w:spacing w:after="0" w:line="240" w:lineRule="auto"/>
              <w:rPr/>
            </w:pPr>
            <w:r w:rsidDel="00000000" w:rsidR="00000000" w:rsidRPr="00000000">
              <w:rPr>
                <w:sz w:val="19"/>
                <w:szCs w:val="19"/>
                <w:rtl w:val="0"/>
              </w:rPr>
              <w:t xml:space="preserve">Power</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CC">
            <w:pPr>
              <w:spacing w:after="0" w:line="240" w:lineRule="auto"/>
              <w:rPr/>
            </w:pPr>
            <w:r w:rsidDel="00000000" w:rsidR="00000000" w:rsidRPr="00000000">
              <w:rPr>
                <w:sz w:val="19"/>
                <w:szCs w:val="19"/>
                <w:rtl w:val="0"/>
              </w:rPr>
              <w:t xml:space="preserve">High velocity and rapid force development</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CD">
            <w:pPr>
              <w:spacing w:after="0" w:line="240" w:lineRule="auto"/>
              <w:rPr/>
            </w:pPr>
            <w:r w:rsidDel="00000000" w:rsidR="00000000" w:rsidRPr="00000000">
              <w:rPr>
                <w:sz w:val="19"/>
                <w:szCs w:val="19"/>
                <w:rtl w:val="0"/>
              </w:rPr>
              <w:t xml:space="preserve">3–6</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CE">
            <w:pPr>
              <w:spacing w:after="0" w:line="240" w:lineRule="auto"/>
              <w:rPr/>
            </w:pPr>
            <w:r w:rsidDel="00000000" w:rsidR="00000000" w:rsidRPr="00000000">
              <w:rPr>
                <w:sz w:val="19"/>
                <w:szCs w:val="19"/>
                <w:rtl w:val="0"/>
              </w:rPr>
              <w:t xml:space="preserve">1–5</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CF">
            <w:pPr>
              <w:spacing w:after="0" w:line="240" w:lineRule="auto"/>
              <w:rPr/>
            </w:pPr>
            <w:r w:rsidDel="00000000" w:rsidR="00000000" w:rsidRPr="00000000">
              <w:rPr>
                <w:sz w:val="19"/>
                <w:szCs w:val="19"/>
                <w:rtl w:val="0"/>
              </w:rPr>
              <w:t xml:space="preserve">2–5 min</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0">
            <w:pPr>
              <w:spacing w:after="0" w:line="240" w:lineRule="auto"/>
              <w:rPr/>
            </w:pPr>
            <w:r w:rsidDel="00000000" w:rsidR="00000000" w:rsidRPr="00000000">
              <w:rPr>
                <w:sz w:val="19"/>
                <w:szCs w:val="19"/>
                <w:rtl w:val="0"/>
              </w:rPr>
              <w:t xml:space="preserve">Usually moderate RPE; avoid deep fatigue</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1">
            <w:pPr>
              <w:spacing w:after="0" w:line="240" w:lineRule="auto"/>
              <w:rPr/>
            </w:pPr>
            <w:r w:rsidDel="00000000" w:rsidR="00000000" w:rsidRPr="00000000">
              <w:rPr>
                <w:sz w:val="19"/>
                <w:szCs w:val="19"/>
                <w:rtl w:val="0"/>
              </w:rPr>
              <w:t xml:space="preserve">Explosive intent on lifting phase</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2">
            <w:pPr>
              <w:spacing w:after="0" w:line="240" w:lineRule="auto"/>
              <w:rPr/>
            </w:pPr>
            <w:r w:rsidDel="00000000" w:rsidR="00000000" w:rsidRPr="00000000">
              <w:rPr>
                <w:sz w:val="19"/>
                <w:szCs w:val="19"/>
                <w:rtl w:val="0"/>
              </w:rPr>
              <w:t xml:space="preserve">Technique degradation ends the set</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D3">
            <w:pPr>
              <w:spacing w:after="0" w:line="240" w:lineRule="auto"/>
              <w:rPr/>
            </w:pPr>
            <w:r w:rsidDel="00000000" w:rsidR="00000000" w:rsidRPr="00000000">
              <w:rPr>
                <w:sz w:val="19"/>
                <w:szCs w:val="19"/>
                <w:rtl w:val="0"/>
              </w:rPr>
              <w:t xml:space="preserve">Endurance</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4">
            <w:pPr>
              <w:spacing w:after="0" w:line="240" w:lineRule="auto"/>
              <w:rPr/>
            </w:pPr>
            <w:r w:rsidDel="00000000" w:rsidR="00000000" w:rsidRPr="00000000">
              <w:rPr>
                <w:sz w:val="19"/>
                <w:szCs w:val="19"/>
                <w:rtl w:val="0"/>
              </w:rPr>
              <w:t xml:space="preserve">Local muscular endurance and repeated-effort tolerance</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5">
            <w:pPr>
              <w:spacing w:after="0" w:line="240" w:lineRule="auto"/>
              <w:rPr/>
            </w:pPr>
            <w:r w:rsidDel="00000000" w:rsidR="00000000" w:rsidRPr="00000000">
              <w:rPr>
                <w:sz w:val="19"/>
                <w:szCs w:val="19"/>
                <w:rtl w:val="0"/>
              </w:rPr>
              <w:t xml:space="preserve">2–4</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6">
            <w:pPr>
              <w:spacing w:after="0" w:line="240" w:lineRule="auto"/>
              <w:rPr/>
            </w:pPr>
            <w:r w:rsidDel="00000000" w:rsidR="00000000" w:rsidRPr="00000000">
              <w:rPr>
                <w:sz w:val="19"/>
                <w:szCs w:val="19"/>
                <w:rtl w:val="0"/>
              </w:rPr>
              <w:t xml:space="preserve">15–30+ or time-based</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7">
            <w:pPr>
              <w:spacing w:after="0" w:line="240" w:lineRule="auto"/>
              <w:rPr/>
            </w:pPr>
            <w:r w:rsidDel="00000000" w:rsidR="00000000" w:rsidRPr="00000000">
              <w:rPr>
                <w:sz w:val="19"/>
                <w:szCs w:val="19"/>
                <w:rtl w:val="0"/>
              </w:rPr>
              <w:t xml:space="preserve">30–90 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8">
            <w:pPr>
              <w:spacing w:after="0" w:line="240" w:lineRule="auto"/>
              <w:rPr/>
            </w:pPr>
            <w:r w:rsidDel="00000000" w:rsidR="00000000" w:rsidRPr="00000000">
              <w:rPr>
                <w:sz w:val="19"/>
                <w:szCs w:val="19"/>
                <w:rtl w:val="0"/>
              </w:rPr>
              <w:t xml:space="preserve">Low to moderate RPE depending on context</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9">
            <w:pPr>
              <w:spacing w:after="0" w:line="240" w:lineRule="auto"/>
              <w:rPr/>
            </w:pPr>
            <w:r w:rsidDel="00000000" w:rsidR="00000000" w:rsidRPr="00000000">
              <w:rPr>
                <w:sz w:val="19"/>
                <w:szCs w:val="19"/>
                <w:rtl w:val="0"/>
              </w:rPr>
              <w:t xml:space="preserve">Usually no rigid tempo unless technical control is needed</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A">
            <w:pPr>
              <w:spacing w:after="0" w:line="240" w:lineRule="auto"/>
              <w:rPr/>
            </w:pPr>
            <w:r w:rsidDel="00000000" w:rsidR="00000000" w:rsidRPr="00000000">
              <w:rPr>
                <w:sz w:val="19"/>
                <w:szCs w:val="19"/>
                <w:rtl w:val="0"/>
              </w:rPr>
              <w:t xml:space="preserve">Keep technical demand reasonable</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DB">
            <w:pPr>
              <w:spacing w:after="0" w:line="240" w:lineRule="auto"/>
              <w:rPr/>
            </w:pPr>
            <w:r w:rsidDel="00000000" w:rsidR="00000000" w:rsidRPr="00000000">
              <w:rPr>
                <w:sz w:val="19"/>
                <w:szCs w:val="19"/>
                <w:rtl w:val="0"/>
              </w:rPr>
              <w:t xml:space="preserve">Cardio / HIIT</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C">
            <w:pPr>
              <w:spacing w:after="0" w:line="240" w:lineRule="auto"/>
              <w:rPr/>
            </w:pPr>
            <w:r w:rsidDel="00000000" w:rsidR="00000000" w:rsidRPr="00000000">
              <w:rPr>
                <w:sz w:val="19"/>
                <w:szCs w:val="19"/>
                <w:rtl w:val="0"/>
              </w:rPr>
              <w:t xml:space="preserve">High metabolic demand and energy-system challenge</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D">
            <w:pPr>
              <w:spacing w:after="0" w:line="240" w:lineRule="auto"/>
              <w:rPr/>
            </w:pPr>
            <w:r w:rsidDel="00000000" w:rsidR="00000000" w:rsidRPr="00000000">
              <w:rPr>
                <w:sz w:val="19"/>
                <w:szCs w:val="19"/>
                <w:rtl w:val="0"/>
              </w:rPr>
              <w:t xml:space="preserve">Intervals, rounds, or distance</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E">
            <w:pPr>
              <w:spacing w:after="0" w:line="240" w:lineRule="auto"/>
              <w:rPr/>
            </w:pPr>
            <w:r w:rsidDel="00000000" w:rsidR="00000000" w:rsidRPr="00000000">
              <w:rPr>
                <w:sz w:val="19"/>
                <w:szCs w:val="19"/>
                <w:rtl w:val="0"/>
              </w:rPr>
              <w:t xml:space="preserve">Time, calories, distance, rounds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F">
            <w:pPr>
              <w:spacing w:after="0" w:line="240" w:lineRule="auto"/>
              <w:rPr/>
            </w:pPr>
            <w:r w:rsidDel="00000000" w:rsidR="00000000" w:rsidRPr="00000000">
              <w:rPr>
                <w:sz w:val="19"/>
                <w:szCs w:val="19"/>
                <w:rtl w:val="0"/>
              </w:rPr>
              <w:t xml:space="preserve">Work:rest ratio dependent</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E0">
            <w:pPr>
              <w:spacing w:after="0" w:line="240" w:lineRule="auto"/>
              <w:rPr/>
            </w:pPr>
            <w:r w:rsidDel="00000000" w:rsidR="00000000" w:rsidRPr="00000000">
              <w:rPr>
                <w:sz w:val="19"/>
                <w:szCs w:val="19"/>
                <w:rtl w:val="0"/>
              </w:rPr>
              <w:t xml:space="preserve">RPE may be used globally rather than per movement</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E1">
            <w:pPr>
              <w:spacing w:after="0" w:line="240" w:lineRule="auto"/>
              <w:rPr/>
            </w:pPr>
            <w:r w:rsidDel="00000000" w:rsidR="00000000" w:rsidRPr="00000000">
              <w:rPr>
                <w:sz w:val="19"/>
                <w:szCs w:val="19"/>
                <w:rtl w:val="0"/>
              </w:rPr>
              <w:t xml:space="preserve">Tempo usually not prescribed</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E2">
            <w:pPr>
              <w:spacing w:after="0" w:line="240" w:lineRule="auto"/>
              <w:rPr/>
            </w:pPr>
            <w:r w:rsidDel="00000000" w:rsidR="00000000" w:rsidRPr="00000000">
              <w:rPr>
                <w:sz w:val="19"/>
                <w:szCs w:val="19"/>
                <w:rtl w:val="0"/>
              </w:rPr>
              <w:t xml:space="preserve">Prefer simple movements under fatigue</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E3">
            <w:pPr>
              <w:spacing w:after="0" w:line="240" w:lineRule="auto"/>
              <w:rPr/>
            </w:pPr>
            <w:r w:rsidDel="00000000" w:rsidR="00000000" w:rsidRPr="00000000">
              <w:rPr>
                <w:sz w:val="19"/>
                <w:szCs w:val="19"/>
                <w:rtl w:val="0"/>
              </w:rPr>
              <w:t xml:space="preserve">Core</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E4">
            <w:pPr>
              <w:spacing w:after="0" w:line="240" w:lineRule="auto"/>
              <w:rPr/>
            </w:pPr>
            <w:r w:rsidDel="00000000" w:rsidR="00000000" w:rsidRPr="00000000">
              <w:rPr>
                <w:sz w:val="19"/>
                <w:szCs w:val="19"/>
                <w:rtl w:val="0"/>
              </w:rPr>
              <w:t xml:space="preserve">Trunk endurance, anti-motion control, positional strength</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E5">
            <w:pPr>
              <w:spacing w:after="0" w:line="240" w:lineRule="auto"/>
              <w:rPr/>
            </w:pPr>
            <w:r w:rsidDel="00000000" w:rsidR="00000000" w:rsidRPr="00000000">
              <w:rPr>
                <w:sz w:val="19"/>
                <w:szCs w:val="19"/>
                <w:rtl w:val="0"/>
              </w:rPr>
              <w:t xml:space="preserve">2–4</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E6">
            <w:pPr>
              <w:spacing w:after="0" w:line="240" w:lineRule="auto"/>
              <w:rPr/>
            </w:pPr>
            <w:r w:rsidDel="00000000" w:rsidR="00000000" w:rsidRPr="00000000">
              <w:rPr>
                <w:sz w:val="19"/>
                <w:szCs w:val="19"/>
                <w:rtl w:val="0"/>
              </w:rPr>
              <w:t xml:space="preserve">8–20 or timed holds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E7">
            <w:pPr>
              <w:spacing w:after="0" w:line="240" w:lineRule="auto"/>
              <w:rPr/>
            </w:pPr>
            <w:r w:rsidDel="00000000" w:rsidR="00000000" w:rsidRPr="00000000">
              <w:rPr>
                <w:sz w:val="19"/>
                <w:szCs w:val="19"/>
                <w:rtl w:val="0"/>
              </w:rPr>
              <w:t xml:space="preserve">30–90 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E8">
            <w:pPr>
              <w:spacing w:after="0" w:line="240" w:lineRule="auto"/>
              <w:rPr/>
            </w:pPr>
            <w:r w:rsidDel="00000000" w:rsidR="00000000" w:rsidRPr="00000000">
              <w:rPr>
                <w:sz w:val="19"/>
                <w:szCs w:val="19"/>
                <w:rtl w:val="0"/>
              </w:rPr>
              <w:t xml:space="preserve">Usually no formal RPE</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E9">
            <w:pPr>
              <w:spacing w:after="0" w:line="240" w:lineRule="auto"/>
              <w:rPr/>
            </w:pPr>
            <w:r w:rsidDel="00000000" w:rsidR="00000000" w:rsidRPr="00000000">
              <w:rPr>
                <w:sz w:val="19"/>
                <w:szCs w:val="19"/>
                <w:rtl w:val="0"/>
              </w:rPr>
              <w:t xml:space="preserve">Tempo selective</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EA">
            <w:pPr>
              <w:spacing w:after="0" w:line="240" w:lineRule="auto"/>
              <w:rPr/>
            </w:pPr>
            <w:r w:rsidDel="00000000" w:rsidR="00000000" w:rsidRPr="00000000">
              <w:rPr>
                <w:sz w:val="19"/>
                <w:szCs w:val="19"/>
                <w:rtl w:val="0"/>
              </w:rPr>
              <w:t xml:space="preserve">Place where it does not interfere with anchors</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EB">
            <w:pPr>
              <w:spacing w:after="0" w:line="240" w:lineRule="auto"/>
              <w:rPr/>
            </w:pPr>
            <w:r w:rsidDel="00000000" w:rsidR="00000000" w:rsidRPr="00000000">
              <w:rPr>
                <w:sz w:val="19"/>
                <w:szCs w:val="19"/>
                <w:rtl w:val="0"/>
              </w:rPr>
              <w:t xml:space="preserve">Mobility</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EC">
            <w:pPr>
              <w:spacing w:after="0" w:line="240" w:lineRule="auto"/>
              <w:rPr/>
            </w:pPr>
            <w:r w:rsidDel="00000000" w:rsidR="00000000" w:rsidRPr="00000000">
              <w:rPr>
                <w:sz w:val="19"/>
                <w:szCs w:val="19"/>
                <w:rtl w:val="0"/>
              </w:rPr>
              <w:t xml:space="preserve">Range acquisition and movement quality</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ED">
            <w:pPr>
              <w:spacing w:after="0" w:line="240" w:lineRule="auto"/>
              <w:rPr/>
            </w:pPr>
            <w:r w:rsidDel="00000000" w:rsidR="00000000" w:rsidRPr="00000000">
              <w:rPr>
                <w:sz w:val="19"/>
                <w:szCs w:val="19"/>
                <w:rtl w:val="0"/>
              </w:rPr>
              <w:t xml:space="preserve">1–3</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EE">
            <w:pPr>
              <w:spacing w:after="0" w:line="240" w:lineRule="auto"/>
              <w:rPr/>
            </w:pPr>
            <w:r w:rsidDel="00000000" w:rsidR="00000000" w:rsidRPr="00000000">
              <w:rPr>
                <w:sz w:val="19"/>
                <w:szCs w:val="19"/>
                <w:rtl w:val="0"/>
              </w:rPr>
              <w:t xml:space="preserve">Timed or low-rep mobility drills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EF">
            <w:pPr>
              <w:spacing w:after="0" w:line="240" w:lineRule="auto"/>
              <w:rPr/>
            </w:pPr>
            <w:r w:rsidDel="00000000" w:rsidR="00000000" w:rsidRPr="00000000">
              <w:rPr>
                <w:sz w:val="19"/>
                <w:szCs w:val="19"/>
                <w:rtl w:val="0"/>
              </w:rPr>
              <w:t xml:space="preserve">Minimal</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F0">
            <w:pPr>
              <w:spacing w:after="0" w:line="240" w:lineRule="auto"/>
              <w:rPr/>
            </w:pPr>
            <w:r w:rsidDel="00000000" w:rsidR="00000000" w:rsidRPr="00000000">
              <w:rPr>
                <w:sz w:val="19"/>
                <w:szCs w:val="19"/>
                <w:rtl w:val="0"/>
              </w:rPr>
              <w:t xml:space="preserve">No RPE</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F1">
            <w:pPr>
              <w:spacing w:after="0" w:line="240" w:lineRule="auto"/>
              <w:rPr/>
            </w:pPr>
            <w:r w:rsidDel="00000000" w:rsidR="00000000" w:rsidRPr="00000000">
              <w:rPr>
                <w:sz w:val="19"/>
                <w:szCs w:val="19"/>
                <w:rtl w:val="0"/>
              </w:rPr>
              <w:t xml:space="preserve">No formal tempo</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F2">
            <w:pPr>
              <w:spacing w:after="0" w:line="240" w:lineRule="auto"/>
              <w:rPr/>
            </w:pPr>
            <w:r w:rsidDel="00000000" w:rsidR="00000000" w:rsidRPr="00000000">
              <w:rPr>
                <w:sz w:val="19"/>
                <w:szCs w:val="19"/>
                <w:rtl w:val="0"/>
              </w:rPr>
              <w:t xml:space="preserve">Low fatigue, high control</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F3">
            <w:pPr>
              <w:spacing w:after="0" w:line="240" w:lineRule="auto"/>
              <w:rPr/>
            </w:pPr>
            <w:r w:rsidDel="00000000" w:rsidR="00000000" w:rsidRPr="00000000">
              <w:rPr>
                <w:sz w:val="19"/>
                <w:szCs w:val="19"/>
                <w:rtl w:val="0"/>
              </w:rPr>
              <w:t xml:space="preserve">Recovery</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F4">
            <w:pPr>
              <w:spacing w:after="0" w:line="240" w:lineRule="auto"/>
              <w:rPr/>
            </w:pPr>
            <w:r w:rsidDel="00000000" w:rsidR="00000000" w:rsidRPr="00000000">
              <w:rPr>
                <w:sz w:val="19"/>
                <w:szCs w:val="19"/>
                <w:rtl w:val="0"/>
              </w:rPr>
              <w:t xml:space="preserve">Downregulation, tissue tolerance, easy movement</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F5">
            <w:pPr>
              <w:spacing w:after="0" w:line="240" w:lineRule="auto"/>
              <w:rPr/>
            </w:pPr>
            <w:r w:rsidDel="00000000" w:rsidR="00000000" w:rsidRPr="00000000">
              <w:rPr>
                <w:sz w:val="19"/>
                <w:szCs w:val="19"/>
                <w:rtl w:val="0"/>
              </w:rPr>
              <w:t xml:space="preserve">1–3</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F6">
            <w:pPr>
              <w:spacing w:after="0" w:line="240" w:lineRule="auto"/>
              <w:rPr/>
            </w:pPr>
            <w:r w:rsidDel="00000000" w:rsidR="00000000" w:rsidRPr="00000000">
              <w:rPr>
                <w:sz w:val="19"/>
                <w:szCs w:val="19"/>
                <w:rtl w:val="0"/>
              </w:rPr>
              <w:t xml:space="preserve">Light cyclical work or low-intensity drills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F7">
            <w:pPr>
              <w:spacing w:after="0" w:line="240" w:lineRule="auto"/>
              <w:rPr/>
            </w:pPr>
            <w:r w:rsidDel="00000000" w:rsidR="00000000" w:rsidRPr="00000000">
              <w:rPr>
                <w:sz w:val="19"/>
                <w:szCs w:val="19"/>
                <w:rtl w:val="0"/>
              </w:rPr>
              <w:t xml:space="preserve">Minimal</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F8">
            <w:pPr>
              <w:spacing w:after="0" w:line="240" w:lineRule="auto"/>
              <w:rPr/>
            </w:pPr>
            <w:r w:rsidDel="00000000" w:rsidR="00000000" w:rsidRPr="00000000">
              <w:rPr>
                <w:sz w:val="19"/>
                <w:szCs w:val="19"/>
                <w:rtl w:val="0"/>
              </w:rPr>
              <w:t xml:space="preserve">No RPE</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F9">
            <w:pPr>
              <w:spacing w:after="0" w:line="240" w:lineRule="auto"/>
              <w:rPr/>
            </w:pPr>
            <w:r w:rsidDel="00000000" w:rsidR="00000000" w:rsidRPr="00000000">
              <w:rPr>
                <w:sz w:val="19"/>
                <w:szCs w:val="19"/>
                <w:rtl w:val="0"/>
              </w:rPr>
              <w:t xml:space="preserve">No tempo</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FA">
            <w:pPr>
              <w:spacing w:after="0" w:line="240" w:lineRule="auto"/>
              <w:rPr/>
            </w:pPr>
            <w:r w:rsidDel="00000000" w:rsidR="00000000" w:rsidRPr="00000000">
              <w:rPr>
                <w:sz w:val="19"/>
                <w:szCs w:val="19"/>
                <w:rtl w:val="0"/>
              </w:rPr>
              <w:t xml:space="preserve">Should improve next-session readiness</w:t>
            </w:r>
            <w:r w:rsidDel="00000000" w:rsidR="00000000" w:rsidRPr="00000000">
              <w:rPr>
                <w:rtl w:val="0"/>
              </w:rPr>
            </w:r>
          </w:p>
        </w:tc>
      </w:tr>
    </w:tbl>
    <w:p w:rsidR="00000000" w:rsidDel="00000000" w:rsidP="00000000" w:rsidRDefault="00000000" w:rsidRPr="00000000" w14:paraId="000000FB">
      <w:pPr>
        <w:pStyle w:val="Heading1"/>
        <w:rPr/>
      </w:pPr>
      <w:r w:rsidDel="00000000" w:rsidR="00000000" w:rsidRPr="00000000">
        <w:rPr>
          <w:rtl w:val="0"/>
        </w:rPr>
        <w:t xml:space="preserve">6.1 Weekly volume, dose accounting, and exercise count</w:t>
      </w:r>
    </w:p>
    <w:p w:rsidR="00000000" w:rsidDel="00000000" w:rsidP="00000000" w:rsidRDefault="00000000" w:rsidRPr="00000000" w14:paraId="000000FC">
      <w:pPr>
        <w:pStyle w:val="Heading1"/>
        <w:rPr/>
      </w:pPr>
      <w:r w:rsidDel="00000000" w:rsidR="00000000" w:rsidRPr="00000000">
        <w:rPr>
          <w:rtl w:val="0"/>
        </w:rPr>
        <w:t xml:space="preserve">Current evidence favors thinking about resistance-training dose through productive working sets, effort, load, exercise selection, frequency, and recovery rather than through a universal number of unique exercises. For hypertrophy, recent evidence supports approximately 10 weekly sets per target muscle as a useful threshold associated with enhanced growth, with further gains possible as volume rises but with diminishing returns. A practical coaching range of roughly 10–18 productive weekly sets per muscle is therefore defensible for many trained clients, while upper-teen to 20-plus set volumes should be treated as high-volume specialization rather than a default requirement. Individual prior volume, recovery, exercise choice, and adherence remain important (Refs. 2, 19–22).</w:t>
      </w:r>
    </w:p>
    <w:p w:rsidR="00000000" w:rsidDel="00000000" w:rsidP="00000000" w:rsidRDefault="00000000" w:rsidRPr="00000000" w14:paraId="000000FD">
      <w:pPr>
        <w:pStyle w:val="Heading1"/>
        <w:rPr/>
      </w:pPr>
      <w:r w:rsidDel="00000000" w:rsidR="00000000" w:rsidRPr="00000000">
        <w:rPr>
          <w:rtl w:val="0"/>
        </w:rPr>
      </w:r>
    </w:p>
    <w:p w:rsidR="00000000" w:rsidDel="00000000" w:rsidP="00000000" w:rsidRDefault="00000000" w:rsidRPr="00000000" w14:paraId="000000FE">
      <w:pPr>
        <w:pStyle w:val="Heading1"/>
        <w:rPr/>
      </w:pPr>
      <w:r w:rsidDel="00000000" w:rsidR="00000000" w:rsidRPr="00000000">
        <w:rPr>
          <w:rtl w:val="0"/>
        </w:rPr>
        <w:t xml:space="preserve">Set accounting should distinguish direct from indirect muscular work. Emerging dose-response modeling is improved when indirect work receives fractional rather than full credit. In practical programming, a direct set can be counted as 1.0 set for its primary target muscle, a meaningful secondary contribution can be estimated at approximately 0.5 set, and minimal stabilizing involvement should not automatically receive hypertrophy-set credit. The fractional value is a programming model, not a claim that every exercise contributes an identical biological fraction to every assisting muscle (Ref. 19).</w:t>
      </w:r>
    </w:p>
    <w:p w:rsidR="00000000" w:rsidDel="00000000" w:rsidP="00000000" w:rsidRDefault="00000000" w:rsidRPr="00000000" w14:paraId="000000FF">
      <w:pPr>
        <w:pStyle w:val="Heading1"/>
        <w:rPr/>
      </w:pPr>
      <w:r w:rsidDel="00000000" w:rsidR="00000000" w:rsidRPr="00000000">
        <w:rPr>
          <w:rtl w:val="0"/>
        </w:rPr>
      </w:r>
    </w:p>
    <w:p w:rsidR="00000000" w:rsidDel="00000000" w:rsidP="00000000" w:rsidRDefault="00000000" w:rsidRPr="00000000" w14:paraId="00000100">
      <w:pPr>
        <w:pStyle w:val="Heading1"/>
        <w:rPr/>
      </w:pPr>
      <w:r w:rsidDel="00000000" w:rsidR="00000000" w:rsidRPr="00000000">
        <w:rPr>
          <w:rtl w:val="0"/>
        </w:rPr>
        <w:t xml:space="preserve">For trained clients pursuing strength, roughly 6–9 hard weekly work sets for a primary lift or closely matched pattern is a useful starting band, while lower volumes may be sufficient in novices, maintenance phases, deloads, or time-limited programming. Strength-volume increases should be justified by performance need and recoverability rather than automatically escalated (Refs. 2, 23).</w:t>
      </w:r>
    </w:p>
    <w:p w:rsidR="00000000" w:rsidDel="00000000" w:rsidP="00000000" w:rsidRDefault="00000000" w:rsidRPr="00000000" w14:paraId="00000101">
      <w:pPr>
        <w:pStyle w:val="Heading1"/>
        <w:rPr/>
      </w:pPr>
      <w:r w:rsidDel="00000000" w:rsidR="00000000" w:rsidRPr="00000000">
        <w:rPr>
          <w:rtl w:val="0"/>
        </w:rPr>
      </w:r>
    </w:p>
    <w:p w:rsidR="00000000" w:rsidDel="00000000" w:rsidP="00000000" w:rsidRDefault="00000000" w:rsidRPr="00000000" w14:paraId="00000102">
      <w:pPr>
        <w:pStyle w:val="Heading1"/>
        <w:rPr/>
      </w:pPr>
      <w:r w:rsidDel="00000000" w:rsidR="00000000" w:rsidRPr="00000000">
        <w:rPr>
          <w:rtl w:val="0"/>
        </w:rPr>
        <w:t xml:space="preserve">Unique exercise count remains separate from set volume. A session with more than five movements can still carry a modest total dose when each movement receives few sets, while a five-movement session can be very high volume if each movement receives many sets. For this reason, the architecture retains 1–2 anchor movements in the main block but allows total movement count to scale with style, duration, complexity, equipment transitions, and fatigue. Evidence-informed programming bands are commonly about 3–6 movements for strength, 4–8 for hypertrophy/bodybuilding, 3–6 for power, 4–8 for muscular endurance, 1–4 for cardio/HIIT, 2–5 for core, 3–8 low-fatigue drills for mobility, and 1–5 elements for recovery. These are operational ranges, not experimentally proven ceilings (Refs. 2, 24).</w:t>
      </w:r>
    </w:p>
    <w:p w:rsidR="00000000" w:rsidDel="00000000" w:rsidP="00000000" w:rsidRDefault="00000000" w:rsidRPr="00000000" w14:paraId="00000103">
      <w:pPr>
        <w:pStyle w:val="Heading1"/>
        <w:rPr/>
      </w:pPr>
      <w:r w:rsidDel="00000000" w:rsidR="00000000" w:rsidRPr="00000000">
        <w:rPr>
          <w:rtl w:val="0"/>
        </w:rPr>
      </w:r>
    </w:p>
    <w:p w:rsidR="00000000" w:rsidDel="00000000" w:rsidP="00000000" w:rsidRDefault="00000000" w:rsidRPr="00000000" w14:paraId="00000104">
      <w:pPr>
        <w:pStyle w:val="Heading1"/>
        <w:rPr/>
      </w:pPr>
      <w:r w:rsidDel="00000000" w:rsidR="00000000" w:rsidRPr="00000000">
        <w:rPr>
          <w:rtl w:val="0"/>
        </w:rPr>
        <w:t xml:space="preserve">7. RPE, autoregulation, and proximity to failure</w:t>
      </w:r>
    </w:p>
    <w:p w:rsidR="00000000" w:rsidDel="00000000" w:rsidP="00000000" w:rsidRDefault="00000000" w:rsidRPr="00000000" w14:paraId="00000105">
      <w:pPr>
        <w:rPr/>
      </w:pPr>
      <w:r w:rsidDel="00000000" w:rsidR="00000000" w:rsidRPr="00000000">
        <w:rPr>
          <w:rtl w:val="0"/>
        </w:rPr>
        <w:t xml:space="preserve">Rating of perceived exertion (RPE) is used here as an autoregulatory tool rather than a motivational slogan. In resistance training, RPE allows the prescription to adapt to day-to-day variation in readiness, sleep, soreness, and life stress without abandoning the intended stimulus. This is particularly useful in major lifts and serious accessory work, where fixed percentages often fail to capture daily changes in performance capability. Systematic reviews show that subjective autoregulation methods such as RPE can be valid and useful when applied consistently, particularly when compared with rigid percentage-only prescription in variable real-world training environments (Refs. 13, 14).</w:t>
      </w:r>
    </w:p>
    <w:p w:rsidR="00000000" w:rsidDel="00000000" w:rsidP="00000000" w:rsidRDefault="00000000" w:rsidRPr="00000000" w14:paraId="00000106">
      <w:pPr>
        <w:rPr/>
      </w:pPr>
      <w:r w:rsidDel="00000000" w:rsidR="00000000" w:rsidRPr="00000000">
        <w:rPr>
          <w:rtl w:val="0"/>
        </w:rPr>
        <w:t xml:space="preserve">The system differentiates between fixed-repetition RPE and open-repetition RPE. Fixed-repetition RPE uses a fixed set and repetition prescription and adjusts load until the target effort is reached. Open-repetition RPE uses a rep range and terminates the set once the desired effort threshold is met. The first approach is well suited to anchor lifts because it preserves clearer progression records. The second is useful in secondary or accessory work where daily fatigue variability makes a strict repetition count less important than a consistent stimulus.</w:t>
      </w:r>
    </w:p>
    <w:p w:rsidR="00000000" w:rsidDel="00000000" w:rsidP="00000000" w:rsidRDefault="00000000" w:rsidRPr="00000000" w14:paraId="00000107">
      <w:pPr>
        <w:rPr/>
      </w:pPr>
      <w:r w:rsidDel="00000000" w:rsidR="00000000" w:rsidRPr="00000000">
        <w:rPr>
          <w:rtl w:val="0"/>
        </w:rPr>
        <w:t xml:space="preserve">The difference between fatigue and failure is central. Current evidence does not support the claim that every hypertrophy set must be taken to absolute failure to be effective. Hypertrophy can be achieved when sets are performed sufficiently close to failure, particularly when total volume is adequate, while constant training to momentary failure may impose unnecessary recovery cost or technical deterioration in some settings (Refs. 9, 10). In practice, RPE 7–9 is productive for most serious work, while repeated RPE 10 efforts should be used sparingly and intentionally.</w:t>
      </w:r>
    </w:p>
    <w:p w:rsidR="00000000" w:rsidDel="00000000" w:rsidP="00000000" w:rsidRDefault="00000000" w:rsidRPr="00000000" w14:paraId="00000108">
      <w:pPr>
        <w:rPr/>
      </w:pPr>
      <w:r w:rsidDel="00000000" w:rsidR="00000000" w:rsidRPr="00000000">
        <w:rPr>
          <w:rtl w:val="0"/>
        </w:rPr>
        <w:t xml:space="preserve">This distinction is important for client education. A set of 6 and a set of 15 can both stimulate hypertrophy if both create sufficient motor unit recruitment and proximity to failure. The rep number by itself is not the growth stimulus. The growth stimulus emerges from the interaction of load, effort, repetition execution, volume, and recoverability. The literature comparing low versus high loads supports this broader interpretation when sets are carried out with high effort (Refs. 4, 5).</w:t>
      </w:r>
    </w:p>
    <w:p w:rsidR="00000000" w:rsidDel="00000000" w:rsidP="00000000" w:rsidRDefault="00000000" w:rsidRPr="00000000" w14:paraId="00000109">
      <w:pPr>
        <w:pStyle w:val="Heading1"/>
        <w:rPr/>
      </w:pPr>
      <w:r w:rsidDel="00000000" w:rsidR="00000000" w:rsidRPr="00000000">
        <w:rPr>
          <w:rtl w:val="0"/>
        </w:rPr>
        <w:t xml:space="preserve">8. Tempo prescription and repetition mechanics</w:t>
      </w:r>
    </w:p>
    <w:p w:rsidR="00000000" w:rsidDel="00000000" w:rsidP="00000000" w:rsidRDefault="00000000" w:rsidRPr="00000000" w14:paraId="0000010A">
      <w:pPr>
        <w:rPr/>
      </w:pPr>
      <w:r w:rsidDel="00000000" w:rsidR="00000000" w:rsidRPr="00000000">
        <w:rPr>
          <w:rtl w:val="0"/>
        </w:rPr>
        <w:t xml:space="preserve">Tempo is prescribed selectively because repetition speed changes force demands, time under tension, and the amount of momentum used to complete the repetition. In this framework, tempo notation follows the current Master Rulebook convention: eccentric phase, bottom or lengthened-position pause, concentric phase, and top or shortened-position pause. For example, 4-0-1-0 indicates a four-count eccentric, no deliberate pause in the bottom position, a one-count concentric, and no deliberate pause at the top. X may replace the concentric number when explosive intent is prescribed.</w:t>
      </w:r>
    </w:p>
    <w:p w:rsidR="00000000" w:rsidDel="00000000" w:rsidP="00000000" w:rsidRDefault="00000000" w:rsidRPr="00000000" w14:paraId="0000010B">
      <w:pPr>
        <w:rPr/>
      </w:pPr>
      <w:r w:rsidDel="00000000" w:rsidR="00000000" w:rsidRPr="00000000">
        <w:rPr>
          <w:rtl w:val="0"/>
        </w:rPr>
        <w:t xml:space="preserve">This notation is useful because different goals emphasize different portions of the repetition. Strength-oriented tempo usually prioritizes an aggressive, controlled lifting phase with a purposeful contraction and sufficient but not excessive lowering time. Hypertrophy-oriented tempo frequently lengthens the eccentric phase to increase local mechanical work and reduce momentum. Power work uses an explosive intent on the lifting phase and generally avoids long eccentric prescriptions that blunt output.</w:t>
      </w:r>
    </w:p>
    <w:p w:rsidR="00000000" w:rsidDel="00000000" w:rsidP="00000000" w:rsidRDefault="00000000" w:rsidRPr="00000000" w14:paraId="0000010C">
      <w:pPr>
        <w:rPr/>
      </w:pPr>
      <w:r w:rsidDel="00000000" w:rsidR="00000000" w:rsidRPr="00000000">
        <w:rPr>
          <w:rtl w:val="0"/>
        </w:rPr>
        <w:t xml:space="preserve">Systematic review data indicate that hypertrophy can be achieved across a fairly broad range of repetition durations, while extremely slow repetitions appear less advantageous. The practical implication is that tempo should be used to improve force application, control, and tissue loading characteristics rather than being treated as a universal hypertrophy trick (Ref. 8).</w:t>
      </w:r>
    </w:p>
    <w:p w:rsidR="00000000" w:rsidDel="00000000" w:rsidP="00000000" w:rsidRDefault="00000000" w:rsidRPr="00000000" w14:paraId="0000010D">
      <w:pPr>
        <w:rPr/>
      </w:pPr>
      <w:r w:rsidDel="00000000" w:rsidR="00000000" w:rsidRPr="00000000">
        <w:rPr>
          <w:rtl w:val="0"/>
        </w:rPr>
        <w:t xml:space="preserve">From a biomechanical perspective, slower eccentric phases can reduce reliance on stored momentum, increase local muscular demand, and alter tendon and fascial loading rates. That can be useful when the goal is to increase positional control or to make moderate loads more challenging without escalating external load. However, slower is not automatically better. Excessively slow tempos can reduce achievable loading and change the task so much that it no longer matches the intended adaptation.</w:t>
      </w:r>
    </w:p>
    <w:p w:rsidR="00000000" w:rsidDel="00000000" w:rsidP="00000000" w:rsidRDefault="00000000" w:rsidRPr="00000000" w14:paraId="0000010E">
      <w:pPr>
        <w:pStyle w:val="Heading2"/>
        <w:rPr/>
      </w:pPr>
      <w:r w:rsidDel="00000000" w:rsidR="00000000" w:rsidRPr="00000000">
        <w:rPr>
          <w:rtl w:val="0"/>
        </w:rPr>
        <w:t xml:space="preserve">8.1 Goal-specific tempo tendencies</w:t>
      </w:r>
    </w:p>
    <w:tbl>
      <w:tblPr>
        <w:tblStyle w:val="Table7"/>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f4cccc" w:val="clear"/>
            <w:tcMar>
              <w:top w:w="85.0" w:type="dxa"/>
              <w:bottom w:w="85.0" w:type="dxa"/>
            </w:tcMar>
          </w:tcPr>
          <w:p w:rsidR="00000000" w:rsidDel="00000000" w:rsidP="00000000" w:rsidRDefault="00000000" w:rsidRPr="00000000" w14:paraId="0000010F">
            <w:pPr>
              <w:spacing w:after="0" w:line="240" w:lineRule="auto"/>
              <w:rPr/>
            </w:pPr>
            <w:r w:rsidDel="00000000" w:rsidR="00000000" w:rsidRPr="00000000">
              <w:rPr>
                <w:sz w:val="19"/>
                <w:szCs w:val="19"/>
                <w:rtl w:val="0"/>
              </w:rPr>
              <w:t xml:space="preserve">Goal</w:t>
            </w:r>
            <w:r w:rsidDel="00000000" w:rsidR="00000000" w:rsidRPr="00000000">
              <w:rPr>
                <w:rtl w:val="0"/>
              </w:rPr>
            </w:r>
          </w:p>
        </w:tc>
        <w:tc>
          <w:tcPr>
            <w:shd w:fill="f4cccc" w:val="clear"/>
            <w:tcMar>
              <w:top w:w="85.0" w:type="dxa"/>
              <w:bottom w:w="85.0" w:type="dxa"/>
            </w:tcMar>
          </w:tcPr>
          <w:p w:rsidR="00000000" w:rsidDel="00000000" w:rsidP="00000000" w:rsidRDefault="00000000" w:rsidRPr="00000000" w14:paraId="00000110">
            <w:pPr>
              <w:spacing w:after="0" w:line="240" w:lineRule="auto"/>
              <w:rPr/>
            </w:pPr>
            <w:r w:rsidDel="00000000" w:rsidR="00000000" w:rsidRPr="00000000">
              <w:rPr>
                <w:sz w:val="19"/>
                <w:szCs w:val="19"/>
                <w:rtl w:val="0"/>
              </w:rPr>
              <w:t xml:space="preserve">Typical tempo tendency</w:t>
            </w:r>
            <w:r w:rsidDel="00000000" w:rsidR="00000000" w:rsidRPr="00000000">
              <w:rPr>
                <w:rtl w:val="0"/>
              </w:rPr>
            </w:r>
          </w:p>
        </w:tc>
        <w:tc>
          <w:tcPr>
            <w:shd w:fill="f4cccc" w:val="clear"/>
            <w:tcMar>
              <w:top w:w="85.0" w:type="dxa"/>
              <w:bottom w:w="85.0" w:type="dxa"/>
            </w:tcMar>
          </w:tcPr>
          <w:p w:rsidR="00000000" w:rsidDel="00000000" w:rsidP="00000000" w:rsidRDefault="00000000" w:rsidRPr="00000000" w14:paraId="00000111">
            <w:pPr>
              <w:spacing w:after="0" w:line="240" w:lineRule="auto"/>
              <w:rPr/>
            </w:pPr>
            <w:r w:rsidDel="00000000" w:rsidR="00000000" w:rsidRPr="00000000">
              <w:rPr>
                <w:sz w:val="19"/>
                <w:szCs w:val="19"/>
                <w:rtl w:val="0"/>
              </w:rPr>
              <w:t xml:space="preserve">Primary reason</w:t>
            </w:r>
            <w:r w:rsidDel="00000000" w:rsidR="00000000" w:rsidRPr="00000000">
              <w:rPr>
                <w:rtl w:val="0"/>
              </w:rPr>
            </w:r>
          </w:p>
        </w:tc>
        <w:tc>
          <w:tcPr>
            <w:shd w:fill="f4cccc" w:val="clear"/>
            <w:tcMar>
              <w:top w:w="85.0" w:type="dxa"/>
              <w:bottom w:w="85.0" w:type="dxa"/>
            </w:tcMar>
          </w:tcPr>
          <w:p w:rsidR="00000000" w:rsidDel="00000000" w:rsidP="00000000" w:rsidRDefault="00000000" w:rsidRPr="00000000" w14:paraId="00000112">
            <w:pPr>
              <w:spacing w:after="0" w:line="240" w:lineRule="auto"/>
              <w:rPr/>
            </w:pPr>
            <w:r w:rsidDel="00000000" w:rsidR="00000000" w:rsidRPr="00000000">
              <w:rPr>
                <w:sz w:val="19"/>
                <w:szCs w:val="19"/>
                <w:rtl w:val="0"/>
              </w:rPr>
              <w:t xml:space="preserve">Example</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113">
            <w:pPr>
              <w:spacing w:after="0" w:line="240" w:lineRule="auto"/>
              <w:rPr/>
            </w:pPr>
            <w:r w:rsidDel="00000000" w:rsidR="00000000" w:rsidRPr="00000000">
              <w:rPr>
                <w:sz w:val="19"/>
                <w:szCs w:val="19"/>
                <w:rtl w:val="0"/>
              </w:rPr>
              <w:t xml:space="preserve">Strength</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14">
            <w:pPr>
              <w:spacing w:after="0" w:line="240" w:lineRule="auto"/>
              <w:rPr/>
            </w:pPr>
            <w:r w:rsidDel="00000000" w:rsidR="00000000" w:rsidRPr="00000000">
              <w:rPr>
                <w:sz w:val="19"/>
                <w:szCs w:val="19"/>
                <w:rtl w:val="0"/>
              </w:rPr>
              <w:t xml:space="preserve">Controlled eccentric with aggressive but technically controlled concentric intent</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15">
            <w:pPr>
              <w:spacing w:after="0" w:line="240" w:lineRule="auto"/>
              <w:rPr/>
            </w:pPr>
            <w:r w:rsidDel="00000000" w:rsidR="00000000" w:rsidRPr="00000000">
              <w:rPr>
                <w:sz w:val="19"/>
                <w:szCs w:val="19"/>
                <w:rtl w:val="0"/>
              </w:rPr>
              <w:t xml:space="preserve">Preserve force production and position under load</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16">
            <w:pPr>
              <w:spacing w:after="0" w:line="240" w:lineRule="auto"/>
              <w:rPr/>
            </w:pPr>
            <w:r w:rsidDel="00000000" w:rsidR="00000000" w:rsidRPr="00000000">
              <w:rPr>
                <w:sz w:val="19"/>
                <w:szCs w:val="19"/>
                <w:rtl w:val="0"/>
              </w:rPr>
              <w:t xml:space="preserve">2-0-X-0 or 3-0-1-0</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117">
            <w:pPr>
              <w:spacing w:after="0" w:line="240" w:lineRule="auto"/>
              <w:rPr/>
            </w:pPr>
            <w:r w:rsidDel="00000000" w:rsidR="00000000" w:rsidRPr="00000000">
              <w:rPr>
                <w:sz w:val="19"/>
                <w:szCs w:val="19"/>
                <w:rtl w:val="0"/>
              </w:rPr>
              <w:t xml:space="preserve">Hypertrophy</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18">
            <w:pPr>
              <w:spacing w:after="0" w:line="240" w:lineRule="auto"/>
              <w:rPr/>
            </w:pPr>
            <w:r w:rsidDel="00000000" w:rsidR="00000000" w:rsidRPr="00000000">
              <w:rPr>
                <w:sz w:val="19"/>
                <w:szCs w:val="19"/>
                <w:rtl w:val="0"/>
              </w:rPr>
              <w:t xml:space="preserve">Slower controlled eccentric with purposeful concentric</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19">
            <w:pPr>
              <w:spacing w:after="0" w:line="240" w:lineRule="auto"/>
              <w:rPr/>
            </w:pPr>
            <w:r w:rsidDel="00000000" w:rsidR="00000000" w:rsidRPr="00000000">
              <w:rPr>
                <w:sz w:val="19"/>
                <w:szCs w:val="19"/>
                <w:rtl w:val="0"/>
              </w:rPr>
              <w:t xml:space="preserve">Increase local muscular work and limit momentum</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1A">
            <w:pPr>
              <w:spacing w:after="0" w:line="240" w:lineRule="auto"/>
              <w:rPr/>
            </w:pPr>
            <w:r w:rsidDel="00000000" w:rsidR="00000000" w:rsidRPr="00000000">
              <w:rPr>
                <w:sz w:val="19"/>
                <w:szCs w:val="19"/>
                <w:rtl w:val="0"/>
              </w:rPr>
              <w:t xml:space="preserve">3-1-1-0 or 4-0-1-0</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11B">
            <w:pPr>
              <w:spacing w:after="0" w:line="240" w:lineRule="auto"/>
              <w:rPr/>
            </w:pPr>
            <w:r w:rsidDel="00000000" w:rsidR="00000000" w:rsidRPr="00000000">
              <w:rPr>
                <w:sz w:val="19"/>
                <w:szCs w:val="19"/>
                <w:rtl w:val="0"/>
              </w:rPr>
              <w:t xml:space="preserve">Power</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1C">
            <w:pPr>
              <w:spacing w:after="0" w:line="240" w:lineRule="auto"/>
              <w:rPr/>
            </w:pPr>
            <w:r w:rsidDel="00000000" w:rsidR="00000000" w:rsidRPr="00000000">
              <w:rPr>
                <w:sz w:val="19"/>
                <w:szCs w:val="19"/>
                <w:rtl w:val="0"/>
              </w:rPr>
              <w:t xml:space="preserve">Explosive lift, minimal pauses, controlled reset</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1D">
            <w:pPr>
              <w:spacing w:after="0" w:line="240" w:lineRule="auto"/>
              <w:rPr/>
            </w:pPr>
            <w:r w:rsidDel="00000000" w:rsidR="00000000" w:rsidRPr="00000000">
              <w:rPr>
                <w:sz w:val="19"/>
                <w:szCs w:val="19"/>
                <w:rtl w:val="0"/>
              </w:rPr>
              <w:t xml:space="preserve">Maximize velocity and rate of force development</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1E">
            <w:pPr>
              <w:spacing w:after="0" w:line="240" w:lineRule="auto"/>
              <w:rPr/>
            </w:pPr>
            <w:r w:rsidDel="00000000" w:rsidR="00000000" w:rsidRPr="00000000">
              <w:rPr>
                <w:sz w:val="19"/>
                <w:szCs w:val="19"/>
                <w:rtl w:val="0"/>
              </w:rPr>
              <w:t xml:space="preserve">1-0-X-0</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11F">
            <w:pPr>
              <w:spacing w:after="0" w:line="240" w:lineRule="auto"/>
              <w:rPr/>
            </w:pPr>
            <w:r w:rsidDel="00000000" w:rsidR="00000000" w:rsidRPr="00000000">
              <w:rPr>
                <w:sz w:val="19"/>
                <w:szCs w:val="19"/>
                <w:rtl w:val="0"/>
              </w:rPr>
              <w:t xml:space="preserve">Corrective / skill</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20">
            <w:pPr>
              <w:spacing w:after="0" w:line="240" w:lineRule="auto"/>
              <w:rPr/>
            </w:pPr>
            <w:r w:rsidDel="00000000" w:rsidR="00000000" w:rsidRPr="00000000">
              <w:rPr>
                <w:sz w:val="19"/>
                <w:szCs w:val="19"/>
                <w:rtl w:val="0"/>
              </w:rPr>
              <w:t xml:space="preserve">Slow enough to preserve position</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21">
            <w:pPr>
              <w:spacing w:after="0" w:line="240" w:lineRule="auto"/>
              <w:rPr/>
            </w:pPr>
            <w:r w:rsidDel="00000000" w:rsidR="00000000" w:rsidRPr="00000000">
              <w:rPr>
                <w:sz w:val="19"/>
                <w:szCs w:val="19"/>
                <w:rtl w:val="0"/>
              </w:rPr>
              <w:t xml:space="preserve">Improve motor control and joint awareness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22">
            <w:pPr>
              <w:spacing w:after="0" w:line="240" w:lineRule="auto"/>
              <w:rPr/>
            </w:pPr>
            <w:r w:rsidDel="00000000" w:rsidR="00000000" w:rsidRPr="00000000">
              <w:rPr>
                <w:sz w:val="19"/>
                <w:szCs w:val="19"/>
                <w:rtl w:val="0"/>
              </w:rPr>
              <w:t xml:space="preserve">2-1-2-1</w:t>
            </w:r>
            <w:r w:rsidDel="00000000" w:rsidR="00000000" w:rsidRPr="00000000">
              <w:rPr>
                <w:rtl w:val="0"/>
              </w:rPr>
            </w:r>
          </w:p>
        </w:tc>
      </w:tr>
    </w:tbl>
    <w:p w:rsidR="00000000" w:rsidDel="00000000" w:rsidP="00000000" w:rsidRDefault="00000000" w:rsidRPr="00000000" w14:paraId="00000123">
      <w:pPr>
        <w:pStyle w:val="Heading1"/>
        <w:rPr/>
      </w:pPr>
      <w:r w:rsidDel="00000000" w:rsidR="00000000" w:rsidRPr="00000000">
        <w:rPr>
          <w:rtl w:val="0"/>
        </w:rPr>
        <w:t xml:space="preserve">9. Rest intervals, ATP-PCr restoration, and fatigue management</w:t>
      </w:r>
    </w:p>
    <w:p w:rsidR="00000000" w:rsidDel="00000000" w:rsidP="00000000" w:rsidRDefault="00000000" w:rsidRPr="00000000" w14:paraId="00000124">
      <w:pPr>
        <w:rPr/>
      </w:pPr>
      <w:r w:rsidDel="00000000" w:rsidR="00000000" w:rsidRPr="00000000">
        <w:rPr>
          <w:rtl w:val="0"/>
        </w:rPr>
        <w:t xml:space="preserve">Rest intervals are part of the dose, not empty time. Heavier and more neurologically demanding work requires longer rest because the ATP-phosphocreatine system needs time to restore high-rate energy availability. Phosphocreatine recovery is rapid but incomplete in the early phase of rest, and repeated sets performed before meaningful restoration reduce subsequent power output and force expression (Refs. 6, 11, 15, 16).</w:t>
      </w:r>
    </w:p>
    <w:p w:rsidR="00000000" w:rsidDel="00000000" w:rsidP="00000000" w:rsidRDefault="00000000" w:rsidRPr="00000000" w14:paraId="00000125">
      <w:pPr>
        <w:rPr/>
      </w:pPr>
      <w:r w:rsidDel="00000000" w:rsidR="00000000" w:rsidRPr="00000000">
        <w:rPr>
          <w:rtl w:val="0"/>
        </w:rPr>
        <w:t xml:space="preserve">This explains why short rest can be useful in some endurance and intentionally dense hypertrophy contexts but less appropriate in primary strength work. When the goal is to preserve force production, bar speed, repetition volume, and technical precision, longer rest is not wasted time. It is the mechanism that permits the next set to resemble the intended task. Current hypertrophy evidence does not support treating short rest as inherently more anabolic; multi-joint hypertrophy work may appropriately use approximately 90–180 seconds when longer recovery preserves repetitions, load, or technique, while stable isolation work commonly uses about 60–120 seconds. When metabolic stress or density is intentionally part of the style, shorter recovery can be used strategically (Refs. 6, 7, 20).</w:t>
      </w:r>
    </w:p>
    <w:p w:rsidR="00000000" w:rsidDel="00000000" w:rsidP="00000000" w:rsidRDefault="00000000" w:rsidRPr="00000000" w14:paraId="00000126">
      <w:pPr>
        <w:rPr/>
      </w:pPr>
      <w:r w:rsidDel="00000000" w:rsidR="00000000" w:rsidRPr="00000000">
        <w:rPr>
          <w:rtl w:val="0"/>
        </w:rPr>
        <w:t xml:space="preserve">Block-to-block rest serves a different purpose from inter-set rest and should not be presented as the same evidence category. Inter-set rest primarily restores performance readiness for the next set. Inter-block rest restores broader session organization: respiratory control, setup changes, equipment transition, attention, and the mental separation between one function and the next. A 2–4 minute inter-block transition is defensible as an operational coaching architecture, but current research does not establish one universal physiologically optimal block-rest duration.</w:t>
      </w:r>
    </w:p>
    <w:p w:rsidR="00000000" w:rsidDel="00000000" w:rsidP="00000000" w:rsidRDefault="00000000" w:rsidRPr="00000000" w14:paraId="00000127">
      <w:pPr>
        <w:pStyle w:val="Heading1"/>
        <w:rPr/>
      </w:pPr>
      <w:r w:rsidDel="00000000" w:rsidR="00000000" w:rsidRPr="00000000">
        <w:rPr>
          <w:rtl w:val="0"/>
        </w:rPr>
        <w:t xml:space="preserve">10. Compound versus accessory exercise selection</w:t>
      </w:r>
    </w:p>
    <w:p w:rsidR="00000000" w:rsidDel="00000000" w:rsidP="00000000" w:rsidRDefault="00000000" w:rsidRPr="00000000" w14:paraId="00000128">
      <w:pPr>
        <w:rPr/>
      </w:pPr>
      <w:r w:rsidDel="00000000" w:rsidR="00000000" w:rsidRPr="00000000">
        <w:rPr>
          <w:rtl w:val="0"/>
        </w:rPr>
        <w:t xml:space="preserve">Compound exercises and accessory exercises are not competitors. They are different tools with different costs and benefits. Compound lifts generally involve multiple joints, larger total muscle mass, greater trunk stiffness demand, and higher system-wide fatigue cost. They are efficient when the goal is force production, skill transfer across large regions, and high-value loading within limited session time. Their cost is that technical breakdown under fatigue carries more consequence.</w:t>
      </w:r>
    </w:p>
    <w:p w:rsidR="00000000" w:rsidDel="00000000" w:rsidP="00000000" w:rsidRDefault="00000000" w:rsidRPr="00000000" w14:paraId="00000129">
      <w:pPr>
        <w:rPr/>
      </w:pPr>
      <w:r w:rsidDel="00000000" w:rsidR="00000000" w:rsidRPr="00000000">
        <w:rPr>
          <w:rtl w:val="0"/>
        </w:rPr>
        <w:t xml:space="preserve">Accessory exercises usually reduce one or more of those costs. They may shorten the kinetic chain, increase external stability, isolate a region, or lower the technical demand of the task. This makes them useful for local hypertrophy volume, positional strength, asymmetry management, and work performed later in the session after central fatigue has risen. Accessories therefore do not exist because compounds are insufficient; they exist because the body can often tolerate more productive local work in a simpler pattern once the primary task is complete.</w:t>
      </w:r>
    </w:p>
    <w:p w:rsidR="00000000" w:rsidDel="00000000" w:rsidP="00000000" w:rsidRDefault="00000000" w:rsidRPr="00000000" w14:paraId="0000012A">
      <w:pPr>
        <w:rPr/>
      </w:pPr>
      <w:r w:rsidDel="00000000" w:rsidR="00000000" w:rsidRPr="00000000">
        <w:rPr>
          <w:rtl w:val="0"/>
        </w:rPr>
        <w:t xml:space="preserve">Biomechanically, the distinction can be described in terms of freedom and force routing. Compound lifts require force transmission across multiple segments and often expose the client to more error if one segment loses position. Accessory lifts constrain the problem, allowing the client to concentrate force into a region with lower coordination cost. The sequence of compound first and accessory later is therefore a practical fatigue-management strategy rather than a cultural preference.</w:t>
      </w:r>
    </w:p>
    <w:p w:rsidR="00000000" w:rsidDel="00000000" w:rsidP="00000000" w:rsidRDefault="00000000" w:rsidRPr="00000000" w14:paraId="0000012B">
      <w:pPr>
        <w:pStyle w:val="Heading1"/>
        <w:rPr/>
      </w:pPr>
      <w:r w:rsidDel="00000000" w:rsidR="00000000" w:rsidRPr="00000000">
        <w:rPr>
          <w:rtl w:val="0"/>
        </w:rPr>
        <w:t xml:space="preserve">11. Breathing, bracing, and trunk stiffness</w:t>
      </w:r>
    </w:p>
    <w:p w:rsidR="00000000" w:rsidDel="00000000" w:rsidP="00000000" w:rsidRDefault="00000000" w:rsidRPr="00000000" w14:paraId="0000012C">
      <w:pPr>
        <w:rPr/>
      </w:pPr>
      <w:r w:rsidDel="00000000" w:rsidR="00000000" w:rsidRPr="00000000">
        <w:rPr>
          <w:rtl w:val="0"/>
        </w:rPr>
        <w:t xml:space="preserve">Breathing strategy changes with the task. During major lifts, an inhalation and brace before the most mechanically difficult phase improves trunk stiffness and force transfer. Brief Valsalva use is a normal feature of heavy lifting because increased intra-abdominal and intrathoracic pressure can improve spinal stability, although the magnitude of pressure varies by exercise and load. Squat- and deadlift-type patterns typically create higher internal pressures than bench press or row variations, which is relevant when exercise selection is being made for beginners or for individuals with specific cardiovascular concerns (Refs. 17, 18).</w:t>
      </w:r>
    </w:p>
    <w:p w:rsidR="00000000" w:rsidDel="00000000" w:rsidP="00000000" w:rsidRDefault="00000000" w:rsidRPr="00000000" w14:paraId="0000012D">
      <w:pPr>
        <w:rPr/>
      </w:pPr>
      <w:r w:rsidDel="00000000" w:rsidR="00000000" w:rsidRPr="00000000">
        <w:rPr>
          <w:rtl w:val="0"/>
        </w:rPr>
        <w:t xml:space="preserve">During accessory work and lighter hypertrophy work, breathing can usually be more continuous, but the client should still avoid losing trunk position through careless exhalation timing. During interval work, respiratory recovery becomes part of the prescription because the ability to normalize breathing between efforts influences performance in subsequent rounds.</w:t>
      </w:r>
    </w:p>
    <w:p w:rsidR="00000000" w:rsidDel="00000000" w:rsidP="00000000" w:rsidRDefault="00000000" w:rsidRPr="00000000" w14:paraId="0000012E">
      <w:pPr>
        <w:rPr/>
      </w:pPr>
      <w:r w:rsidDel="00000000" w:rsidR="00000000" w:rsidRPr="00000000">
        <w:rPr>
          <w:rtl w:val="0"/>
        </w:rPr>
        <w:t xml:space="preserve">From a teaching standpoint, breathing cues should be simple: inhale and organize before the hardest portion of the lift, maintain the brace through the sticking region, then release air in a controlled manner once position has been secured. The goal is not theatrical breath-holding. The goal is mechanical stability.</w:t>
      </w:r>
    </w:p>
    <w:p w:rsidR="00000000" w:rsidDel="00000000" w:rsidP="00000000" w:rsidRDefault="00000000" w:rsidRPr="00000000" w14:paraId="0000012F">
      <w:pPr>
        <w:pStyle w:val="Heading1"/>
        <w:rPr/>
      </w:pPr>
      <w:r w:rsidDel="00000000" w:rsidR="00000000" w:rsidRPr="00000000">
        <w:rPr>
          <w:rtl w:val="0"/>
        </w:rPr>
        <w:t xml:space="preserve">12. Practical implementation principles</w:t>
      </w:r>
    </w:p>
    <w:p w:rsidR="00000000" w:rsidDel="00000000" w:rsidP="00000000" w:rsidRDefault="00000000" w:rsidRPr="00000000" w14:paraId="00000130">
      <w:pPr>
        <w:rPr/>
      </w:pPr>
      <w:r w:rsidDel="00000000" w:rsidR="00000000" w:rsidRPr="00000000">
        <w:rPr>
          <w:rtl w:val="0"/>
        </w:rPr>
        <w:t xml:space="preserve">Several operating rules emerge from the physiology and from the classification system. First, the hardest and highest-value work should appear before meaningful fatigue accumulates. Second, long-term progression should be expressed primarily through measurable performance changes rather than unnecessary exercise novelty. Load, repetitions, productive sets, RPE performance, tempo, range of motion, technical execution, density, and duration may all be manipulated, but increasing several of them at once is usually unnecessary and can make progress harder to interpret. Third, familiar anchor movements are valuable because repeated exposure improves skill and creates useful longitudinal performance data. Fourth, exercise complexity is optional and should increase only when it serves a real motor-learning or programming purpose. Fifth, plain workout titles are preferable to creative titles unless the workout is a conditioning or challenge format where a mildly stylized label remains informative. Sixth, RPE and tempo should be used where they change decision-making or tissue loading, not where they merely add clutter.</w:t>
      </w:r>
    </w:p>
    <w:p w:rsidR="00000000" w:rsidDel="00000000" w:rsidP="00000000" w:rsidRDefault="00000000" w:rsidRPr="00000000" w14:paraId="00000131">
      <w:pPr>
        <w:rPr/>
      </w:pPr>
      <w:r w:rsidDel="00000000" w:rsidR="00000000" w:rsidRPr="00000000">
        <w:rPr>
          <w:rtl w:val="0"/>
        </w:rPr>
        <w:t xml:space="preserve">Fifth, session duration should be an output of the workout architecture rather than an arbitrary target. Lower levels remain shorter because shorter sessions are more compatible with lower technical tolerance, lower work capacity, and better adherence. Higher levels are longer only when the added time purchases additional useful work rather than additional disorder.</w:t>
      </w:r>
    </w:p>
    <w:p w:rsidR="00000000" w:rsidDel="00000000" w:rsidP="00000000" w:rsidRDefault="00000000" w:rsidRPr="00000000" w14:paraId="00000132">
      <w:pPr>
        <w:pStyle w:val="Heading1"/>
        <w:rPr/>
      </w:pPr>
      <w:r w:rsidDel="00000000" w:rsidR="00000000" w:rsidRPr="00000000">
        <w:rPr>
          <w:rtl w:val="0"/>
        </w:rPr>
        <w:t xml:space="preserve">Appendix A. Relationship to the operational Master Rulebook</w:t>
      </w:r>
    </w:p>
    <w:p w:rsidR="00000000" w:rsidDel="00000000" w:rsidP="00000000" w:rsidRDefault="00000000" w:rsidRPr="00000000" w14:paraId="00000133">
      <w:pPr>
        <w:rPr/>
      </w:pPr>
      <w:r w:rsidDel="00000000" w:rsidR="00000000" w:rsidRPr="00000000">
        <w:rPr>
          <w:sz w:val="20"/>
          <w:szCs w:val="20"/>
          <w:rtl w:val="0"/>
        </w:rPr>
        <w:t xml:space="preserve">This thesis explains the physiological and organizational reasoning behind the training system. It is not the controlling operational prompt for AI workout generation. The current WORKOUT GENERATION — PROJECT MASTER RULEBOOK is the authoritative source for deterministic generation rules, Movement Library constraints, progression logic, RPE and tempo application, long-term exercise continuity, adherence safeguards, and final output requirements.</w:t>
      </w:r>
      <w:r w:rsidDel="00000000" w:rsidR="00000000" w:rsidRPr="00000000">
        <w:rPr>
          <w:rtl w:val="0"/>
        </w:rPr>
      </w:r>
    </w:p>
    <w:p w:rsidR="00000000" w:rsidDel="00000000" w:rsidP="00000000" w:rsidRDefault="00000000" w:rsidRPr="00000000" w14:paraId="00000134">
      <w:pPr>
        <w:rPr/>
      </w:pPr>
      <w:r w:rsidDel="00000000" w:rsidR="00000000" w:rsidRPr="00000000">
        <w:rPr>
          <w:sz w:val="20"/>
          <w:szCs w:val="20"/>
          <w:rtl w:val="0"/>
        </w:rPr>
        <w:t xml:space="preserve">The naming, block, level, effort, and exercise-order principles described in this thesis should be interpreted as educational rationale. When wording in this thesis differs from a later operational rule, the current Master Rulebook governs AI behavior.</w:t>
      </w:r>
      <w:r w:rsidDel="00000000" w:rsidR="00000000" w:rsidRPr="00000000">
        <w:rPr>
          <w:rtl w:val="0"/>
        </w:rPr>
      </w:r>
    </w:p>
    <w:p w:rsidR="00000000" w:rsidDel="00000000" w:rsidP="00000000" w:rsidRDefault="00000000" w:rsidRPr="00000000" w14:paraId="00000135">
      <w:pPr>
        <w:rPr/>
      </w:pPr>
      <w:r w:rsidDel="00000000" w:rsidR="00000000" w:rsidRPr="00000000">
        <w:rPr>
          <w:sz w:val="20"/>
          <w:szCs w:val="20"/>
          <w:rtl w:val="0"/>
        </w:rPr>
        <w:t xml:space="preserve">For long-term programming, the Master Rulebook’s exercise-continuity doctrine should also govern interpretation of this thesis: effective anchor lifts and recognizable movement patterns may remain in a program for months or years. Progress should generally be demonstrated by improved performance within those movements before complexity or substitution is used as the primary advancement tool.</w:t>
      </w:r>
      <w:r w:rsidDel="00000000" w:rsidR="00000000" w:rsidRPr="00000000">
        <w:rPr>
          <w:rtl w:val="0"/>
        </w:rPr>
      </w:r>
    </w:p>
    <w:p w:rsidR="00000000" w:rsidDel="00000000" w:rsidP="00000000" w:rsidRDefault="00000000" w:rsidRPr="00000000" w14:paraId="00000136">
      <w:pPr>
        <w:rPr/>
      </w:pPr>
      <w:r w:rsidDel="00000000" w:rsidR="00000000" w:rsidRPr="00000000">
        <w:rPr>
          <w:sz w:val="20"/>
          <w:szCs w:val="20"/>
          <w:rtl w:val="0"/>
        </w:rPr>
        <w:t xml:space="preserve">Exercise continuity should be hierarchical: anchor movements generally have the highest continuity; secondary movements may rotate periodically; accessory movements may rotate more freely among mechanically similar options. Skill-based movements may legitimately become more complex when the movement itself has a meaningful learning sequence, such as a kettlebell swing progressing into a clean, press, thruster, or flow.</w:t>
      </w:r>
      <w:r w:rsidDel="00000000" w:rsidR="00000000" w:rsidRPr="00000000">
        <w:rPr>
          <w:rtl w:val="0"/>
        </w:rPr>
      </w:r>
    </w:p>
    <w:p w:rsidR="00000000" w:rsidDel="00000000" w:rsidP="00000000" w:rsidRDefault="00000000" w:rsidRPr="00000000" w14:paraId="00000137">
      <w:pPr>
        <w:rPr/>
      </w:pPr>
      <w:r w:rsidDel="00000000" w:rsidR="00000000" w:rsidRPr="00000000">
        <w:rPr>
          <w:sz w:val="20"/>
          <w:szCs w:val="20"/>
          <w:rtl w:val="0"/>
        </w:rPr>
        <w:t xml:space="preserve">Difficulty level should therefore be understood as an eligibility framework for programming options, not as an obligation to continuously replace simple exercises with more difficult ones. An advanced athlete may still use a bench press, squat, row, Romanian deadlift, machine exercise, push-up, or other foundational pattern when that exercise remains appropriate.</w:t>
      </w:r>
      <w:r w:rsidDel="00000000" w:rsidR="00000000" w:rsidRPr="00000000">
        <w:rPr>
          <w:rtl w:val="0"/>
        </w:rPr>
      </w:r>
    </w:p>
    <w:p w:rsidR="00000000" w:rsidDel="00000000" w:rsidP="00000000" w:rsidRDefault="00000000" w:rsidRPr="00000000" w14:paraId="00000138">
      <w:pPr>
        <w:rPr/>
      </w:pPr>
      <w:r w:rsidDel="00000000" w:rsidR="00000000" w:rsidRPr="00000000">
        <w:rPr>
          <w:sz w:val="20"/>
          <w:szCs w:val="20"/>
          <w:rtl w:val="0"/>
        </w:rPr>
        <w:t xml:space="preserve">This appendix is intentionally descriptive rather than executable. Future AI systems should use the current Master Rulebook as the operational authority and this thesis as the supporting physiological rationale.</w:t>
      </w:r>
      <w:r w:rsidDel="00000000" w:rsidR="00000000" w:rsidRPr="00000000">
        <w:rPr>
          <w:rtl w:val="0"/>
        </w:rPr>
      </w:r>
    </w:p>
    <w:p w:rsidR="00000000" w:rsidDel="00000000" w:rsidP="00000000" w:rsidRDefault="00000000" w:rsidRPr="00000000" w14:paraId="00000139">
      <w:pPr>
        <w:pStyle w:val="Heading1"/>
        <w:rPr/>
      </w:pPr>
      <w:r w:rsidDel="00000000" w:rsidR="00000000" w:rsidRPr="00000000">
        <w:rPr>
          <w:rtl w:val="0"/>
        </w:rPr>
        <w:t xml:space="preserve">References</w:t>
      </w:r>
    </w:p>
    <w:p w:rsidR="00000000" w:rsidDel="00000000" w:rsidP="00000000" w:rsidRDefault="00000000" w:rsidRPr="00000000" w14:paraId="0000013A">
      <w:pPr>
        <w:rPr/>
      </w:pPr>
      <w:r w:rsidDel="00000000" w:rsidR="00000000" w:rsidRPr="00000000">
        <w:rPr>
          <w:rtl w:val="0"/>
        </w:rPr>
        <w:t xml:space="preserve">1. American College of Sports Medicine. Progression models in resistance training for healthy adults. Medicine &amp; Science in Sports &amp; Exercise. 2009;41(3):687–708.</w:t>
      </w:r>
    </w:p>
    <w:p w:rsidR="00000000" w:rsidDel="00000000" w:rsidP="00000000" w:rsidRDefault="00000000" w:rsidRPr="00000000" w14:paraId="0000013B">
      <w:pPr>
        <w:rPr/>
      </w:pPr>
      <w:r w:rsidDel="00000000" w:rsidR="00000000" w:rsidRPr="00000000">
        <w:rPr>
          <w:rtl w:val="0"/>
        </w:rPr>
        <w:t xml:space="preserve">2. Currier BS, D’Souza AC, Fiatarone Singh MA, et al. American College of Sports Medicine Position Stand. Resistance Training Prescription for Muscle Function, Hypertrophy, and Physical Performance in Healthy Adults: An Overview of Reviews. Medicine &amp; Science in Sports &amp; Exercise. 2026;58(4):851–872. DOI: 10.1249/MSS.0000000000003897.</w:t>
      </w:r>
    </w:p>
    <w:p w:rsidR="00000000" w:rsidDel="00000000" w:rsidP="00000000" w:rsidRDefault="00000000" w:rsidRPr="00000000" w14:paraId="0000013C">
      <w:pPr>
        <w:rPr/>
      </w:pPr>
      <w:r w:rsidDel="00000000" w:rsidR="00000000" w:rsidRPr="00000000">
        <w:rPr>
          <w:rtl w:val="0"/>
        </w:rPr>
        <w:t xml:space="preserve">3. Fradkin AJ, Zazryn TR, Smoliga JM. Effects of warming-up on physical performance: a systematic review with meta-analysis. Journal of Strength and Conditioning Research. 2010;24(1):140–148.</w:t>
      </w:r>
    </w:p>
    <w:p w:rsidR="00000000" w:rsidDel="00000000" w:rsidP="00000000" w:rsidRDefault="00000000" w:rsidRPr="00000000" w14:paraId="0000013D">
      <w:pPr>
        <w:rPr/>
      </w:pPr>
      <w:r w:rsidDel="00000000" w:rsidR="00000000" w:rsidRPr="00000000">
        <w:rPr>
          <w:rtl w:val="0"/>
        </w:rPr>
        <w:t xml:space="preserve">4. Schoenfeld BJ, Grgic J, Ogborn D, Krieger JW. Strength and hypertrophy adaptations between low- versus high-load resistance training: a systematic review and meta-analysis. Journal of Strength and Conditioning Research. 2017;31(12):3508–3523.</w:t>
      </w:r>
    </w:p>
    <w:p w:rsidR="00000000" w:rsidDel="00000000" w:rsidP="00000000" w:rsidRDefault="00000000" w:rsidRPr="00000000" w14:paraId="0000013E">
      <w:pPr>
        <w:rPr/>
      </w:pPr>
      <w:r w:rsidDel="00000000" w:rsidR="00000000" w:rsidRPr="00000000">
        <w:rPr>
          <w:rtl w:val="0"/>
        </w:rPr>
        <w:t xml:space="preserve">5. Wilson CJ, Nunes JP, Blazevich AJ. The effect of muscle warm-up on voluntary and evoked force-time parameters: a systematic review and meta-analysis with meta-regression. Journal of Sport and Health Science. 2025;14:101024.</w:t>
      </w:r>
    </w:p>
    <w:p w:rsidR="00000000" w:rsidDel="00000000" w:rsidP="00000000" w:rsidRDefault="00000000" w:rsidRPr="00000000" w14:paraId="0000013F">
      <w:pPr>
        <w:rPr/>
      </w:pPr>
      <w:r w:rsidDel="00000000" w:rsidR="00000000" w:rsidRPr="00000000">
        <w:rPr>
          <w:rtl w:val="0"/>
        </w:rPr>
        <w:t xml:space="preserve">6. Grgic J, Lazinica B, Mikulic P, Krieger JW, Schoenfeld BJ. The effects of short versus long inter-set rest intervals in resistance training on measures of muscle hypertrophy: a systematic review. European Journal of Sport Science. 2017;17(8):983–993.</w:t>
      </w:r>
    </w:p>
    <w:p w:rsidR="00000000" w:rsidDel="00000000" w:rsidP="00000000" w:rsidRDefault="00000000" w:rsidRPr="00000000" w14:paraId="00000140">
      <w:pPr>
        <w:rPr/>
      </w:pPr>
      <w:r w:rsidDel="00000000" w:rsidR="00000000" w:rsidRPr="00000000">
        <w:rPr>
          <w:rtl w:val="0"/>
        </w:rPr>
        <w:t xml:space="preserve">7. Grgic J, Schoenfeld BJ, Skrepnik M, Davies TB, Mikulic P. Effects of rest interval duration in resistance training on measures of muscular strength: a systematic review. Sports Medicine. 2018;48(1):137–151.</w:t>
      </w:r>
    </w:p>
    <w:p w:rsidR="00000000" w:rsidDel="00000000" w:rsidP="00000000" w:rsidRDefault="00000000" w:rsidRPr="00000000" w14:paraId="00000141">
      <w:pPr>
        <w:rPr/>
      </w:pPr>
      <w:r w:rsidDel="00000000" w:rsidR="00000000" w:rsidRPr="00000000">
        <w:rPr>
          <w:rtl w:val="0"/>
        </w:rPr>
        <w:t xml:space="preserve">8. Schoenfeld BJ, Ogborn DI, Krieger JW. Effect of repetition duration during resistance training on muscle hypertrophy: a systematic review and meta-analysis. Sports Medicine. 2015;45(4):577–585.</w:t>
      </w:r>
    </w:p>
    <w:p w:rsidR="00000000" w:rsidDel="00000000" w:rsidP="00000000" w:rsidRDefault="00000000" w:rsidRPr="00000000" w14:paraId="00000142">
      <w:pPr>
        <w:rPr/>
      </w:pPr>
      <w:r w:rsidDel="00000000" w:rsidR="00000000" w:rsidRPr="00000000">
        <w:rPr>
          <w:rtl w:val="0"/>
        </w:rPr>
        <w:t xml:space="preserve">9. Grgic J, Schoenfeld BJ, Orazem J, Sabol F. Effects of resistance training performed to repetition failure or non-failure on muscular strength and hypertrophy: a systematic review and meta-analysis. Journal of Sport and Health Science. 2022;11(2):202–211.</w:t>
      </w:r>
    </w:p>
    <w:p w:rsidR="00000000" w:rsidDel="00000000" w:rsidP="00000000" w:rsidRDefault="00000000" w:rsidRPr="00000000" w14:paraId="00000143">
      <w:pPr>
        <w:rPr/>
      </w:pPr>
      <w:r w:rsidDel="00000000" w:rsidR="00000000" w:rsidRPr="00000000">
        <w:rPr>
          <w:rtl w:val="0"/>
        </w:rPr>
        <w:t xml:space="preserve">10. Refalo MC, Helms ER, Trexler ET, Hamilton DL, Fyfe JJ. Influence of resistance training proximity-to-failure on skeletal muscle hypertrophy: a systematic review with meta-analysis. Sports Medicine. 2023;53(3):649–665.</w:t>
      </w:r>
    </w:p>
    <w:p w:rsidR="00000000" w:rsidDel="00000000" w:rsidP="00000000" w:rsidRDefault="00000000" w:rsidRPr="00000000" w14:paraId="00000144">
      <w:pPr>
        <w:rPr/>
      </w:pPr>
      <w:r w:rsidDel="00000000" w:rsidR="00000000" w:rsidRPr="00000000">
        <w:rPr>
          <w:rtl w:val="0"/>
        </w:rPr>
        <w:t xml:space="preserve">11. Kemp GJ, Taylor DJ, Radda GK. Control of phosphocreatine resynthesis during recovery from exercise in human skeletal muscle. NMR in Biomedicine. 1993;6(1):66–72.</w:t>
      </w:r>
    </w:p>
    <w:p w:rsidR="00000000" w:rsidDel="00000000" w:rsidP="00000000" w:rsidRDefault="00000000" w:rsidRPr="00000000" w14:paraId="00000145">
      <w:pPr>
        <w:rPr/>
      </w:pPr>
      <w:r w:rsidDel="00000000" w:rsidR="00000000" w:rsidRPr="00000000">
        <w:rPr>
          <w:rtl w:val="0"/>
        </w:rPr>
        <w:t xml:space="preserve">12. Moesgaard L, Beck MM, Christiansen L, Aagaard P, Lundbye-Jensen J. Effects of periodization on strength and muscle hypertrophy in volume-equated resistance training programs: a systematic review and meta-analysis. Sports Medicine. 2022;52(7):1647–1666.</w:t>
      </w:r>
    </w:p>
    <w:p w:rsidR="00000000" w:rsidDel="00000000" w:rsidP="00000000" w:rsidRDefault="00000000" w:rsidRPr="00000000" w14:paraId="00000146">
      <w:pPr>
        <w:rPr/>
      </w:pPr>
      <w:r w:rsidDel="00000000" w:rsidR="00000000" w:rsidRPr="00000000">
        <w:rPr>
          <w:rtl w:val="0"/>
        </w:rPr>
        <w:t xml:space="preserve">13. Zourdos MC, Klemp A, Dolan C, et al. Novel resistance training-specific rating of perceived exertion scale measuring repetitions in reserve. Journal of Strength and Conditioning Research. 2016;30(1):267–275.</w:t>
      </w:r>
    </w:p>
    <w:p w:rsidR="00000000" w:rsidDel="00000000" w:rsidP="00000000" w:rsidRDefault="00000000" w:rsidRPr="00000000" w14:paraId="00000147">
      <w:pPr>
        <w:rPr/>
      </w:pPr>
      <w:r w:rsidDel="00000000" w:rsidR="00000000" w:rsidRPr="00000000">
        <w:rPr>
          <w:rtl w:val="0"/>
        </w:rPr>
        <w:t xml:space="preserve">14. Shattock K, Tee JC. Autoregulation in resistance training: a comparison of subjective versus objective methods. Journal of Strength and Conditioning Research. 2022;36(3):641–648.</w:t>
      </w:r>
    </w:p>
    <w:p w:rsidR="00000000" w:rsidDel="00000000" w:rsidP="00000000" w:rsidRDefault="00000000" w:rsidRPr="00000000" w14:paraId="00000148">
      <w:pPr>
        <w:rPr/>
      </w:pPr>
      <w:r w:rsidDel="00000000" w:rsidR="00000000" w:rsidRPr="00000000">
        <w:rPr>
          <w:rtl w:val="0"/>
        </w:rPr>
        <w:t xml:space="preserve">15. Bogdanis GC, Nevill ME, Boobis LH, Lakomy HKA. Power output and muscle metabolism during and following recovery from 10 and 20 s of maximal sprint exercise in humans. Acta Physiologica Scandinavica. 1995;153(3):261–272.</w:t>
      </w:r>
    </w:p>
    <w:p w:rsidR="00000000" w:rsidDel="00000000" w:rsidP="00000000" w:rsidRDefault="00000000" w:rsidRPr="00000000" w14:paraId="00000149">
      <w:pPr>
        <w:rPr/>
      </w:pPr>
      <w:r w:rsidDel="00000000" w:rsidR="00000000" w:rsidRPr="00000000">
        <w:rPr>
          <w:rtl w:val="0"/>
        </w:rPr>
        <w:t xml:space="preserve">16. Harris RC, Edwards RHT, Hultman E, et al. The time course of phosphocreatine resynthesis during recovery of the quadriceps muscle in man. Pflügers Archiv. 1976;367(2):137–142.</w:t>
      </w:r>
    </w:p>
    <w:p w:rsidR="00000000" w:rsidDel="00000000" w:rsidP="00000000" w:rsidRDefault="00000000" w:rsidRPr="00000000" w14:paraId="0000014A">
      <w:pPr>
        <w:rPr/>
      </w:pPr>
      <w:r w:rsidDel="00000000" w:rsidR="00000000" w:rsidRPr="00000000">
        <w:rPr>
          <w:rtl w:val="0"/>
        </w:rPr>
        <w:t xml:space="preserve">17. Blazek D, Stastny P, Maszczyk A, et al. Systematic review of intra-abdominal and intrathoracic pressures initiated by the Valsalva manoeuvre during high-intensity resistance exercises. Biology of Sport. 2019;36(4):373–386.</w:t>
      </w:r>
    </w:p>
    <w:p w:rsidR="00000000" w:rsidDel="00000000" w:rsidP="00000000" w:rsidRDefault="00000000" w:rsidRPr="00000000" w14:paraId="0000014B">
      <w:pPr>
        <w:rPr/>
      </w:pPr>
      <w:r w:rsidDel="00000000" w:rsidR="00000000" w:rsidRPr="00000000">
        <w:rPr>
          <w:rtl w:val="0"/>
        </w:rPr>
        <w:t xml:space="preserve">18. Hackett DA, Chow C-M. The Valsalva maneuver: its effect on intra-abdominal pressure and safety issues during resistance exercise. Journal of Strength and Conditioning Research. 2013;27(8):2338–2345.</w:t>
      </w:r>
    </w:p>
    <w:p w:rsidR="00000000" w:rsidDel="00000000" w:rsidP="00000000" w:rsidRDefault="00000000" w:rsidRPr="00000000" w14:paraId="0000014C">
      <w:pPr>
        <w:rPr/>
      </w:pPr>
      <w:r w:rsidDel="00000000" w:rsidR="00000000" w:rsidRPr="00000000">
        <w:rPr>
          <w:rtl w:val="0"/>
        </w:rPr>
        <w:t xml:space="preserve">19. Pelland JC, Remmert JF, Robinson ZP, Hinson SR, Zourdos MC. The Resistance Training Dose Response: Meta-Regressions Exploring the Effects of Weekly Volume and Frequency on Muscle Hypertrophy and Strength Gains. Sports Medicine. 2026;56(2):481–505. DOI: 10.1007/s40279-025-02344-w.</w:t>
      </w:r>
    </w:p>
    <w:p w:rsidR="00000000" w:rsidDel="00000000" w:rsidP="00000000" w:rsidRDefault="00000000" w:rsidRPr="00000000" w14:paraId="0000014D">
      <w:pPr>
        <w:rPr/>
      </w:pPr>
      <w:r w:rsidDel="00000000" w:rsidR="00000000" w:rsidRPr="00000000">
        <w:rPr>
          <w:rtl w:val="0"/>
        </w:rPr>
        <w:t xml:space="preserve">20. Singer A, Wolf M, Generoso L, et al. Give it a rest: a systematic review with Bayesian meta-analysis on the effect of inter-set rest interval duration on muscle hypertrophy. Frontiers in Sports and Active Living. 2024;6:1429789. DOI: 10.3389/fspor.2024.1429789.</w:t>
      </w:r>
    </w:p>
    <w:p w:rsidR="00000000" w:rsidDel="00000000" w:rsidP="00000000" w:rsidRDefault="00000000" w:rsidRPr="00000000" w14:paraId="0000014E">
      <w:pPr>
        <w:rPr/>
      </w:pPr>
      <w:r w:rsidDel="00000000" w:rsidR="00000000" w:rsidRPr="00000000">
        <w:rPr>
          <w:rtl w:val="0"/>
        </w:rPr>
        <w:t xml:space="preserve">21. Barsuhn A, Wadhi T, Murphy A, et al. Training volume increases or maintenance based on previous volume: the effects on muscular adaptations in trained males. Journal of Applied Physiology. 2025;138(1):259–269. PMID: 39665246.</w:t>
      </w:r>
    </w:p>
    <w:p w:rsidR="00000000" w:rsidDel="00000000" w:rsidP="00000000" w:rsidRDefault="00000000" w:rsidRPr="00000000" w14:paraId="0000014F">
      <w:pPr>
        <w:rPr/>
      </w:pPr>
      <w:r w:rsidDel="00000000" w:rsidR="00000000" w:rsidRPr="00000000">
        <w:rPr>
          <w:rtl w:val="0"/>
        </w:rPr>
        <w:t xml:space="preserve">22. Camargo JBB, Bittencourt D, Michel JM, et al. Large increases in resistance training volume do not impair muscle hypertrophy or anabolic-catabolic molecular signaling in trained individuals. Journal of Applied Physiology. 2026;141(2):477–493. DOI: 10.1152/japplphysiol.00284.2026.</w:t>
      </w:r>
    </w:p>
    <w:p w:rsidR="00000000" w:rsidDel="00000000" w:rsidP="00000000" w:rsidRDefault="00000000" w:rsidRPr="00000000" w14:paraId="00000150">
      <w:pPr>
        <w:rPr/>
      </w:pPr>
      <w:r w:rsidDel="00000000" w:rsidR="00000000" w:rsidRPr="00000000">
        <w:rPr>
          <w:rtl w:val="0"/>
        </w:rPr>
        <w:t xml:space="preserve">23. Enes A, Spiess B, Oneda G, et al. Effects of Different Weekly Set Volumes on Strength and Perceptual Responses in Athletes. International Journal of Sports Medicine. 2024;45(9):690–697. DOI: 10.1055/a-2312-5103.</w:t>
      </w:r>
    </w:p>
    <w:p w:rsidR="00000000" w:rsidDel="00000000" w:rsidP="00000000" w:rsidRDefault="00000000" w:rsidRPr="00000000" w14:paraId="00000151">
      <w:pPr>
        <w:rPr/>
      </w:pPr>
      <w:r w:rsidDel="00000000" w:rsidR="00000000" w:rsidRPr="00000000">
        <w:rPr>
          <w:rtl w:val="0"/>
        </w:rPr>
        <w:t xml:space="preserve">24. Hermann T, Mohan AE, Enes A, et al. Without Fail: Muscular Adaptations in Single-Set Resistance Training Performed to Failure or with Repetitions-in-Reserve. Medicine &amp; Science in Sports &amp; Exercise. 2025;57(9):2021–2031. DOI: 10.1249/MSS.0000000000003728.</w:t>
      </w:r>
    </w:p>
    <w:sectPr>
      <w:headerReference w:type="default" r:id="rId6"/>
      <w:footerReference w:type="default" r:id="rId7"/>
      <w:pgSz w:h="15840" w:w="12240" w:orient="portrait"/>
      <w:pgMar w:bottom="936" w:top="1008"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1f3864"/>
      <w:sz w:val="32"/>
      <w:szCs w:val="32"/>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1f3864"/>
      <w:sz w:val="25"/>
      <w:szCs w:val="25"/>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1f3864"/>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7365d"/>
      <w:sz w:val="48"/>
      <w:szCs w:val="48"/>
    </w:rPr>
  </w:style>
  <w:style w:type="paragraph" w:styleId="Subtitle">
    <w:name w:val="Subtitle"/>
    <w:basedOn w:val="Normal"/>
    <w:next w:val="Normal"/>
    <w:pPr/>
    <w:rPr>
      <w:rFonts w:ascii="Aptos" w:cs="Aptos" w:eastAsia="Aptos" w:hAnsi="Aptos"/>
      <w:b w:val="1"/>
      <w:bCs w:val="1"/>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02 Structured Workout Architecture General Edition</dc:title>
  <cp:lastModifiedBy>AI Workout Building Kit</cp:lastModifiedBy>
  <cp:revision>1</cp:revision>
  <dcterms:modified xsi:type="dcterms:W3CDTF">2026-09-29T13:43:42Z</dcterms:modified>
  <dc:subject>Generalized Trainerize and ChatGPT Work Mode operating manual</dc:subject>
  <dc:creator>AI Workout Building Kit</dc:creator>
  <cp:keywords>Trainerize, ChatGPT Work Mode, workout programming, trainer configuration</cp:keywords>
  <dc:description>Trainer-neutral general edition. Personal account data is not included.</dc:description>
</cp:coreProperties>
</file>