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="-426" w:tblpY="1"/>
        <w:tblOverlap w:val="never"/>
        <w:tblW w:w="0" w:type="auto"/>
        <w:tblLayout w:type="fixed"/>
        <w:tblLook w:val="00A0" w:firstRow="1" w:lastRow="0" w:firstColumn="1" w:lastColumn="0" w:noHBand="0" w:noVBand="0"/>
      </w:tblPr>
      <w:tblGrid>
        <w:gridCol w:w="1140"/>
        <w:gridCol w:w="420"/>
        <w:gridCol w:w="921"/>
        <w:gridCol w:w="245"/>
        <w:gridCol w:w="2487"/>
        <w:gridCol w:w="216"/>
        <w:gridCol w:w="1925"/>
        <w:gridCol w:w="558"/>
        <w:gridCol w:w="694"/>
        <w:gridCol w:w="749"/>
      </w:tblGrid>
      <w:tr w:rsidR="006A7381" w:rsidTr="00EC728A">
        <w:tc>
          <w:tcPr>
            <w:tcW w:w="9355" w:type="dxa"/>
            <w:gridSpan w:val="10"/>
            <w:tcBorders>
              <w:top w:val="thinThickSmallGap" w:sz="18" w:space="0" w:color="auto"/>
            </w:tcBorders>
          </w:tcPr>
          <w:p w:rsidR="006A7381" w:rsidRDefault="006A7381" w:rsidP="00C14852">
            <w:pPr>
              <w:jc w:val="center"/>
            </w:pPr>
            <w:r w:rsidRPr="00ED03CB">
              <w:rPr>
                <w:b/>
                <w:sz w:val="22"/>
                <w:szCs w:val="22"/>
              </w:rPr>
              <w:t>Министерство образования</w:t>
            </w:r>
            <w:r>
              <w:rPr>
                <w:b/>
                <w:sz w:val="22"/>
                <w:szCs w:val="22"/>
              </w:rPr>
              <w:t>, науки</w:t>
            </w:r>
            <w:r w:rsidRPr="00ED03CB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и молодежной политики </w:t>
            </w:r>
            <w:r w:rsidRPr="00ED03CB">
              <w:rPr>
                <w:b/>
                <w:sz w:val="22"/>
                <w:szCs w:val="22"/>
              </w:rPr>
              <w:t>Республики Коми</w:t>
            </w:r>
          </w:p>
        </w:tc>
      </w:tr>
      <w:tr w:rsidR="006A7381" w:rsidTr="00EC728A">
        <w:tc>
          <w:tcPr>
            <w:tcW w:w="9355" w:type="dxa"/>
            <w:gridSpan w:val="10"/>
            <w:tcBorders>
              <w:bottom w:val="thickThinSmallGap" w:sz="18" w:space="0" w:color="auto"/>
            </w:tcBorders>
          </w:tcPr>
          <w:p w:rsidR="006A7381" w:rsidRPr="00ED03CB" w:rsidRDefault="006A7381" w:rsidP="00C14852">
            <w:pPr>
              <w:jc w:val="center"/>
              <w:rPr>
                <w:b/>
                <w:smallCaps/>
                <w:sz w:val="16"/>
                <w:szCs w:val="16"/>
              </w:rPr>
            </w:pPr>
            <w:r w:rsidRPr="00ED03CB">
              <w:rPr>
                <w:b/>
                <w:smallCaps/>
                <w:sz w:val="16"/>
                <w:szCs w:val="16"/>
              </w:rPr>
              <w:t xml:space="preserve">Государственное </w:t>
            </w:r>
            <w:r>
              <w:rPr>
                <w:b/>
                <w:smallCaps/>
                <w:sz w:val="16"/>
                <w:szCs w:val="16"/>
              </w:rPr>
              <w:t xml:space="preserve">профессиональное </w:t>
            </w:r>
            <w:r w:rsidRPr="00ED03CB">
              <w:rPr>
                <w:b/>
                <w:smallCaps/>
                <w:sz w:val="16"/>
                <w:szCs w:val="16"/>
              </w:rPr>
              <w:t xml:space="preserve"> образовательное учреждение </w:t>
            </w:r>
          </w:p>
          <w:p w:rsidR="006A7381" w:rsidRPr="009D0695" w:rsidRDefault="006A7381" w:rsidP="00C14852">
            <w:pPr>
              <w:jc w:val="center"/>
              <w:rPr>
                <w:spacing w:val="20"/>
              </w:rPr>
            </w:pPr>
            <w:r w:rsidRPr="009D0695">
              <w:rPr>
                <w:b/>
                <w:smallCaps/>
                <w:spacing w:val="20"/>
                <w:sz w:val="21"/>
                <w:szCs w:val="21"/>
              </w:rPr>
              <w:t xml:space="preserve">«Сыктывкарский гуманитарно-педагогический колледж </w:t>
            </w:r>
            <w:r w:rsidRPr="009D0695">
              <w:rPr>
                <w:b/>
                <w:spacing w:val="20"/>
                <w:sz w:val="21"/>
                <w:szCs w:val="21"/>
              </w:rPr>
              <w:t>имени</w:t>
            </w:r>
            <w:r w:rsidRPr="009D0695">
              <w:rPr>
                <w:b/>
                <w:smallCaps/>
                <w:spacing w:val="20"/>
                <w:sz w:val="21"/>
                <w:szCs w:val="21"/>
              </w:rPr>
              <w:t xml:space="preserve"> И.А. Куратова»</w:t>
            </w:r>
          </w:p>
        </w:tc>
      </w:tr>
      <w:tr w:rsidR="006A7381" w:rsidRPr="009D0695" w:rsidTr="00EC728A">
        <w:tc>
          <w:tcPr>
            <w:tcW w:w="9355" w:type="dxa"/>
            <w:gridSpan w:val="10"/>
            <w:tcBorders>
              <w:top w:val="thickThinSmallGap" w:sz="18" w:space="0" w:color="auto"/>
            </w:tcBorders>
          </w:tcPr>
          <w:p w:rsidR="006A7381" w:rsidRPr="009D0695" w:rsidRDefault="006A7381" w:rsidP="00C14852">
            <w:pPr>
              <w:jc w:val="center"/>
              <w:rPr>
                <w:sz w:val="8"/>
                <w:szCs w:val="8"/>
              </w:rPr>
            </w:pPr>
          </w:p>
        </w:tc>
      </w:tr>
      <w:tr w:rsidR="006A7381" w:rsidTr="00EC728A">
        <w:tblPrEx>
          <w:tblLook w:val="01E0" w:firstRow="1" w:lastRow="1" w:firstColumn="1" w:lastColumn="1" w:noHBand="0" w:noVBand="0"/>
        </w:tblPrEx>
        <w:tc>
          <w:tcPr>
            <w:tcW w:w="5429" w:type="dxa"/>
            <w:gridSpan w:val="6"/>
          </w:tcPr>
          <w:p w:rsidR="006A7381" w:rsidRDefault="006A7381" w:rsidP="00C14852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3926" w:type="dxa"/>
            <w:gridSpan w:val="4"/>
          </w:tcPr>
          <w:p w:rsidR="006A7381" w:rsidRDefault="006A7381" w:rsidP="00C14852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</w:tr>
      <w:tr w:rsidR="006A7381" w:rsidTr="00EC728A">
        <w:tblPrEx>
          <w:tblLook w:val="01E0" w:firstRow="1" w:lastRow="1" w:firstColumn="1" w:lastColumn="1" w:noHBand="0" w:noVBand="0"/>
        </w:tblPrEx>
        <w:tc>
          <w:tcPr>
            <w:tcW w:w="5429" w:type="dxa"/>
            <w:gridSpan w:val="6"/>
          </w:tcPr>
          <w:p w:rsidR="006A7381" w:rsidRDefault="006A7381" w:rsidP="00C14852">
            <w:pPr>
              <w:rPr>
                <w:sz w:val="12"/>
                <w:szCs w:val="12"/>
              </w:rPr>
            </w:pPr>
          </w:p>
        </w:tc>
        <w:tc>
          <w:tcPr>
            <w:tcW w:w="3926" w:type="dxa"/>
            <w:gridSpan w:val="4"/>
          </w:tcPr>
          <w:p w:rsidR="006A7381" w:rsidRDefault="006A7381" w:rsidP="00C14852">
            <w:pPr>
              <w:rPr>
                <w:sz w:val="12"/>
                <w:szCs w:val="12"/>
              </w:rPr>
            </w:pPr>
          </w:p>
        </w:tc>
      </w:tr>
      <w:tr w:rsidR="006A7381" w:rsidTr="00EC728A">
        <w:tblPrEx>
          <w:tblLook w:val="01E0" w:firstRow="1" w:lastRow="1" w:firstColumn="1" w:lastColumn="1" w:noHBand="0" w:noVBand="0"/>
        </w:tblPrEx>
        <w:tc>
          <w:tcPr>
            <w:tcW w:w="9355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A7381" w:rsidRPr="00810BFD" w:rsidRDefault="00871C6F" w:rsidP="00C14852">
            <w:pPr>
              <w:overflowPunct w:val="0"/>
              <w:autoSpaceDE w:val="0"/>
              <w:autoSpaceDN w:val="0"/>
              <w:adjustRightInd w:val="0"/>
              <w:jc w:val="center"/>
              <w:rPr>
                <w:b/>
                <w:smallCaps/>
                <w:sz w:val="22"/>
                <w:szCs w:val="22"/>
              </w:rPr>
            </w:pPr>
            <w:r>
              <w:rPr>
                <w:sz w:val="22"/>
                <w:szCs w:val="22"/>
              </w:rPr>
              <w:t>ОУД</w:t>
            </w:r>
            <w:r w:rsidR="006A7381">
              <w:rPr>
                <w:sz w:val="22"/>
                <w:szCs w:val="22"/>
              </w:rPr>
              <w:t xml:space="preserve">.02 </w:t>
            </w:r>
            <w:r w:rsidR="00C14852">
              <w:rPr>
                <w:sz w:val="22"/>
                <w:szCs w:val="22"/>
              </w:rPr>
              <w:t>ЛИТЕРАТУРА</w:t>
            </w:r>
          </w:p>
        </w:tc>
      </w:tr>
      <w:tr w:rsidR="006A7381" w:rsidTr="00EC728A">
        <w:tblPrEx>
          <w:tblLook w:val="01E0" w:firstRow="1" w:lastRow="1" w:firstColumn="1" w:lastColumn="1" w:noHBand="0" w:noVBand="0"/>
        </w:tblPrEx>
        <w:tc>
          <w:tcPr>
            <w:tcW w:w="5429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6A7381" w:rsidRDefault="006A7381" w:rsidP="00C14852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6"/>
                <w:szCs w:val="6"/>
              </w:rPr>
            </w:pPr>
          </w:p>
        </w:tc>
        <w:tc>
          <w:tcPr>
            <w:tcW w:w="3926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6A7381" w:rsidRDefault="006A7381" w:rsidP="00C14852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</w:tr>
      <w:tr w:rsidR="006A7381" w:rsidTr="00EC728A">
        <w:tblPrEx>
          <w:tblLook w:val="01E0" w:firstRow="1" w:lastRow="1" w:firstColumn="1" w:lastColumn="1" w:noHBand="0" w:noVBand="0"/>
        </w:tblPrEx>
        <w:tc>
          <w:tcPr>
            <w:tcW w:w="5429" w:type="dxa"/>
            <w:gridSpan w:val="6"/>
          </w:tcPr>
          <w:p w:rsidR="006A7381" w:rsidRDefault="006A7381" w:rsidP="00C14852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3926" w:type="dxa"/>
            <w:gridSpan w:val="4"/>
          </w:tcPr>
          <w:p w:rsidR="006A7381" w:rsidRDefault="006A7381" w:rsidP="00C14852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</w:tr>
      <w:tr w:rsidR="006A7381" w:rsidTr="00EC728A">
        <w:tblPrEx>
          <w:tblLook w:val="01E0" w:firstRow="1" w:lastRow="1" w:firstColumn="1" w:lastColumn="1" w:noHBand="0" w:noVBand="0"/>
        </w:tblPrEx>
        <w:tc>
          <w:tcPr>
            <w:tcW w:w="5429" w:type="dxa"/>
            <w:gridSpan w:val="6"/>
          </w:tcPr>
          <w:p w:rsidR="006A7381" w:rsidRDefault="006A7381" w:rsidP="00C14852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3926" w:type="dxa"/>
            <w:gridSpan w:val="4"/>
          </w:tcPr>
          <w:p w:rsidR="006A7381" w:rsidRDefault="006A7381" w:rsidP="00C14852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</w:tr>
      <w:tr w:rsidR="00EC728A" w:rsidRPr="004633E6" w:rsidTr="00EC728A">
        <w:tc>
          <w:tcPr>
            <w:tcW w:w="1140" w:type="dxa"/>
          </w:tcPr>
          <w:p w:rsidR="006A7381" w:rsidRPr="004633E6" w:rsidRDefault="006A7381" w:rsidP="00C14852">
            <w:pPr>
              <w:rPr>
                <w:sz w:val="28"/>
                <w:szCs w:val="28"/>
              </w:rPr>
            </w:pPr>
          </w:p>
        </w:tc>
        <w:tc>
          <w:tcPr>
            <w:tcW w:w="420" w:type="dxa"/>
          </w:tcPr>
          <w:p w:rsidR="006A7381" w:rsidRPr="004633E6" w:rsidRDefault="006A7381" w:rsidP="00C14852">
            <w:pPr>
              <w:rPr>
                <w:sz w:val="28"/>
                <w:szCs w:val="28"/>
              </w:rPr>
            </w:pPr>
          </w:p>
        </w:tc>
        <w:tc>
          <w:tcPr>
            <w:tcW w:w="6352" w:type="dxa"/>
            <w:gridSpan w:val="6"/>
          </w:tcPr>
          <w:p w:rsidR="006A7381" w:rsidRPr="004633E6" w:rsidRDefault="006A7381" w:rsidP="00C14852">
            <w:pPr>
              <w:jc w:val="center"/>
              <w:rPr>
                <w:b/>
                <w:sz w:val="28"/>
                <w:szCs w:val="28"/>
              </w:rPr>
            </w:pPr>
            <w:r w:rsidRPr="004633E6">
              <w:rPr>
                <w:b/>
                <w:caps/>
                <w:sz w:val="28"/>
                <w:szCs w:val="28"/>
              </w:rPr>
              <w:t>Учебно-методический</w:t>
            </w:r>
          </w:p>
        </w:tc>
        <w:tc>
          <w:tcPr>
            <w:tcW w:w="694" w:type="dxa"/>
          </w:tcPr>
          <w:p w:rsidR="006A7381" w:rsidRPr="004633E6" w:rsidRDefault="006A7381" w:rsidP="00C14852">
            <w:pPr>
              <w:rPr>
                <w:sz w:val="28"/>
                <w:szCs w:val="28"/>
              </w:rPr>
            </w:pPr>
          </w:p>
        </w:tc>
        <w:tc>
          <w:tcPr>
            <w:tcW w:w="749" w:type="dxa"/>
          </w:tcPr>
          <w:p w:rsidR="006A7381" w:rsidRPr="004633E6" w:rsidRDefault="006A7381" w:rsidP="00C14852">
            <w:pPr>
              <w:rPr>
                <w:sz w:val="28"/>
                <w:szCs w:val="28"/>
              </w:rPr>
            </w:pPr>
          </w:p>
        </w:tc>
      </w:tr>
      <w:tr w:rsidR="00EC728A" w:rsidRPr="004633E6" w:rsidTr="00EC728A">
        <w:tc>
          <w:tcPr>
            <w:tcW w:w="1140" w:type="dxa"/>
          </w:tcPr>
          <w:p w:rsidR="006A7381" w:rsidRPr="004633E6" w:rsidRDefault="006A7381" w:rsidP="00C14852">
            <w:pPr>
              <w:rPr>
                <w:sz w:val="28"/>
                <w:szCs w:val="28"/>
              </w:rPr>
            </w:pPr>
          </w:p>
        </w:tc>
        <w:tc>
          <w:tcPr>
            <w:tcW w:w="420" w:type="dxa"/>
          </w:tcPr>
          <w:p w:rsidR="006A7381" w:rsidRPr="004633E6" w:rsidRDefault="006A7381" w:rsidP="00C14852">
            <w:pPr>
              <w:rPr>
                <w:sz w:val="28"/>
                <w:szCs w:val="28"/>
              </w:rPr>
            </w:pPr>
          </w:p>
        </w:tc>
        <w:tc>
          <w:tcPr>
            <w:tcW w:w="6352" w:type="dxa"/>
            <w:gridSpan w:val="6"/>
          </w:tcPr>
          <w:p w:rsidR="006A7381" w:rsidRPr="004633E6" w:rsidRDefault="006A7381" w:rsidP="00C14852">
            <w:pPr>
              <w:jc w:val="center"/>
              <w:rPr>
                <w:b/>
                <w:caps/>
                <w:sz w:val="28"/>
                <w:szCs w:val="28"/>
              </w:rPr>
            </w:pPr>
            <w:r w:rsidRPr="004633E6">
              <w:rPr>
                <w:b/>
                <w:caps/>
                <w:sz w:val="28"/>
                <w:szCs w:val="28"/>
              </w:rPr>
              <w:t>комплекс дисциплины</w:t>
            </w:r>
          </w:p>
        </w:tc>
        <w:tc>
          <w:tcPr>
            <w:tcW w:w="694" w:type="dxa"/>
          </w:tcPr>
          <w:p w:rsidR="006A7381" w:rsidRPr="004633E6" w:rsidRDefault="006A7381" w:rsidP="00C14852">
            <w:pPr>
              <w:rPr>
                <w:sz w:val="28"/>
                <w:szCs w:val="28"/>
              </w:rPr>
            </w:pPr>
          </w:p>
        </w:tc>
        <w:tc>
          <w:tcPr>
            <w:tcW w:w="749" w:type="dxa"/>
          </w:tcPr>
          <w:p w:rsidR="006A7381" w:rsidRPr="004633E6" w:rsidRDefault="006A7381" w:rsidP="00C14852">
            <w:pPr>
              <w:rPr>
                <w:sz w:val="28"/>
                <w:szCs w:val="28"/>
              </w:rPr>
            </w:pPr>
          </w:p>
        </w:tc>
      </w:tr>
      <w:tr w:rsidR="00EC728A" w:rsidRPr="0043247B" w:rsidTr="00EC728A">
        <w:tc>
          <w:tcPr>
            <w:tcW w:w="1140" w:type="dxa"/>
          </w:tcPr>
          <w:p w:rsidR="006A7381" w:rsidRPr="0043247B" w:rsidRDefault="006A7381" w:rsidP="00C148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0" w:type="dxa"/>
          </w:tcPr>
          <w:p w:rsidR="006A7381" w:rsidRPr="0043247B" w:rsidRDefault="006A7381" w:rsidP="00C148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2" w:type="dxa"/>
            <w:gridSpan w:val="6"/>
          </w:tcPr>
          <w:p w:rsidR="006A7381" w:rsidRPr="0043247B" w:rsidRDefault="006A7381" w:rsidP="00C148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94" w:type="dxa"/>
          </w:tcPr>
          <w:p w:rsidR="006A7381" w:rsidRPr="0043247B" w:rsidRDefault="006A7381" w:rsidP="00C1485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9" w:type="dxa"/>
          </w:tcPr>
          <w:p w:rsidR="006A7381" w:rsidRPr="0043247B" w:rsidRDefault="006A7381" w:rsidP="00C14852">
            <w:pPr>
              <w:jc w:val="center"/>
              <w:rPr>
                <w:sz w:val="16"/>
                <w:szCs w:val="16"/>
              </w:rPr>
            </w:pPr>
          </w:p>
        </w:tc>
      </w:tr>
      <w:tr w:rsidR="00EC728A" w:rsidTr="00EC728A">
        <w:tblPrEx>
          <w:tblLook w:val="01E0" w:firstRow="1" w:lastRow="1" w:firstColumn="1" w:lastColumn="1" w:noHBand="0" w:noVBand="0"/>
        </w:tblPrEx>
        <w:tc>
          <w:tcPr>
            <w:tcW w:w="2481" w:type="dxa"/>
            <w:gridSpan w:val="3"/>
            <w:tcBorders>
              <w:right w:val="single" w:sz="8" w:space="0" w:color="auto"/>
            </w:tcBorders>
          </w:tcPr>
          <w:p w:rsidR="006A7381" w:rsidRDefault="006A7381" w:rsidP="00C14852">
            <w:pPr>
              <w:jc w:val="center"/>
              <w:rPr>
                <w:b/>
                <w:caps/>
              </w:rPr>
            </w:pPr>
          </w:p>
        </w:tc>
        <w:tc>
          <w:tcPr>
            <w:tcW w:w="487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A7381" w:rsidRDefault="006A7381" w:rsidP="00C14852">
            <w:pPr>
              <w:jc w:val="center"/>
              <w:rPr>
                <w:b/>
                <w:caps/>
              </w:rPr>
            </w:pPr>
            <w:r>
              <w:rPr>
                <w:b/>
                <w:caps/>
              </w:rPr>
              <w:t>Аннотация дисциплины</w:t>
            </w:r>
          </w:p>
        </w:tc>
        <w:tc>
          <w:tcPr>
            <w:tcW w:w="2001" w:type="dxa"/>
            <w:gridSpan w:val="3"/>
            <w:tcBorders>
              <w:left w:val="single" w:sz="8" w:space="0" w:color="auto"/>
            </w:tcBorders>
          </w:tcPr>
          <w:p w:rsidR="006A7381" w:rsidRDefault="006A7381" w:rsidP="00C14852">
            <w:pPr>
              <w:jc w:val="center"/>
              <w:rPr>
                <w:b/>
                <w:caps/>
              </w:rPr>
            </w:pPr>
          </w:p>
        </w:tc>
      </w:tr>
      <w:tr w:rsidR="006A7381" w:rsidRPr="00E82981" w:rsidTr="00EC728A">
        <w:tblPrEx>
          <w:tblLook w:val="01E0" w:firstRow="1" w:lastRow="1" w:firstColumn="1" w:lastColumn="1" w:noHBand="0" w:noVBand="0"/>
        </w:tblPrEx>
        <w:tc>
          <w:tcPr>
            <w:tcW w:w="9355" w:type="dxa"/>
            <w:gridSpan w:val="10"/>
          </w:tcPr>
          <w:p w:rsidR="006A7381" w:rsidRPr="00E82981" w:rsidRDefault="006A7381" w:rsidP="00C14852">
            <w:pPr>
              <w:jc w:val="center"/>
              <w:rPr>
                <w:b/>
                <w:caps/>
                <w:sz w:val="16"/>
                <w:szCs w:val="16"/>
              </w:rPr>
            </w:pPr>
          </w:p>
        </w:tc>
      </w:tr>
      <w:tr w:rsidR="006A7381" w:rsidTr="00EC728A">
        <w:tblPrEx>
          <w:tblLook w:val="01E0" w:firstRow="1" w:lastRow="1" w:firstColumn="1" w:lastColumn="1" w:noHBand="0" w:noVBand="0"/>
        </w:tblPrEx>
        <w:tc>
          <w:tcPr>
            <w:tcW w:w="9355" w:type="dxa"/>
            <w:gridSpan w:val="10"/>
          </w:tcPr>
          <w:p w:rsidR="006A7381" w:rsidRDefault="006A7381" w:rsidP="00C14852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 xml:space="preserve">рабочей программы учебной дисциплины для студентов, </w:t>
            </w:r>
          </w:p>
          <w:p w:rsidR="006A7381" w:rsidRDefault="006A7381" w:rsidP="00C14852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обучающихся на базе основного общего образования</w:t>
            </w:r>
          </w:p>
        </w:tc>
      </w:tr>
      <w:tr w:rsidR="006A7381" w:rsidTr="00EC728A">
        <w:tblPrEx>
          <w:tblLook w:val="01E0" w:firstRow="1" w:lastRow="1" w:firstColumn="1" w:lastColumn="1" w:noHBand="0" w:noVBand="0"/>
        </w:tblPrEx>
        <w:tc>
          <w:tcPr>
            <w:tcW w:w="9355" w:type="dxa"/>
            <w:gridSpan w:val="10"/>
          </w:tcPr>
          <w:p w:rsidR="006A7381" w:rsidRDefault="006A7381" w:rsidP="00C14852">
            <w:pPr>
              <w:rPr>
                <w:sz w:val="16"/>
                <w:szCs w:val="16"/>
              </w:rPr>
            </w:pPr>
          </w:p>
        </w:tc>
      </w:tr>
      <w:tr w:rsidR="006A7381" w:rsidTr="00EC728A">
        <w:tblPrEx>
          <w:tblLook w:val="01E0" w:firstRow="1" w:lastRow="1" w:firstColumn="1" w:lastColumn="1" w:noHBand="0" w:noVBand="0"/>
        </w:tblPrEx>
        <w:tc>
          <w:tcPr>
            <w:tcW w:w="5213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6A7381" w:rsidRDefault="006A7381" w:rsidP="00C14852">
            <w:r>
              <w:t>Наименование общеобразовательной дисциплины</w:t>
            </w:r>
          </w:p>
        </w:tc>
        <w:tc>
          <w:tcPr>
            <w:tcW w:w="414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A7381" w:rsidRDefault="006A7381" w:rsidP="00C14852">
            <w:pPr>
              <w:rPr>
                <w:lang w:eastAsia="ru-RU"/>
              </w:rPr>
            </w:pPr>
            <w:r>
              <w:rPr>
                <w:sz w:val="22"/>
                <w:szCs w:val="22"/>
              </w:rPr>
              <w:t>Литература</w:t>
            </w:r>
          </w:p>
        </w:tc>
      </w:tr>
      <w:tr w:rsidR="006A7381" w:rsidTr="00EC728A">
        <w:tblPrEx>
          <w:tblLook w:val="01E0" w:firstRow="1" w:lastRow="1" w:firstColumn="1" w:lastColumn="1" w:noHBand="0" w:noVBand="0"/>
        </w:tblPrEx>
        <w:tc>
          <w:tcPr>
            <w:tcW w:w="5213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6A7381" w:rsidRDefault="006A7381" w:rsidP="00C14852">
            <w:r>
              <w:t>Нормативная основа составления рабочей программы</w:t>
            </w:r>
          </w:p>
        </w:tc>
        <w:tc>
          <w:tcPr>
            <w:tcW w:w="414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14852" w:rsidRPr="00C14852" w:rsidRDefault="00C14852" w:rsidP="00C14852">
            <w:pPr>
              <w:jc w:val="both"/>
            </w:pPr>
            <w:r w:rsidRPr="00C14852">
              <w:t>ФГОС среднего (полного)общего образования</w:t>
            </w:r>
            <w:r>
              <w:t xml:space="preserve"> </w:t>
            </w:r>
          </w:p>
          <w:p w:rsidR="006A7381" w:rsidRPr="004675B4" w:rsidRDefault="00C14852" w:rsidP="00C14852">
            <w:pPr>
              <w:jc w:val="both"/>
              <w:rPr>
                <w:color w:val="000000"/>
              </w:rPr>
            </w:pPr>
            <w:r w:rsidRPr="00C14852">
              <w:t xml:space="preserve">Приказ </w:t>
            </w:r>
            <w:proofErr w:type="spellStart"/>
            <w:r w:rsidRPr="00C14852">
              <w:t>Минобрнауки</w:t>
            </w:r>
            <w:proofErr w:type="spellEnd"/>
            <w:r w:rsidRPr="00C14852">
              <w:t xml:space="preserve"> России от 17.05.2012 № 413 (ред. от 11.12.2020) "Об утверждении федерального государственного образовательного стандарта среднего общего образования" (Зарегистрировано в Минюсте России 07.06.2012 N 24480)</w:t>
            </w:r>
          </w:p>
        </w:tc>
      </w:tr>
      <w:tr w:rsidR="006A7381" w:rsidTr="00EC728A">
        <w:tblPrEx>
          <w:tblLook w:val="01E0" w:firstRow="1" w:lastRow="1" w:firstColumn="1" w:lastColumn="1" w:noHBand="0" w:noVBand="0"/>
        </w:tblPrEx>
        <w:tc>
          <w:tcPr>
            <w:tcW w:w="5213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6A7381" w:rsidRDefault="006A7381" w:rsidP="00C14852">
            <w:r>
              <w:t>Профиль</w:t>
            </w:r>
            <w:r>
              <w:rPr>
                <w:sz w:val="22"/>
                <w:szCs w:val="22"/>
              </w:rPr>
              <w:t xml:space="preserve"> получаемого профессионального образования</w:t>
            </w:r>
          </w:p>
        </w:tc>
        <w:tc>
          <w:tcPr>
            <w:tcW w:w="414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A7381" w:rsidRDefault="00A72906" w:rsidP="00C14852">
            <w:r>
              <w:t>Социально-экономический</w:t>
            </w:r>
          </w:p>
        </w:tc>
      </w:tr>
      <w:tr w:rsidR="00C14852" w:rsidTr="00EC728A">
        <w:tblPrEx>
          <w:tblLook w:val="01E0" w:firstRow="1" w:lastRow="1" w:firstColumn="1" w:lastColumn="1" w:noHBand="0" w:noVBand="0"/>
        </w:tblPrEx>
        <w:tc>
          <w:tcPr>
            <w:tcW w:w="5213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C14852" w:rsidRDefault="00C14852" w:rsidP="00C14852">
            <w:r>
              <w:t>Уровень изучения</w:t>
            </w:r>
          </w:p>
          <w:p w:rsidR="00C14852" w:rsidRDefault="00C14852" w:rsidP="00C14852"/>
        </w:tc>
        <w:tc>
          <w:tcPr>
            <w:tcW w:w="414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14852" w:rsidRDefault="00C14852" w:rsidP="00C14852">
            <w:pPr>
              <w:pStyle w:val="TableParagraph"/>
              <w:spacing w:line="262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Углубленный </w:t>
            </w:r>
          </w:p>
        </w:tc>
      </w:tr>
      <w:tr w:rsidR="00C14852" w:rsidTr="00EC728A">
        <w:tblPrEx>
          <w:tblLook w:val="01E0" w:firstRow="1" w:lastRow="1" w:firstColumn="1" w:lastColumn="1" w:noHBand="0" w:noVBand="0"/>
        </w:tblPrEx>
        <w:tc>
          <w:tcPr>
            <w:tcW w:w="5213" w:type="dxa"/>
            <w:gridSpan w:val="5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</w:tcPr>
          <w:p w:rsidR="00C14852" w:rsidRDefault="00C14852" w:rsidP="00C14852">
            <w:r>
              <w:t>Наименование специальности/профессии (специальностей/профессий)</w:t>
            </w:r>
          </w:p>
        </w:tc>
        <w:tc>
          <w:tcPr>
            <w:tcW w:w="4142" w:type="dxa"/>
            <w:gridSpan w:val="5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C14852" w:rsidRDefault="00C14852" w:rsidP="00C14852">
            <w:pPr>
              <w:pStyle w:val="TableParagraph"/>
              <w:spacing w:line="263" w:lineRule="exact"/>
              <w:ind w:left="108"/>
              <w:rPr>
                <w:sz w:val="24"/>
              </w:rPr>
            </w:pPr>
            <w:r>
              <w:rPr>
                <w:sz w:val="24"/>
              </w:rPr>
              <w:t>54.01.20.Графический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дизайнер</w:t>
            </w:r>
          </w:p>
        </w:tc>
      </w:tr>
      <w:tr w:rsidR="006A7381" w:rsidTr="00EC728A">
        <w:tblPrEx>
          <w:tblLook w:val="01E0" w:firstRow="1" w:lastRow="1" w:firstColumn="1" w:lastColumn="1" w:noHBand="0" w:noVBand="0"/>
        </w:tblPrEx>
        <w:tc>
          <w:tcPr>
            <w:tcW w:w="9355" w:type="dxa"/>
            <w:gridSpan w:val="10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6A7381" w:rsidRDefault="006A7381" w:rsidP="00C14852">
            <w:pPr>
              <w:rPr>
                <w:sz w:val="10"/>
                <w:szCs w:val="10"/>
              </w:rPr>
            </w:pPr>
          </w:p>
        </w:tc>
      </w:tr>
      <w:tr w:rsidR="006A7381" w:rsidTr="00EC728A">
        <w:tblPrEx>
          <w:tblLook w:val="01E0" w:firstRow="1" w:lastRow="1" w:firstColumn="1" w:lastColumn="1" w:noHBand="0" w:noVBand="0"/>
        </w:tblPrEx>
        <w:tc>
          <w:tcPr>
            <w:tcW w:w="5213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6A7381" w:rsidRDefault="006A7381" w:rsidP="00C14852">
            <w:r>
              <w:t>Фамилия, имя, отчество разработчика РПУД</w:t>
            </w:r>
          </w:p>
        </w:tc>
        <w:tc>
          <w:tcPr>
            <w:tcW w:w="414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A7381" w:rsidRDefault="006A7381" w:rsidP="00C14852">
            <w:r>
              <w:t>Форос Наталья Фёдоровна</w:t>
            </w:r>
          </w:p>
          <w:p w:rsidR="000E7BCF" w:rsidRDefault="000E7BCF" w:rsidP="00C14852">
            <w:r>
              <w:t>Хозяинова Ксения Александровна</w:t>
            </w:r>
          </w:p>
        </w:tc>
      </w:tr>
      <w:tr w:rsidR="006A7381" w:rsidTr="00EC728A">
        <w:tblPrEx>
          <w:tblLook w:val="01E0" w:firstRow="1" w:lastRow="1" w:firstColumn="1" w:lastColumn="1" w:noHBand="0" w:noVBand="0"/>
        </w:tblPrEx>
        <w:tc>
          <w:tcPr>
            <w:tcW w:w="9355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6A7381" w:rsidRDefault="006A7381" w:rsidP="00C14852">
            <w:pPr>
              <w:rPr>
                <w:sz w:val="10"/>
                <w:szCs w:val="10"/>
              </w:rPr>
            </w:pPr>
          </w:p>
        </w:tc>
      </w:tr>
      <w:tr w:rsidR="00EC728A" w:rsidTr="00EC728A">
        <w:tblPrEx>
          <w:tblLook w:val="01E0" w:firstRow="1" w:lastRow="1" w:firstColumn="1" w:lastColumn="1" w:noHBand="0" w:noVBand="0"/>
        </w:tblPrEx>
        <w:tc>
          <w:tcPr>
            <w:tcW w:w="2726" w:type="dxa"/>
            <w:gridSpan w:val="4"/>
            <w:tcBorders>
              <w:top w:val="dashed" w:sz="8" w:space="0" w:color="auto"/>
              <w:left w:val="nil"/>
              <w:bottom w:val="nil"/>
              <w:right w:val="nil"/>
            </w:tcBorders>
          </w:tcPr>
          <w:p w:rsidR="006A7381" w:rsidRDefault="006A7381" w:rsidP="00C14852">
            <w:pPr>
              <w:jc w:val="right"/>
            </w:pPr>
          </w:p>
        </w:tc>
        <w:tc>
          <w:tcPr>
            <w:tcW w:w="2487" w:type="dxa"/>
            <w:tcBorders>
              <w:top w:val="dashed" w:sz="8" w:space="0" w:color="auto"/>
              <w:left w:val="nil"/>
              <w:bottom w:val="nil"/>
              <w:right w:val="single" w:sz="8" w:space="0" w:color="auto"/>
            </w:tcBorders>
          </w:tcPr>
          <w:p w:rsidR="006A7381" w:rsidRDefault="006A7381" w:rsidP="00C14852">
            <w:pPr>
              <w:jc w:val="right"/>
            </w:pPr>
            <w:r>
              <w:t>Всего часов –</w:t>
            </w:r>
          </w:p>
        </w:tc>
        <w:tc>
          <w:tcPr>
            <w:tcW w:w="414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A7381" w:rsidRDefault="00871C6F" w:rsidP="00C14852">
            <w:r>
              <w:t>176</w:t>
            </w:r>
          </w:p>
        </w:tc>
      </w:tr>
      <w:tr w:rsidR="00EC728A" w:rsidTr="00EC728A">
        <w:tblPrEx>
          <w:tblLook w:val="01E0" w:firstRow="1" w:lastRow="1" w:firstColumn="1" w:lastColumn="1" w:noHBand="0" w:noVBand="0"/>
        </w:tblPrEx>
        <w:tc>
          <w:tcPr>
            <w:tcW w:w="1560" w:type="dxa"/>
            <w:gridSpan w:val="2"/>
          </w:tcPr>
          <w:p w:rsidR="006A7381" w:rsidRDefault="006A7381" w:rsidP="00C14852">
            <w:pPr>
              <w:jc w:val="right"/>
              <w:rPr>
                <w:b/>
                <w:i/>
              </w:rPr>
            </w:pPr>
            <w:r>
              <w:rPr>
                <w:b/>
                <w:i/>
              </w:rPr>
              <w:t>в том числе:</w:t>
            </w:r>
          </w:p>
        </w:tc>
        <w:tc>
          <w:tcPr>
            <w:tcW w:w="3653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6A7381" w:rsidRDefault="006A7381" w:rsidP="00C14852">
            <w:pPr>
              <w:jc w:val="right"/>
            </w:pPr>
            <w:r>
              <w:t xml:space="preserve">Лекции – </w:t>
            </w:r>
          </w:p>
        </w:tc>
        <w:tc>
          <w:tcPr>
            <w:tcW w:w="414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A7381" w:rsidRDefault="006A7381" w:rsidP="00C14852">
            <w:r>
              <w:t xml:space="preserve"> </w:t>
            </w:r>
            <w:r w:rsidR="00D24A87">
              <w:t>69</w:t>
            </w:r>
          </w:p>
        </w:tc>
      </w:tr>
      <w:tr w:rsidR="00EC728A" w:rsidTr="00EC728A">
        <w:tblPrEx>
          <w:tblLook w:val="01E0" w:firstRow="1" w:lastRow="1" w:firstColumn="1" w:lastColumn="1" w:noHBand="0" w:noVBand="0"/>
        </w:tblPrEx>
        <w:tc>
          <w:tcPr>
            <w:tcW w:w="1560" w:type="dxa"/>
            <w:gridSpan w:val="2"/>
          </w:tcPr>
          <w:p w:rsidR="006A7381" w:rsidRDefault="006A7381" w:rsidP="00C14852">
            <w:pPr>
              <w:jc w:val="right"/>
            </w:pPr>
          </w:p>
        </w:tc>
        <w:tc>
          <w:tcPr>
            <w:tcW w:w="3653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6A7381" w:rsidRPr="00435211" w:rsidRDefault="006A7381" w:rsidP="00C14852">
            <w:pPr>
              <w:jc w:val="right"/>
              <w:rPr>
                <w:sz w:val="20"/>
                <w:szCs w:val="20"/>
              </w:rPr>
            </w:pPr>
            <w:r w:rsidRPr="00435211">
              <w:rPr>
                <w:sz w:val="20"/>
                <w:szCs w:val="20"/>
              </w:rPr>
              <w:t xml:space="preserve">Лабораторные и практические занятия, включая семинары – </w:t>
            </w:r>
          </w:p>
        </w:tc>
        <w:tc>
          <w:tcPr>
            <w:tcW w:w="414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A7381" w:rsidRDefault="00871C6F" w:rsidP="00C14852">
            <w:r>
              <w:t>107</w:t>
            </w:r>
          </w:p>
        </w:tc>
      </w:tr>
      <w:tr w:rsidR="00EC728A" w:rsidTr="00EC728A">
        <w:tblPrEx>
          <w:tblLook w:val="01E0" w:firstRow="1" w:lastRow="1" w:firstColumn="1" w:lastColumn="1" w:noHBand="0" w:noVBand="0"/>
        </w:tblPrEx>
        <w:tc>
          <w:tcPr>
            <w:tcW w:w="15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6A7381" w:rsidRDefault="006A7381" w:rsidP="00C14852">
            <w:pPr>
              <w:jc w:val="right"/>
            </w:pPr>
          </w:p>
        </w:tc>
        <w:tc>
          <w:tcPr>
            <w:tcW w:w="365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24A87" w:rsidRDefault="006A7381" w:rsidP="00C14852">
            <w:pPr>
              <w:jc w:val="right"/>
            </w:pPr>
            <w:r>
              <w:t>Самостоятельная работа</w:t>
            </w:r>
          </w:p>
          <w:p w:rsidR="006A7381" w:rsidRDefault="00D24A87" w:rsidP="00C14852">
            <w:pPr>
              <w:jc w:val="right"/>
            </w:pPr>
            <w:r>
              <w:t>конс</w:t>
            </w:r>
            <w:r w:rsidR="007C2688">
              <w:t>у</w:t>
            </w:r>
            <w:r>
              <w:t>льтации</w:t>
            </w:r>
            <w:r w:rsidR="006A7381">
              <w:t xml:space="preserve"> – </w:t>
            </w:r>
          </w:p>
        </w:tc>
        <w:tc>
          <w:tcPr>
            <w:tcW w:w="414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A7381" w:rsidRDefault="006A7381" w:rsidP="00C14852"/>
        </w:tc>
      </w:tr>
      <w:tr w:rsidR="006A7381" w:rsidTr="00EC728A">
        <w:tblPrEx>
          <w:tblLook w:val="01E0" w:firstRow="1" w:lastRow="1" w:firstColumn="1" w:lastColumn="1" w:noHBand="0" w:noVBand="0"/>
        </w:tblPrEx>
        <w:tc>
          <w:tcPr>
            <w:tcW w:w="9355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6A7381" w:rsidRDefault="006A7381" w:rsidP="00C14852">
            <w:pPr>
              <w:rPr>
                <w:sz w:val="10"/>
                <w:szCs w:val="10"/>
              </w:rPr>
            </w:pPr>
          </w:p>
        </w:tc>
      </w:tr>
      <w:tr w:rsidR="00EC728A" w:rsidTr="00EC728A">
        <w:tblPrEx>
          <w:tblLook w:val="01E0" w:firstRow="1" w:lastRow="1" w:firstColumn="1" w:lastColumn="1" w:noHBand="0" w:noVBand="0"/>
        </w:tblPrEx>
        <w:tc>
          <w:tcPr>
            <w:tcW w:w="156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6A7381" w:rsidRDefault="006A7381" w:rsidP="00C14852">
            <w:pPr>
              <w:jc w:val="right"/>
            </w:pPr>
          </w:p>
        </w:tc>
        <w:tc>
          <w:tcPr>
            <w:tcW w:w="365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6A7381" w:rsidRDefault="006A7381" w:rsidP="00C14852">
            <w:pPr>
              <w:jc w:val="right"/>
            </w:pPr>
            <w:r>
              <w:t xml:space="preserve">Вид аттестации – </w:t>
            </w:r>
          </w:p>
        </w:tc>
        <w:tc>
          <w:tcPr>
            <w:tcW w:w="414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A7381" w:rsidRDefault="00C14852" w:rsidP="00C14852">
            <w:r>
              <w:t xml:space="preserve">Письменный </w:t>
            </w:r>
            <w:r w:rsidR="00A72906">
              <w:t>экзамен</w:t>
            </w:r>
          </w:p>
        </w:tc>
      </w:tr>
      <w:tr w:rsidR="00EC728A" w:rsidTr="00EC728A">
        <w:tblPrEx>
          <w:tblLook w:val="01E0" w:firstRow="1" w:lastRow="1" w:firstColumn="1" w:lastColumn="1" w:noHBand="0" w:noVBand="0"/>
        </w:tblPrEx>
        <w:tc>
          <w:tcPr>
            <w:tcW w:w="156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6A7381" w:rsidRDefault="006A7381" w:rsidP="00C14852">
            <w:pPr>
              <w:jc w:val="right"/>
            </w:pPr>
          </w:p>
        </w:tc>
        <w:tc>
          <w:tcPr>
            <w:tcW w:w="365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6A7381" w:rsidRDefault="006A7381" w:rsidP="00C14852">
            <w:pPr>
              <w:jc w:val="right"/>
            </w:pPr>
            <w:r>
              <w:t>Семестр аттестации –</w:t>
            </w:r>
          </w:p>
        </w:tc>
        <w:tc>
          <w:tcPr>
            <w:tcW w:w="414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A7381" w:rsidRDefault="00A72906" w:rsidP="00C14852">
            <w:r>
              <w:t>3</w:t>
            </w:r>
          </w:p>
        </w:tc>
      </w:tr>
      <w:tr w:rsidR="00EC728A" w:rsidTr="00EC728A">
        <w:tblPrEx>
          <w:tblLook w:val="01E0" w:firstRow="1" w:lastRow="1" w:firstColumn="1" w:lastColumn="1" w:noHBand="0" w:noVBand="0"/>
        </w:tblPrEx>
        <w:tc>
          <w:tcPr>
            <w:tcW w:w="1560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6A7381" w:rsidRDefault="006A7381" w:rsidP="00C14852">
            <w:pPr>
              <w:jc w:val="right"/>
              <w:rPr>
                <w:sz w:val="10"/>
                <w:szCs w:val="10"/>
              </w:rPr>
            </w:pPr>
          </w:p>
        </w:tc>
        <w:tc>
          <w:tcPr>
            <w:tcW w:w="3653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6A7381" w:rsidRDefault="006A7381" w:rsidP="00C14852">
            <w:pPr>
              <w:jc w:val="right"/>
              <w:rPr>
                <w:sz w:val="10"/>
                <w:szCs w:val="10"/>
              </w:rPr>
            </w:pPr>
          </w:p>
        </w:tc>
        <w:tc>
          <w:tcPr>
            <w:tcW w:w="4142" w:type="dxa"/>
            <w:gridSpan w:val="5"/>
            <w:tcBorders>
              <w:top w:val="single" w:sz="8" w:space="0" w:color="auto"/>
              <w:left w:val="nil"/>
              <w:bottom w:val="single" w:sz="18" w:space="0" w:color="auto"/>
              <w:right w:val="nil"/>
            </w:tcBorders>
          </w:tcPr>
          <w:p w:rsidR="006A7381" w:rsidRDefault="006A7381" w:rsidP="00C14852">
            <w:pPr>
              <w:rPr>
                <w:sz w:val="10"/>
                <w:szCs w:val="10"/>
              </w:rPr>
            </w:pPr>
          </w:p>
        </w:tc>
      </w:tr>
      <w:tr w:rsidR="006A7381" w:rsidRPr="004675B4" w:rsidTr="00EC728A">
        <w:tblPrEx>
          <w:tblLook w:val="01E0" w:firstRow="1" w:lastRow="1" w:firstColumn="1" w:lastColumn="1" w:noHBand="0" w:noVBand="0"/>
        </w:tblPrEx>
        <w:tc>
          <w:tcPr>
            <w:tcW w:w="1560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6A7381" w:rsidRPr="004675B4" w:rsidRDefault="006A7381" w:rsidP="00C14852">
            <w:pPr>
              <w:rPr>
                <w:b/>
              </w:rPr>
            </w:pPr>
            <w:r w:rsidRPr="004675B4">
              <w:rPr>
                <w:b/>
              </w:rPr>
              <w:t>Цел</w:t>
            </w:r>
            <w:r w:rsidR="004675B4">
              <w:rPr>
                <w:b/>
              </w:rPr>
              <w:t>и</w:t>
            </w:r>
            <w:r w:rsidRPr="004675B4">
              <w:rPr>
                <w:b/>
              </w:rPr>
              <w:t>:</w:t>
            </w:r>
          </w:p>
        </w:tc>
        <w:tc>
          <w:tcPr>
            <w:tcW w:w="7795" w:type="dxa"/>
            <w:gridSpan w:val="8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</w:tcPr>
          <w:tbl>
            <w:tblPr>
              <w:tblW w:w="7685" w:type="dxa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1"/>
              <w:gridCol w:w="7623"/>
              <w:gridCol w:w="31"/>
            </w:tblGrid>
            <w:tr w:rsidR="00EC728A" w:rsidRPr="004675B4" w:rsidTr="00EC728A">
              <w:trPr>
                <w:gridBefore w:val="1"/>
                <w:wBefore w:w="31" w:type="dxa"/>
              </w:trPr>
              <w:tc>
                <w:tcPr>
                  <w:tcW w:w="7654" w:type="dxa"/>
                  <w:gridSpan w:val="2"/>
                </w:tcPr>
                <w:p w:rsidR="00EC728A" w:rsidRDefault="00EC728A" w:rsidP="00EC728A">
                  <w:pPr>
                    <w:pStyle w:val="TableParagraph"/>
                    <w:framePr w:hSpace="180" w:wrap="around" w:vAnchor="text" w:hAnchor="text" w:x="-426" w:y="1"/>
                    <w:tabs>
                      <w:tab w:val="left" w:pos="6092"/>
                      <w:tab w:val="left" w:pos="6265"/>
                    </w:tabs>
                    <w:ind w:left="0" w:right="32"/>
                    <w:suppressOverlap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>воспитание духовно развитой личности, готовой к самопознанию и</w:t>
                  </w:r>
                  <w:r>
                    <w:rPr>
                      <w:spacing w:val="1"/>
                      <w:sz w:val="24"/>
                    </w:rPr>
                    <w:t xml:space="preserve"> с</w:t>
                  </w:r>
                  <w:r>
                    <w:rPr>
                      <w:sz w:val="24"/>
                    </w:rPr>
                    <w:t>амосовершенствованию,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способной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к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созидательной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деятельности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в</w:t>
                  </w:r>
                  <w:r>
                    <w:rPr>
                      <w:spacing w:val="-6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современном</w:t>
                  </w:r>
                  <w:r>
                    <w:rPr>
                      <w:spacing w:val="-5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мире; формирование гуманистического мировоззрения, национального самосознания,</w:t>
                  </w:r>
                  <w:r>
                    <w:rPr>
                      <w:spacing w:val="-5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гражданской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позиции,</w:t>
                  </w:r>
                  <w:r>
                    <w:rPr>
                      <w:spacing w:val="-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чувства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патриотизма,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любви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и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уважения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к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литературе и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ценностям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отечественной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культуры;</w:t>
                  </w:r>
                </w:p>
              </w:tc>
            </w:tr>
            <w:tr w:rsidR="00EC728A" w:rsidRPr="004675B4" w:rsidTr="00EC728A">
              <w:trPr>
                <w:gridBefore w:val="1"/>
                <w:wBefore w:w="31" w:type="dxa"/>
              </w:trPr>
              <w:tc>
                <w:tcPr>
                  <w:tcW w:w="7654" w:type="dxa"/>
                  <w:gridSpan w:val="2"/>
                </w:tcPr>
                <w:p w:rsidR="00EC728A" w:rsidRDefault="00EC728A" w:rsidP="00EC728A">
                  <w:pPr>
                    <w:pStyle w:val="TableParagraph"/>
                    <w:framePr w:hSpace="180" w:wrap="around" w:vAnchor="text" w:hAnchor="text" w:x="-426" w:y="1"/>
                    <w:tabs>
                      <w:tab w:val="left" w:pos="6092"/>
                      <w:tab w:val="left" w:pos="6265"/>
                    </w:tabs>
                    <w:ind w:left="0" w:right="32"/>
                    <w:suppressOverlap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развитие представлений о специфике литературы в ряду других искусств, культуры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читательского восприятия художественного текста, </w:t>
                  </w:r>
                  <w:r>
                    <w:rPr>
                      <w:sz w:val="24"/>
                    </w:rPr>
                    <w:lastRenderedPageBreak/>
                    <w:t>понимания авторской позиции,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исторической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и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эстетической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обусловленности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литературного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процесса;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образного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и</w:t>
                  </w:r>
                  <w:r>
                    <w:rPr>
                      <w:spacing w:val="-5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аналитического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мышления,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эстетических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и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творческих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способностей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учащихся,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читательских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интересов,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художественного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вкуса;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устной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и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письменной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речи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учащихся;</w:t>
                  </w:r>
                </w:p>
              </w:tc>
            </w:tr>
            <w:tr w:rsidR="00EC728A" w:rsidRPr="004675B4" w:rsidTr="00EC728A">
              <w:trPr>
                <w:gridAfter w:val="1"/>
                <w:wAfter w:w="31" w:type="dxa"/>
              </w:trPr>
              <w:tc>
                <w:tcPr>
                  <w:tcW w:w="7654" w:type="dxa"/>
                  <w:gridSpan w:val="2"/>
                </w:tcPr>
                <w:p w:rsidR="00EC728A" w:rsidRDefault="00EC728A" w:rsidP="00EC728A">
                  <w:pPr>
                    <w:pStyle w:val="TableParagraph"/>
                    <w:framePr w:hSpace="180" w:wrap="around" w:vAnchor="text" w:hAnchor="text" w:x="-426" w:y="1"/>
                    <w:ind w:left="0"/>
                    <w:suppressOverlap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lastRenderedPageBreak/>
                    <w:t>освоение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текстов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художественных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произведений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в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единстве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содержания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и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формы, основных историко-литературных сведений и теоретико-литературных понятий;</w:t>
                  </w:r>
                  <w:r>
                    <w:rPr>
                      <w:spacing w:val="-5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формирование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общего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представления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об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историко-литературном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процессе;</w:t>
                  </w:r>
                </w:p>
              </w:tc>
            </w:tr>
            <w:tr w:rsidR="00EC728A" w:rsidRPr="004675B4" w:rsidTr="00EC728A">
              <w:trPr>
                <w:gridAfter w:val="1"/>
                <w:wAfter w:w="31" w:type="dxa"/>
              </w:trPr>
              <w:tc>
                <w:tcPr>
                  <w:tcW w:w="7654" w:type="dxa"/>
                  <w:gridSpan w:val="2"/>
                </w:tcPr>
                <w:p w:rsidR="00EC728A" w:rsidRDefault="00EC728A" w:rsidP="00EC728A">
                  <w:pPr>
                    <w:pStyle w:val="TableParagraph"/>
                    <w:framePr w:hSpace="180" w:wrap="around" w:vAnchor="text" w:hAnchor="text" w:x="-426" w:y="1"/>
                    <w:ind w:left="0"/>
                    <w:suppressOverlap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>совершенствование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умений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анализа</w:t>
                  </w:r>
                  <w:r>
                    <w:rPr>
                      <w:spacing w:val="-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и</w:t>
                  </w:r>
                  <w:r>
                    <w:rPr>
                      <w:spacing w:val="-6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интерпретации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литературного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произведения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как</w:t>
                  </w:r>
                  <w:r>
                    <w:rPr>
                      <w:spacing w:val="-5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художественного целого в его историко-литературной обусловленности с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использованием теоретико-литературных знаний; написания сочинений различных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типов;</w:t>
                  </w:r>
                  <w:r>
                    <w:rPr>
                      <w:spacing w:val="-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поиска,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систематизации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и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использования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необходимой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информации,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в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том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числе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в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сети Интернет.</w:t>
                  </w:r>
                </w:p>
              </w:tc>
            </w:tr>
          </w:tbl>
          <w:p w:rsidR="006A7381" w:rsidRPr="004675B4" w:rsidRDefault="006A7381" w:rsidP="00C14852"/>
        </w:tc>
      </w:tr>
      <w:tr w:rsidR="006A7381" w:rsidRPr="004675B4" w:rsidTr="00EC728A">
        <w:tblPrEx>
          <w:tblLook w:val="01E0" w:firstRow="1" w:lastRow="1" w:firstColumn="1" w:lastColumn="1" w:noHBand="0" w:noVBand="0"/>
        </w:tblPrEx>
        <w:tc>
          <w:tcPr>
            <w:tcW w:w="1560" w:type="dxa"/>
            <w:gridSpan w:val="2"/>
          </w:tcPr>
          <w:p w:rsidR="00EC728A" w:rsidRDefault="00EC728A" w:rsidP="00C14852">
            <w:pPr>
              <w:rPr>
                <w:b/>
              </w:rPr>
            </w:pPr>
          </w:p>
          <w:p w:rsidR="006A7381" w:rsidRPr="004675B4" w:rsidRDefault="006A7381" w:rsidP="00C14852">
            <w:pPr>
              <w:rPr>
                <w:b/>
              </w:rPr>
            </w:pPr>
            <w:r w:rsidRPr="004675B4">
              <w:rPr>
                <w:b/>
              </w:rPr>
              <w:t>Задачи:</w:t>
            </w:r>
          </w:p>
        </w:tc>
        <w:tc>
          <w:tcPr>
            <w:tcW w:w="7795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EC728A" w:rsidRDefault="00EC728A" w:rsidP="00EC728A">
            <w:pPr>
              <w:jc w:val="both"/>
            </w:pPr>
          </w:p>
          <w:p w:rsidR="006A7381" w:rsidRPr="00C14852" w:rsidRDefault="006A7381" w:rsidP="00EC728A">
            <w:pPr>
              <w:spacing w:after="100" w:afterAutospacing="1"/>
              <w:jc w:val="both"/>
            </w:pPr>
            <w:r w:rsidRPr="00C14852">
              <w:t>освоение знаний о современном состоянии развития литературы и методах литературы как науки;</w:t>
            </w:r>
          </w:p>
        </w:tc>
      </w:tr>
      <w:tr w:rsidR="006A7381" w:rsidRPr="004675B4" w:rsidTr="00EC728A">
        <w:tblPrEx>
          <w:tblLook w:val="01E0" w:firstRow="1" w:lastRow="1" w:firstColumn="1" w:lastColumn="1" w:noHBand="0" w:noVBand="0"/>
        </w:tblPrEx>
        <w:tc>
          <w:tcPr>
            <w:tcW w:w="1560" w:type="dxa"/>
            <w:gridSpan w:val="2"/>
          </w:tcPr>
          <w:p w:rsidR="006A7381" w:rsidRPr="004675B4" w:rsidRDefault="006A7381" w:rsidP="00C14852"/>
        </w:tc>
        <w:tc>
          <w:tcPr>
            <w:tcW w:w="779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A7381" w:rsidRPr="00C14852" w:rsidRDefault="006A7381" w:rsidP="00C14852">
            <w:pPr>
              <w:spacing w:before="100" w:beforeAutospacing="1" w:after="100" w:afterAutospacing="1"/>
              <w:jc w:val="both"/>
            </w:pPr>
            <w:r w:rsidRPr="00C14852">
              <w:t>знакомство с наиболее важными идеями и достижениями русской литературы, оказавшими определяющее влияние на развитие мировой литературы и культуры;</w:t>
            </w:r>
          </w:p>
        </w:tc>
      </w:tr>
      <w:tr w:rsidR="006A7381" w:rsidRPr="004675B4" w:rsidTr="00EC728A">
        <w:tblPrEx>
          <w:tblLook w:val="01E0" w:firstRow="1" w:lastRow="1" w:firstColumn="1" w:lastColumn="1" w:noHBand="0" w:noVBand="0"/>
        </w:tblPrEx>
        <w:tc>
          <w:tcPr>
            <w:tcW w:w="1560" w:type="dxa"/>
            <w:gridSpan w:val="2"/>
          </w:tcPr>
          <w:p w:rsidR="006A7381" w:rsidRPr="004675B4" w:rsidRDefault="006A7381" w:rsidP="00C14852"/>
        </w:tc>
        <w:tc>
          <w:tcPr>
            <w:tcW w:w="7795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6A7381" w:rsidRPr="00C14852" w:rsidRDefault="006A7381" w:rsidP="00C14852">
            <w:pPr>
              <w:spacing w:before="100" w:beforeAutospacing="1" w:after="100" w:afterAutospacing="1"/>
              <w:jc w:val="both"/>
            </w:pPr>
            <w:r w:rsidRPr="00C14852">
              <w:t>овладение умениями применять полученные знания для объяснения явлений окружающего мира, восприятия информации литературного и общекультурного содержания, получаемой из СМИ, ресурсов Интернета, специальной и научно-популярной литературы;</w:t>
            </w:r>
          </w:p>
        </w:tc>
      </w:tr>
      <w:tr w:rsidR="006A7381" w:rsidRPr="004675B4" w:rsidTr="00EC728A">
        <w:tblPrEx>
          <w:tblLook w:val="01E0" w:firstRow="1" w:lastRow="1" w:firstColumn="1" w:lastColumn="1" w:noHBand="0" w:noVBand="0"/>
        </w:tblPrEx>
        <w:tc>
          <w:tcPr>
            <w:tcW w:w="1560" w:type="dxa"/>
            <w:gridSpan w:val="2"/>
          </w:tcPr>
          <w:p w:rsidR="006A7381" w:rsidRPr="004675B4" w:rsidRDefault="006A7381" w:rsidP="00C14852"/>
        </w:tc>
        <w:tc>
          <w:tcPr>
            <w:tcW w:w="7795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6A7381" w:rsidRPr="00C14852" w:rsidRDefault="006A7381" w:rsidP="00C14852">
            <w:pPr>
              <w:spacing w:before="100" w:beforeAutospacing="1" w:after="100" w:afterAutospacing="1"/>
              <w:jc w:val="both"/>
            </w:pPr>
            <w:r w:rsidRPr="00C14852">
              <w:t>развитие интеллектуальных, творческих способностей и критического мышления в ходе проведения простейших наблюдений и исследований, анализа явлений, восприятия и интерпретации литературной и общекультурной информации;</w:t>
            </w:r>
          </w:p>
        </w:tc>
      </w:tr>
      <w:tr w:rsidR="006A7381" w:rsidRPr="004675B4" w:rsidTr="00EC728A">
        <w:tblPrEx>
          <w:tblLook w:val="01E0" w:firstRow="1" w:lastRow="1" w:firstColumn="1" w:lastColumn="1" w:noHBand="0" w:noVBand="0"/>
        </w:tblPrEx>
        <w:tc>
          <w:tcPr>
            <w:tcW w:w="1560" w:type="dxa"/>
            <w:gridSpan w:val="2"/>
          </w:tcPr>
          <w:p w:rsidR="006A7381" w:rsidRPr="004675B4" w:rsidRDefault="006A7381" w:rsidP="00C14852"/>
        </w:tc>
        <w:tc>
          <w:tcPr>
            <w:tcW w:w="7795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6A7381" w:rsidRPr="00C14852" w:rsidRDefault="006A7381" w:rsidP="00C14852">
            <w:pPr>
              <w:spacing w:before="100" w:beforeAutospacing="1" w:after="100" w:afterAutospacing="1"/>
              <w:jc w:val="both"/>
            </w:pPr>
            <w:r w:rsidRPr="00C14852">
              <w:t>воспитание убежденности в возможности познания законов развития общества и использования достижений русской литературы для развития цивилизации и повышения качества жизни;</w:t>
            </w:r>
          </w:p>
        </w:tc>
      </w:tr>
      <w:tr w:rsidR="006A7381" w:rsidRPr="004675B4" w:rsidTr="00EC728A">
        <w:tblPrEx>
          <w:tblLook w:val="01E0" w:firstRow="1" w:lastRow="1" w:firstColumn="1" w:lastColumn="1" w:noHBand="0" w:noVBand="0"/>
        </w:tblPrEx>
        <w:tc>
          <w:tcPr>
            <w:tcW w:w="1560" w:type="dxa"/>
            <w:gridSpan w:val="2"/>
          </w:tcPr>
          <w:p w:rsidR="006A7381" w:rsidRPr="004675B4" w:rsidRDefault="006A7381" w:rsidP="00C14852"/>
        </w:tc>
        <w:tc>
          <w:tcPr>
            <w:tcW w:w="7795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6A7381" w:rsidRPr="00C14852" w:rsidRDefault="006A7381" w:rsidP="00C14852">
            <w:pPr>
              <w:spacing w:before="100" w:beforeAutospacing="1" w:after="100" w:afterAutospacing="1"/>
              <w:jc w:val="both"/>
            </w:pPr>
            <w:r w:rsidRPr="00C14852">
              <w:t>применение знаний по литературе в профессиональной деятельности и повседневной жизни для обеспечения безопасности жизнедеятельности; грамотного использования современных технологий; охраны здоровья, окружающей среды.</w:t>
            </w:r>
          </w:p>
        </w:tc>
      </w:tr>
      <w:tr w:rsidR="00EC728A" w:rsidRPr="004675B4" w:rsidTr="00EC728A">
        <w:tblPrEx>
          <w:tblLook w:val="01E0" w:firstRow="1" w:lastRow="1" w:firstColumn="1" w:lastColumn="1" w:noHBand="0" w:noVBand="0"/>
        </w:tblPrEx>
        <w:tc>
          <w:tcPr>
            <w:tcW w:w="1560" w:type="dxa"/>
            <w:gridSpan w:val="2"/>
          </w:tcPr>
          <w:p w:rsidR="00EC728A" w:rsidRDefault="00EC728A" w:rsidP="00EC728A">
            <w:pPr>
              <w:rPr>
                <w:b/>
              </w:rPr>
            </w:pPr>
          </w:p>
          <w:p w:rsidR="00EC728A" w:rsidRPr="004675B4" w:rsidRDefault="00EC728A" w:rsidP="00EC728A">
            <w:pPr>
              <w:rPr>
                <w:b/>
              </w:rPr>
            </w:pPr>
            <w:r w:rsidRPr="004675B4">
              <w:rPr>
                <w:b/>
              </w:rPr>
              <w:t>Структура:</w:t>
            </w:r>
          </w:p>
        </w:tc>
        <w:tc>
          <w:tcPr>
            <w:tcW w:w="7795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EC728A" w:rsidRDefault="00EC728A" w:rsidP="00EC728A">
            <w:pPr>
              <w:jc w:val="both"/>
            </w:pPr>
          </w:p>
          <w:p w:rsidR="00EC728A" w:rsidRPr="00DC41DB" w:rsidRDefault="00EC728A" w:rsidP="00EC728A">
            <w:pPr>
              <w:jc w:val="both"/>
            </w:pPr>
            <w:r>
              <w:t>о</w:t>
            </w:r>
            <w:r w:rsidRPr="00DC41DB">
              <w:t>бласть применения рабочей программы учебной дисциплины,</w:t>
            </w:r>
          </w:p>
        </w:tc>
      </w:tr>
      <w:tr w:rsidR="00EC728A" w:rsidRPr="004675B4" w:rsidTr="00EC728A">
        <w:tblPrEx>
          <w:tblLook w:val="01E0" w:firstRow="1" w:lastRow="1" w:firstColumn="1" w:lastColumn="1" w:noHBand="0" w:noVBand="0"/>
        </w:tblPrEx>
        <w:tc>
          <w:tcPr>
            <w:tcW w:w="1560" w:type="dxa"/>
            <w:gridSpan w:val="2"/>
          </w:tcPr>
          <w:p w:rsidR="00EC728A" w:rsidRPr="004675B4" w:rsidRDefault="00EC728A" w:rsidP="00EC728A">
            <w:pPr>
              <w:rPr>
                <w:b/>
              </w:rPr>
            </w:pPr>
          </w:p>
        </w:tc>
        <w:tc>
          <w:tcPr>
            <w:tcW w:w="7795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EC728A" w:rsidRPr="004864E0" w:rsidRDefault="00EC728A" w:rsidP="00EC728A">
            <w:pPr>
              <w:jc w:val="both"/>
            </w:pPr>
            <w:r>
              <w:t>м</w:t>
            </w:r>
            <w:r w:rsidRPr="00DC41DB">
              <w:t>есто учебной дисциплины в структуре основной профессиональной образовательной программы,</w:t>
            </w:r>
          </w:p>
        </w:tc>
      </w:tr>
      <w:tr w:rsidR="00EC728A" w:rsidRPr="004675B4" w:rsidTr="00EC728A">
        <w:tblPrEx>
          <w:tblLook w:val="01E0" w:firstRow="1" w:lastRow="1" w:firstColumn="1" w:lastColumn="1" w:noHBand="0" w:noVBand="0"/>
        </w:tblPrEx>
        <w:tc>
          <w:tcPr>
            <w:tcW w:w="1560" w:type="dxa"/>
            <w:gridSpan w:val="2"/>
          </w:tcPr>
          <w:p w:rsidR="00EC728A" w:rsidRPr="004675B4" w:rsidRDefault="00EC728A" w:rsidP="00EC728A">
            <w:pPr>
              <w:rPr>
                <w:b/>
              </w:rPr>
            </w:pPr>
          </w:p>
        </w:tc>
        <w:tc>
          <w:tcPr>
            <w:tcW w:w="7795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EC728A" w:rsidRPr="004864E0" w:rsidRDefault="00EC728A" w:rsidP="00EC728A">
            <w:pPr>
              <w:jc w:val="both"/>
            </w:pPr>
            <w:r>
              <w:t>ц</w:t>
            </w:r>
            <w:r w:rsidRPr="00DC41DB">
              <w:t>ели и задачи учебной дисциплины</w:t>
            </w:r>
            <w:r>
              <w:t>,</w:t>
            </w:r>
            <w:r w:rsidRPr="00DC41DB">
              <w:t xml:space="preserve"> требования к результатам освоения учебной дисциплины,</w:t>
            </w:r>
          </w:p>
        </w:tc>
      </w:tr>
      <w:tr w:rsidR="00EC728A" w:rsidRPr="004675B4" w:rsidTr="00EC728A">
        <w:tblPrEx>
          <w:tblLook w:val="01E0" w:firstRow="1" w:lastRow="1" w:firstColumn="1" w:lastColumn="1" w:noHBand="0" w:noVBand="0"/>
        </w:tblPrEx>
        <w:tc>
          <w:tcPr>
            <w:tcW w:w="1560" w:type="dxa"/>
            <w:gridSpan w:val="2"/>
          </w:tcPr>
          <w:p w:rsidR="00EC728A" w:rsidRPr="004675B4" w:rsidRDefault="00EC728A" w:rsidP="00EC728A">
            <w:pPr>
              <w:rPr>
                <w:b/>
              </w:rPr>
            </w:pPr>
          </w:p>
        </w:tc>
        <w:tc>
          <w:tcPr>
            <w:tcW w:w="7795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EC728A" w:rsidRPr="004864E0" w:rsidRDefault="00EC728A" w:rsidP="00EC728A">
            <w:pPr>
              <w:jc w:val="both"/>
            </w:pPr>
            <w:r>
              <w:t>р</w:t>
            </w:r>
            <w:r w:rsidRPr="00DC41DB">
              <w:t>екомендуемое количество часов на освоение примерной программы учебной дисциплины,</w:t>
            </w:r>
          </w:p>
        </w:tc>
      </w:tr>
      <w:tr w:rsidR="00EC728A" w:rsidRPr="004675B4" w:rsidTr="00EC728A">
        <w:tblPrEx>
          <w:tblLook w:val="01E0" w:firstRow="1" w:lastRow="1" w:firstColumn="1" w:lastColumn="1" w:noHBand="0" w:noVBand="0"/>
        </w:tblPrEx>
        <w:tc>
          <w:tcPr>
            <w:tcW w:w="1560" w:type="dxa"/>
            <w:gridSpan w:val="2"/>
          </w:tcPr>
          <w:p w:rsidR="00EC728A" w:rsidRPr="004675B4" w:rsidRDefault="00EC728A" w:rsidP="00EC728A">
            <w:pPr>
              <w:rPr>
                <w:b/>
              </w:rPr>
            </w:pPr>
          </w:p>
        </w:tc>
        <w:tc>
          <w:tcPr>
            <w:tcW w:w="7795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EC728A" w:rsidRPr="004864E0" w:rsidRDefault="00EC728A" w:rsidP="00EC728A">
            <w:pPr>
              <w:jc w:val="both"/>
            </w:pPr>
            <w:r w:rsidRPr="00DC41DB">
              <w:t>содержание учебной дисциплины</w:t>
            </w:r>
            <w:r>
              <w:t xml:space="preserve"> </w:t>
            </w:r>
            <w:r w:rsidRPr="004864E0">
              <w:t>(содержание разделов дисциплины, разделы дисциплины и междисциплинарные связи с обеспечиваемыми (последующими) дисциплинами, разделы дисциплины и виды занятий)</w:t>
            </w:r>
            <w:r w:rsidRPr="00DC41DB">
              <w:t>,</w:t>
            </w:r>
          </w:p>
        </w:tc>
      </w:tr>
      <w:tr w:rsidR="00EC728A" w:rsidRPr="004675B4" w:rsidTr="00EC728A">
        <w:tblPrEx>
          <w:tblLook w:val="01E0" w:firstRow="1" w:lastRow="1" w:firstColumn="1" w:lastColumn="1" w:noHBand="0" w:noVBand="0"/>
        </w:tblPrEx>
        <w:tc>
          <w:tcPr>
            <w:tcW w:w="1560" w:type="dxa"/>
            <w:gridSpan w:val="2"/>
          </w:tcPr>
          <w:p w:rsidR="00EC728A" w:rsidRPr="004675B4" w:rsidRDefault="00EC728A" w:rsidP="00EC728A">
            <w:pPr>
              <w:rPr>
                <w:b/>
              </w:rPr>
            </w:pPr>
          </w:p>
        </w:tc>
        <w:tc>
          <w:tcPr>
            <w:tcW w:w="7795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EC728A" w:rsidRPr="004864E0" w:rsidRDefault="00EC728A" w:rsidP="00EC728A">
            <w:pPr>
              <w:jc w:val="both"/>
            </w:pPr>
            <w:r w:rsidRPr="004864E0">
              <w:t>учебно-методическое и информационное обеспечение дисциплины (основная, дополнительная литература, программное обеспечение, базы данных, информационные справочные и поисковые системы),</w:t>
            </w:r>
          </w:p>
        </w:tc>
      </w:tr>
      <w:tr w:rsidR="00EC728A" w:rsidRPr="004675B4" w:rsidTr="00EC728A">
        <w:tblPrEx>
          <w:tblLook w:val="01E0" w:firstRow="1" w:lastRow="1" w:firstColumn="1" w:lastColumn="1" w:noHBand="0" w:noVBand="0"/>
        </w:tblPrEx>
        <w:tc>
          <w:tcPr>
            <w:tcW w:w="1560" w:type="dxa"/>
            <w:gridSpan w:val="2"/>
          </w:tcPr>
          <w:p w:rsidR="00EC728A" w:rsidRPr="004675B4" w:rsidRDefault="00EC728A" w:rsidP="00C14852">
            <w:pPr>
              <w:rPr>
                <w:b/>
              </w:rPr>
            </w:pPr>
          </w:p>
        </w:tc>
        <w:tc>
          <w:tcPr>
            <w:tcW w:w="7795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EC728A" w:rsidRDefault="00EC728A" w:rsidP="00C14852">
            <w:pPr>
              <w:spacing w:before="100" w:beforeAutospacing="1" w:after="100" w:afterAutospacing="1"/>
              <w:jc w:val="both"/>
            </w:pPr>
          </w:p>
        </w:tc>
      </w:tr>
      <w:tr w:rsidR="006A7381" w:rsidRPr="004675B4" w:rsidTr="00EC728A">
        <w:tblPrEx>
          <w:tblLook w:val="01E0" w:firstRow="1" w:lastRow="1" w:firstColumn="1" w:lastColumn="1" w:noHBand="0" w:noVBand="0"/>
        </w:tblPrEx>
        <w:tc>
          <w:tcPr>
            <w:tcW w:w="9355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A7381" w:rsidRPr="004675B4" w:rsidRDefault="006A7381" w:rsidP="00C14852">
            <w:pPr>
              <w:jc w:val="both"/>
            </w:pPr>
            <w:r w:rsidRPr="004675B4">
              <w:t>Освоение содержания учебной дисциплины «Литература» обеспечивает достижение студентами следующих результатов:</w:t>
            </w:r>
          </w:p>
        </w:tc>
      </w:tr>
    </w:tbl>
    <w:tbl>
      <w:tblPr>
        <w:tblW w:w="0" w:type="auto"/>
        <w:tblLook w:val="01E0" w:firstRow="1" w:lastRow="1" w:firstColumn="1" w:lastColumn="1" w:noHBand="0" w:noVBand="0"/>
      </w:tblPr>
      <w:tblGrid>
        <w:gridCol w:w="1937"/>
        <w:gridCol w:w="7418"/>
      </w:tblGrid>
      <w:tr w:rsidR="00DB39B0" w:rsidTr="00DB39B0">
        <w:tc>
          <w:tcPr>
            <w:tcW w:w="193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DB39B0" w:rsidRPr="00400028" w:rsidRDefault="00DB39B0" w:rsidP="00DB39B0">
            <w:r>
              <w:lastRenderedPageBreak/>
              <w:t>личностных</w:t>
            </w:r>
          </w:p>
        </w:tc>
        <w:tc>
          <w:tcPr>
            <w:tcW w:w="741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DB39B0" w:rsidRPr="00EC31D1" w:rsidRDefault="00DB39B0" w:rsidP="00DB39B0">
            <w:pPr>
              <w:jc w:val="both"/>
            </w:pPr>
            <w:r w:rsidRPr="00EC31D1">
              <w:t>готовность и способность обучающихся к отстаиванию личного достоинства, собственного мнения, готовность и способность вырабатывать собственную позицию по отношению к общественно-политическим событиям прошлого и настоящего на основе осознания и осмысления истории, духовных ценностей и достижений нашей страны;</w:t>
            </w:r>
          </w:p>
        </w:tc>
      </w:tr>
      <w:tr w:rsidR="00DB39B0" w:rsidTr="00DB39B0">
        <w:tc>
          <w:tcPr>
            <w:tcW w:w="1937" w:type="dxa"/>
          </w:tcPr>
          <w:p w:rsidR="00DB39B0" w:rsidRDefault="00DB39B0" w:rsidP="00DB39B0"/>
        </w:tc>
        <w:tc>
          <w:tcPr>
            <w:tcW w:w="7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B39B0" w:rsidRDefault="00DB39B0" w:rsidP="00DB39B0">
            <w:pPr>
              <w:jc w:val="both"/>
            </w:pPr>
            <w:r w:rsidRPr="00EC31D1">
              <w:t>готовность и способность обучающихся к саморазвитию и самовоспитанию в соответствии с общечеловеческими ценностями и идеалами гражданского общества;</w:t>
            </w:r>
          </w:p>
        </w:tc>
      </w:tr>
      <w:tr w:rsidR="00DB39B0" w:rsidTr="00DB39B0">
        <w:tc>
          <w:tcPr>
            <w:tcW w:w="1937" w:type="dxa"/>
          </w:tcPr>
          <w:p w:rsidR="00DB39B0" w:rsidRDefault="00DB39B0" w:rsidP="00DB39B0"/>
        </w:tc>
        <w:tc>
          <w:tcPr>
            <w:tcW w:w="7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B39B0" w:rsidRPr="004220BD" w:rsidRDefault="00DB39B0" w:rsidP="00DB39B0">
            <w:pPr>
              <w:jc w:val="both"/>
            </w:pPr>
            <w:r w:rsidRPr="004220BD">
              <w:t>российская идентичность, способность к осознанию российской идентичности в поликультурном социуме, чувство причастности к историко-культурной общности российского народа и судьбе России, патриотизм</w:t>
            </w:r>
            <w:r>
              <w:t>;</w:t>
            </w:r>
          </w:p>
        </w:tc>
      </w:tr>
      <w:tr w:rsidR="00DB39B0" w:rsidTr="00DB39B0">
        <w:tc>
          <w:tcPr>
            <w:tcW w:w="1937" w:type="dxa"/>
          </w:tcPr>
          <w:p w:rsidR="00DB39B0" w:rsidRDefault="00DB39B0" w:rsidP="00DB39B0"/>
        </w:tc>
        <w:tc>
          <w:tcPr>
            <w:tcW w:w="7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B39B0" w:rsidRPr="004220BD" w:rsidRDefault="00DB39B0" w:rsidP="00DB39B0">
            <w:pPr>
              <w:jc w:val="both"/>
            </w:pPr>
            <w:r>
              <w:t>у</w:t>
            </w:r>
            <w:r w:rsidRPr="004220BD">
              <w:t>важение к своему народу, чувство ответственности перед Родиной, гордости за свой край, свою Родину, прошлое и настоящее многонационального народа России, уважение к государственным символам (герб, флаг, гимн);</w:t>
            </w:r>
          </w:p>
        </w:tc>
      </w:tr>
      <w:tr w:rsidR="00DB39B0" w:rsidTr="00DB39B0">
        <w:tc>
          <w:tcPr>
            <w:tcW w:w="1937" w:type="dxa"/>
          </w:tcPr>
          <w:p w:rsidR="00DB39B0" w:rsidRDefault="00DB39B0" w:rsidP="00DB39B0"/>
        </w:tc>
        <w:tc>
          <w:tcPr>
            <w:tcW w:w="7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B39B0" w:rsidRPr="004220BD" w:rsidRDefault="00DB39B0" w:rsidP="00DB39B0">
            <w:pPr>
              <w:jc w:val="both"/>
            </w:pPr>
            <w:r w:rsidRPr="004220BD">
              <w:t>формирование уважения к русскому языку как государственному языку Российской Федерации, являющемуся основой российской идентичности и главным фактором национального самоопределения;</w:t>
            </w:r>
          </w:p>
        </w:tc>
      </w:tr>
      <w:tr w:rsidR="00DB39B0" w:rsidTr="00DB39B0">
        <w:tc>
          <w:tcPr>
            <w:tcW w:w="1937" w:type="dxa"/>
          </w:tcPr>
          <w:p w:rsidR="00DB39B0" w:rsidRDefault="00DB39B0" w:rsidP="00DB39B0"/>
        </w:tc>
        <w:tc>
          <w:tcPr>
            <w:tcW w:w="7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B39B0" w:rsidRDefault="00DB39B0" w:rsidP="00DB39B0">
            <w:pPr>
              <w:jc w:val="both"/>
            </w:pPr>
            <w:r w:rsidRPr="004220BD">
              <w:t>воспитание уважения к культуре, языкам, традициям и обычаям народов, проживающих в Российской Федерации.</w:t>
            </w:r>
          </w:p>
        </w:tc>
      </w:tr>
      <w:tr w:rsidR="00DB39B0" w:rsidTr="00DB39B0">
        <w:tc>
          <w:tcPr>
            <w:tcW w:w="1937" w:type="dxa"/>
          </w:tcPr>
          <w:p w:rsidR="00DB39B0" w:rsidRDefault="00DB39B0" w:rsidP="00DB39B0"/>
        </w:tc>
        <w:tc>
          <w:tcPr>
            <w:tcW w:w="7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B39B0" w:rsidRPr="00755916" w:rsidRDefault="00DB39B0" w:rsidP="00DB39B0">
            <w:pPr>
              <w:spacing w:before="100" w:beforeAutospacing="1" w:after="100" w:afterAutospacing="1"/>
              <w:jc w:val="both"/>
              <w:rPr>
                <w:szCs w:val="28"/>
              </w:rPr>
            </w:pPr>
            <w:r w:rsidRPr="00755916">
              <w:rPr>
                <w:szCs w:val="28"/>
              </w:rPr>
              <w:t>мировоззрение, соответствующее современному уровню развития науки и общественной практики, основанное на диалоге культур, а также различных форм общественного сознания, осознание своего места в поликультурном мире;</w:t>
            </w:r>
          </w:p>
        </w:tc>
      </w:tr>
      <w:tr w:rsidR="00DB39B0" w:rsidTr="00DB39B0">
        <w:tc>
          <w:tcPr>
            <w:tcW w:w="1937" w:type="dxa"/>
          </w:tcPr>
          <w:p w:rsidR="00DB39B0" w:rsidRDefault="00DB39B0" w:rsidP="00DB39B0"/>
        </w:tc>
        <w:tc>
          <w:tcPr>
            <w:tcW w:w="7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B39B0" w:rsidRPr="00755916" w:rsidRDefault="00DB39B0" w:rsidP="00DB39B0">
            <w:pPr>
              <w:spacing w:before="100" w:beforeAutospacing="1" w:after="100" w:afterAutospacing="1"/>
              <w:jc w:val="both"/>
              <w:rPr>
                <w:szCs w:val="28"/>
              </w:rPr>
            </w:pPr>
            <w:r w:rsidRPr="00755916">
              <w:rPr>
                <w:szCs w:val="28"/>
              </w:rPr>
              <w:t>нравственное сознание и поведение на основе усвоения общечеловеческих ценностей, толерантного сознания и поведения в поликультурном мире, готовности и способности вести диалог с другими людьми, достигать в нем взаимопонимания, находить общие цели и сотрудничать для их достижения;</w:t>
            </w:r>
          </w:p>
        </w:tc>
      </w:tr>
      <w:tr w:rsidR="00DB39B0" w:rsidTr="00DB39B0">
        <w:tc>
          <w:tcPr>
            <w:tcW w:w="1937" w:type="dxa"/>
          </w:tcPr>
          <w:p w:rsidR="00DB39B0" w:rsidRDefault="00DB39B0" w:rsidP="00DB39B0"/>
        </w:tc>
        <w:tc>
          <w:tcPr>
            <w:tcW w:w="7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B39B0" w:rsidRPr="00755916" w:rsidRDefault="00DB39B0" w:rsidP="00DB39B0">
            <w:pPr>
              <w:spacing w:before="100" w:beforeAutospacing="1" w:after="100" w:afterAutospacing="1"/>
              <w:jc w:val="both"/>
              <w:rPr>
                <w:szCs w:val="28"/>
              </w:rPr>
            </w:pPr>
            <w:r w:rsidRPr="00755916">
              <w:rPr>
                <w:szCs w:val="28"/>
              </w:rPr>
              <w:t>принятие гуманистических ценностей, осознанное, уважительное и доброжелательное отношение к другому человеку, его мнению, мировоззрению;</w:t>
            </w:r>
          </w:p>
        </w:tc>
      </w:tr>
      <w:tr w:rsidR="00DB39B0" w:rsidTr="00DB39B0">
        <w:tc>
          <w:tcPr>
            <w:tcW w:w="1937" w:type="dxa"/>
          </w:tcPr>
          <w:p w:rsidR="00DB39B0" w:rsidRDefault="00DB39B0" w:rsidP="00DB39B0"/>
        </w:tc>
        <w:tc>
          <w:tcPr>
            <w:tcW w:w="7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B39B0" w:rsidRPr="00755916" w:rsidRDefault="00DB39B0" w:rsidP="00DB39B0">
            <w:pPr>
              <w:spacing w:before="100" w:beforeAutospacing="1" w:after="100" w:afterAutospacing="1"/>
              <w:jc w:val="both"/>
              <w:rPr>
                <w:szCs w:val="28"/>
              </w:rPr>
            </w:pPr>
            <w:r w:rsidRPr="00755916">
              <w:rPr>
                <w:szCs w:val="28"/>
              </w:rPr>
              <w:t>развитие компетенций сотрудничества со сверстниками, детьми младшего возраста, взрослыми в образовательной, общественно полезной, учебно-исследовательской, проектной и других видах деятельности.</w:t>
            </w:r>
          </w:p>
        </w:tc>
      </w:tr>
      <w:tr w:rsidR="00DB39B0" w:rsidTr="00DB39B0">
        <w:tc>
          <w:tcPr>
            <w:tcW w:w="1937" w:type="dxa"/>
          </w:tcPr>
          <w:p w:rsidR="00DB39B0" w:rsidRDefault="00DB39B0" w:rsidP="00DB39B0"/>
        </w:tc>
        <w:tc>
          <w:tcPr>
            <w:tcW w:w="7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B39B0" w:rsidRPr="00F7037D" w:rsidRDefault="00DB39B0" w:rsidP="00DB39B0">
            <w:pPr>
              <w:spacing w:before="100" w:beforeAutospacing="1" w:after="100" w:afterAutospacing="1"/>
              <w:ind w:right="26"/>
              <w:jc w:val="both"/>
              <w:rPr>
                <w:sz w:val="28"/>
                <w:szCs w:val="28"/>
              </w:rPr>
            </w:pPr>
            <w:r w:rsidRPr="00522025">
              <w:rPr>
                <w:szCs w:val="28"/>
              </w:rPr>
              <w:t>готовность и способность к образованию, в том числе самообразованию, на протяжении всей жизни; сознательное отношение к непрерывному образованию как условию успешной профессиональной и общественной деятельности;</w:t>
            </w:r>
          </w:p>
        </w:tc>
      </w:tr>
      <w:tr w:rsidR="00DB39B0" w:rsidTr="00DB39B0">
        <w:tc>
          <w:tcPr>
            <w:tcW w:w="1937" w:type="dxa"/>
          </w:tcPr>
          <w:p w:rsidR="00DB39B0" w:rsidRDefault="00DB39B0" w:rsidP="00DB39B0">
            <w:proofErr w:type="spellStart"/>
            <w:r>
              <w:t>метапредметных</w:t>
            </w:r>
            <w:proofErr w:type="spellEnd"/>
          </w:p>
        </w:tc>
        <w:tc>
          <w:tcPr>
            <w:tcW w:w="741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DB39B0" w:rsidRPr="00522025" w:rsidRDefault="00DB39B0" w:rsidP="00DB39B0">
            <w:pPr>
              <w:spacing w:before="100" w:beforeAutospacing="1" w:after="100" w:afterAutospacing="1"/>
              <w:jc w:val="both"/>
              <w:rPr>
                <w:szCs w:val="28"/>
              </w:rPr>
            </w:pPr>
            <w:r w:rsidRPr="00522025">
              <w:rPr>
                <w:szCs w:val="28"/>
              </w:rPr>
              <w:t>самостоятельно определять цели, задавать параметры и критерии, по которым можно определить, что цель достигнута;</w:t>
            </w:r>
          </w:p>
        </w:tc>
      </w:tr>
      <w:tr w:rsidR="00DB39B0" w:rsidTr="00DB39B0">
        <w:tc>
          <w:tcPr>
            <w:tcW w:w="1937" w:type="dxa"/>
          </w:tcPr>
          <w:p w:rsidR="00DB39B0" w:rsidRDefault="00DB39B0" w:rsidP="00DB39B0"/>
        </w:tc>
        <w:tc>
          <w:tcPr>
            <w:tcW w:w="7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B39B0" w:rsidRPr="00522025" w:rsidRDefault="00DB39B0" w:rsidP="00DB39B0">
            <w:pPr>
              <w:spacing w:before="100" w:beforeAutospacing="1" w:after="100" w:afterAutospacing="1"/>
              <w:jc w:val="both"/>
              <w:rPr>
                <w:szCs w:val="28"/>
              </w:rPr>
            </w:pPr>
            <w:r w:rsidRPr="00522025">
              <w:rPr>
                <w:szCs w:val="28"/>
              </w:rPr>
              <w:t>оценивать возможные последствия достижения поставленной цели в деятельности, собственной жизни и жизни окружающих людей, основываясь на соображениях этики и морали;</w:t>
            </w:r>
          </w:p>
        </w:tc>
      </w:tr>
      <w:tr w:rsidR="00DB39B0" w:rsidTr="00DB39B0">
        <w:tc>
          <w:tcPr>
            <w:tcW w:w="1937" w:type="dxa"/>
          </w:tcPr>
          <w:p w:rsidR="00DB39B0" w:rsidRDefault="00DB39B0" w:rsidP="00DB39B0"/>
        </w:tc>
        <w:tc>
          <w:tcPr>
            <w:tcW w:w="7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B39B0" w:rsidRPr="00522025" w:rsidRDefault="00DB39B0" w:rsidP="00DB39B0">
            <w:pPr>
              <w:spacing w:before="100" w:beforeAutospacing="1" w:after="100" w:afterAutospacing="1"/>
              <w:jc w:val="both"/>
              <w:rPr>
                <w:szCs w:val="28"/>
              </w:rPr>
            </w:pPr>
            <w:r w:rsidRPr="00522025">
              <w:rPr>
                <w:szCs w:val="28"/>
              </w:rPr>
              <w:t>ставить и формулировать собственные задачи в образовательной деятельности и жизненных ситуациях;</w:t>
            </w:r>
          </w:p>
        </w:tc>
      </w:tr>
      <w:tr w:rsidR="00DB39B0" w:rsidTr="00DB39B0">
        <w:tc>
          <w:tcPr>
            <w:tcW w:w="1937" w:type="dxa"/>
          </w:tcPr>
          <w:p w:rsidR="00DB39B0" w:rsidRDefault="00DB39B0" w:rsidP="00DB39B0"/>
        </w:tc>
        <w:tc>
          <w:tcPr>
            <w:tcW w:w="7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B39B0" w:rsidRPr="00522025" w:rsidRDefault="00DB39B0" w:rsidP="00DB39B0">
            <w:pPr>
              <w:spacing w:before="100" w:beforeAutospacing="1" w:after="100" w:afterAutospacing="1"/>
              <w:jc w:val="both"/>
              <w:rPr>
                <w:szCs w:val="28"/>
              </w:rPr>
            </w:pPr>
            <w:r w:rsidRPr="00522025">
              <w:rPr>
                <w:szCs w:val="28"/>
              </w:rPr>
              <w:t>оценивать ресурсы, в том числе время и другие нематериальные ресурсы, необходимые для достижения поставленной цели;</w:t>
            </w:r>
          </w:p>
        </w:tc>
      </w:tr>
      <w:tr w:rsidR="00DB39B0" w:rsidTr="00DB39B0">
        <w:tc>
          <w:tcPr>
            <w:tcW w:w="1937" w:type="dxa"/>
          </w:tcPr>
          <w:p w:rsidR="00DB39B0" w:rsidRDefault="00DB39B0" w:rsidP="00DB39B0"/>
        </w:tc>
        <w:tc>
          <w:tcPr>
            <w:tcW w:w="7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B39B0" w:rsidRPr="00522025" w:rsidRDefault="00DB39B0" w:rsidP="00DB39B0">
            <w:pPr>
              <w:spacing w:before="100" w:beforeAutospacing="1" w:after="100" w:afterAutospacing="1"/>
              <w:jc w:val="both"/>
              <w:rPr>
                <w:szCs w:val="28"/>
              </w:rPr>
            </w:pPr>
            <w:r w:rsidRPr="00522025">
              <w:rPr>
                <w:szCs w:val="28"/>
              </w:rPr>
              <w:t>выбирать путь достижения цели, планировать решение поставленных задач, оптимизируя материальные и нематериальные затраты;</w:t>
            </w:r>
          </w:p>
        </w:tc>
      </w:tr>
      <w:tr w:rsidR="00DB39B0" w:rsidTr="00DB39B0">
        <w:tc>
          <w:tcPr>
            <w:tcW w:w="1937" w:type="dxa"/>
          </w:tcPr>
          <w:p w:rsidR="00DB39B0" w:rsidRDefault="00DB39B0" w:rsidP="00DB39B0"/>
        </w:tc>
        <w:tc>
          <w:tcPr>
            <w:tcW w:w="7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B39B0" w:rsidRPr="00522025" w:rsidRDefault="00DB39B0" w:rsidP="00DB39B0">
            <w:pPr>
              <w:spacing w:before="100" w:beforeAutospacing="1" w:after="100" w:afterAutospacing="1"/>
              <w:jc w:val="both"/>
              <w:rPr>
                <w:szCs w:val="28"/>
              </w:rPr>
            </w:pPr>
            <w:r w:rsidRPr="00522025">
              <w:rPr>
                <w:szCs w:val="28"/>
              </w:rPr>
              <w:t>организовывать эффективный поиск ресурсов, необходимых для достижения поставленной цели;</w:t>
            </w:r>
          </w:p>
        </w:tc>
      </w:tr>
      <w:tr w:rsidR="00DB39B0" w:rsidTr="00DB39B0">
        <w:tc>
          <w:tcPr>
            <w:tcW w:w="1937" w:type="dxa"/>
          </w:tcPr>
          <w:p w:rsidR="00DB39B0" w:rsidRDefault="00DB39B0" w:rsidP="00DB39B0"/>
        </w:tc>
        <w:tc>
          <w:tcPr>
            <w:tcW w:w="7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B39B0" w:rsidRPr="00522025" w:rsidRDefault="00DB39B0" w:rsidP="00DB39B0">
            <w:pPr>
              <w:spacing w:before="100" w:beforeAutospacing="1" w:after="100" w:afterAutospacing="1"/>
              <w:jc w:val="both"/>
              <w:rPr>
                <w:szCs w:val="28"/>
              </w:rPr>
            </w:pPr>
            <w:r w:rsidRPr="00522025">
              <w:rPr>
                <w:szCs w:val="28"/>
              </w:rPr>
              <w:t>сопоставлять полученный результат деятельности с поставленной заранее целью.</w:t>
            </w:r>
          </w:p>
        </w:tc>
      </w:tr>
      <w:tr w:rsidR="00DB39B0" w:rsidTr="00DB39B0">
        <w:tc>
          <w:tcPr>
            <w:tcW w:w="1937" w:type="dxa"/>
          </w:tcPr>
          <w:p w:rsidR="00DB39B0" w:rsidRDefault="00DB39B0" w:rsidP="00DB39B0"/>
        </w:tc>
        <w:tc>
          <w:tcPr>
            <w:tcW w:w="7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B39B0" w:rsidRPr="00522025" w:rsidRDefault="00DB39B0" w:rsidP="00DB39B0">
            <w:pPr>
              <w:spacing w:before="100" w:beforeAutospacing="1" w:after="100" w:afterAutospacing="1"/>
              <w:jc w:val="both"/>
              <w:rPr>
                <w:szCs w:val="28"/>
              </w:rPr>
            </w:pPr>
            <w:r w:rsidRPr="00522025">
              <w:rPr>
                <w:szCs w:val="28"/>
              </w:rPr>
              <w:t>критически оценивать и интерпретировать информацию с разных позиций, распознавать и фиксировать противоречия в информационных источниках;</w:t>
            </w:r>
          </w:p>
        </w:tc>
      </w:tr>
      <w:tr w:rsidR="00DB39B0" w:rsidTr="00DB39B0">
        <w:tc>
          <w:tcPr>
            <w:tcW w:w="1937" w:type="dxa"/>
          </w:tcPr>
          <w:p w:rsidR="00DB39B0" w:rsidRDefault="00DB39B0" w:rsidP="00DB39B0"/>
        </w:tc>
        <w:tc>
          <w:tcPr>
            <w:tcW w:w="7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B39B0" w:rsidRPr="00522025" w:rsidRDefault="00DB39B0" w:rsidP="00DB39B0">
            <w:pPr>
              <w:spacing w:before="100" w:beforeAutospacing="1" w:after="100" w:afterAutospacing="1"/>
              <w:jc w:val="both"/>
              <w:rPr>
                <w:szCs w:val="28"/>
              </w:rPr>
            </w:pPr>
            <w:r w:rsidRPr="00522025">
              <w:rPr>
                <w:szCs w:val="28"/>
              </w:rPr>
              <w:t>использовать различные модельно-схематические средства для представления существенных связей и отношений, а также противоречий, выявленных в информационных источниках;</w:t>
            </w:r>
          </w:p>
        </w:tc>
      </w:tr>
      <w:tr w:rsidR="00DB39B0" w:rsidTr="00DB39B0">
        <w:tc>
          <w:tcPr>
            <w:tcW w:w="1937" w:type="dxa"/>
          </w:tcPr>
          <w:p w:rsidR="00DB39B0" w:rsidRDefault="00DB39B0" w:rsidP="00DB39B0"/>
        </w:tc>
        <w:tc>
          <w:tcPr>
            <w:tcW w:w="7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B39B0" w:rsidRPr="00522025" w:rsidRDefault="00DB39B0" w:rsidP="00DB39B0">
            <w:pPr>
              <w:spacing w:before="100" w:beforeAutospacing="1" w:after="100" w:afterAutospacing="1"/>
              <w:jc w:val="both"/>
              <w:rPr>
                <w:szCs w:val="28"/>
              </w:rPr>
            </w:pPr>
            <w:r w:rsidRPr="00522025">
              <w:rPr>
                <w:szCs w:val="28"/>
              </w:rPr>
              <w:t>выходить за рамки учебного предмета и осуществлять целенаправленный поиск возможностей для широкого переноса средств и способов действия;</w:t>
            </w:r>
          </w:p>
        </w:tc>
      </w:tr>
      <w:tr w:rsidR="00DB39B0" w:rsidTr="00DB39B0">
        <w:tc>
          <w:tcPr>
            <w:tcW w:w="1937" w:type="dxa"/>
          </w:tcPr>
          <w:p w:rsidR="00DB39B0" w:rsidRDefault="00DB39B0" w:rsidP="00DB39B0"/>
        </w:tc>
        <w:tc>
          <w:tcPr>
            <w:tcW w:w="7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B39B0" w:rsidRPr="00522025" w:rsidRDefault="00DB39B0" w:rsidP="00DB39B0">
            <w:pPr>
              <w:spacing w:before="100" w:beforeAutospacing="1" w:after="100" w:afterAutospacing="1"/>
              <w:jc w:val="both"/>
              <w:rPr>
                <w:szCs w:val="28"/>
              </w:rPr>
            </w:pPr>
            <w:r w:rsidRPr="00522025">
              <w:rPr>
                <w:szCs w:val="28"/>
              </w:rPr>
              <w:t>выстраивать индивидуальную образовательную траекторию, учитывая ограничения со стороны других участников и ресурсные ограничения;</w:t>
            </w:r>
          </w:p>
        </w:tc>
      </w:tr>
      <w:tr w:rsidR="00DB39B0" w:rsidTr="00DB39B0">
        <w:tc>
          <w:tcPr>
            <w:tcW w:w="1937" w:type="dxa"/>
          </w:tcPr>
          <w:p w:rsidR="00DB39B0" w:rsidRDefault="00DB39B0" w:rsidP="00DB39B0"/>
        </w:tc>
        <w:tc>
          <w:tcPr>
            <w:tcW w:w="7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B39B0" w:rsidRPr="00522025" w:rsidRDefault="00DB39B0" w:rsidP="00DB39B0">
            <w:pPr>
              <w:spacing w:before="100" w:beforeAutospacing="1" w:after="100" w:afterAutospacing="1"/>
              <w:jc w:val="both"/>
              <w:rPr>
                <w:szCs w:val="28"/>
              </w:rPr>
            </w:pPr>
            <w:r w:rsidRPr="00522025">
              <w:rPr>
                <w:szCs w:val="28"/>
              </w:rPr>
              <w:t>менять и удерживать разные позиции в познавательной деятельности.</w:t>
            </w:r>
          </w:p>
        </w:tc>
      </w:tr>
      <w:tr w:rsidR="00DB39B0" w:rsidTr="00DB39B0">
        <w:tc>
          <w:tcPr>
            <w:tcW w:w="1937" w:type="dxa"/>
          </w:tcPr>
          <w:p w:rsidR="00DB39B0" w:rsidRDefault="00DB39B0" w:rsidP="00DB39B0"/>
        </w:tc>
        <w:tc>
          <w:tcPr>
            <w:tcW w:w="7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B39B0" w:rsidRPr="00522025" w:rsidRDefault="00DB39B0" w:rsidP="00DB39B0">
            <w:pPr>
              <w:spacing w:before="100" w:beforeAutospacing="1" w:after="100" w:afterAutospacing="1"/>
              <w:jc w:val="both"/>
              <w:rPr>
                <w:szCs w:val="28"/>
              </w:rPr>
            </w:pPr>
            <w:r w:rsidRPr="00522025">
              <w:rPr>
                <w:szCs w:val="28"/>
              </w:rPr>
              <w:t>осуществлять деловую коммуникацию как со сверстниками, так и со взрослыми (как внутри образовательной организации, так и за ее пределами), подбирать партнеров для деловой коммуникации исходя из соображений результативности взаимодействия, а не личных симпатий;</w:t>
            </w:r>
          </w:p>
        </w:tc>
      </w:tr>
      <w:tr w:rsidR="00DB39B0" w:rsidTr="00DB39B0">
        <w:tc>
          <w:tcPr>
            <w:tcW w:w="1937" w:type="dxa"/>
          </w:tcPr>
          <w:p w:rsidR="00DB39B0" w:rsidRDefault="00DB39B0" w:rsidP="00DB39B0"/>
        </w:tc>
        <w:tc>
          <w:tcPr>
            <w:tcW w:w="7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B39B0" w:rsidRPr="00522025" w:rsidRDefault="00DB39B0" w:rsidP="00DB39B0">
            <w:pPr>
              <w:spacing w:before="100" w:beforeAutospacing="1" w:after="100" w:afterAutospacing="1"/>
              <w:ind w:right="26"/>
              <w:jc w:val="both"/>
              <w:rPr>
                <w:szCs w:val="28"/>
              </w:rPr>
            </w:pPr>
            <w:r w:rsidRPr="00522025">
              <w:rPr>
                <w:szCs w:val="28"/>
              </w:rPr>
              <w:t>развернуто, логично и точно излагать свою точку зрения с использованием адекватных (устных и письменных) языковых средств;</w:t>
            </w:r>
          </w:p>
        </w:tc>
      </w:tr>
      <w:tr w:rsidR="00607480" w:rsidTr="00DB39B0">
        <w:tc>
          <w:tcPr>
            <w:tcW w:w="1937" w:type="dxa"/>
          </w:tcPr>
          <w:p w:rsidR="00607480" w:rsidRDefault="00607480" w:rsidP="00607480">
            <w:r>
              <w:t>предметных</w:t>
            </w:r>
          </w:p>
        </w:tc>
        <w:tc>
          <w:tcPr>
            <w:tcW w:w="7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07480" w:rsidRPr="00927704" w:rsidRDefault="00607480" w:rsidP="00607480">
            <w:pPr>
              <w:spacing w:before="100" w:beforeAutospacing="1" w:after="100" w:afterAutospacing="1"/>
              <w:ind w:right="-75"/>
              <w:jc w:val="both"/>
            </w:pPr>
            <w:r w:rsidRPr="00927704">
              <w:t>демонстрировать знание произведений русской, родной и мировой литературы, приводя примеры двух или более текстов, затрагивающих общие темы или проблемы</w:t>
            </w:r>
          </w:p>
        </w:tc>
      </w:tr>
      <w:tr w:rsidR="00607480" w:rsidTr="00DB39B0">
        <w:tc>
          <w:tcPr>
            <w:tcW w:w="1937" w:type="dxa"/>
          </w:tcPr>
          <w:p w:rsidR="00607480" w:rsidRDefault="00607480" w:rsidP="00607480"/>
        </w:tc>
        <w:tc>
          <w:tcPr>
            <w:tcW w:w="7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07480" w:rsidRPr="00927704" w:rsidRDefault="00607480" w:rsidP="00607480">
            <w:pPr>
              <w:spacing w:before="100" w:beforeAutospacing="1" w:after="100" w:afterAutospacing="1"/>
              <w:ind w:right="-75"/>
              <w:jc w:val="both"/>
            </w:pPr>
            <w:r w:rsidRPr="00927704">
              <w:t>в устной и письменной форме обобщать и анализировать свой читательский опыт</w:t>
            </w:r>
          </w:p>
        </w:tc>
      </w:tr>
      <w:tr w:rsidR="00607480" w:rsidTr="00DB39B0">
        <w:tc>
          <w:tcPr>
            <w:tcW w:w="1937" w:type="dxa"/>
          </w:tcPr>
          <w:p w:rsidR="00607480" w:rsidRDefault="00607480" w:rsidP="00607480"/>
        </w:tc>
        <w:tc>
          <w:tcPr>
            <w:tcW w:w="7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07480" w:rsidRPr="00927704" w:rsidRDefault="00607480" w:rsidP="00607480">
            <w:pPr>
              <w:ind w:right="-75"/>
              <w:jc w:val="both"/>
            </w:pPr>
            <w:r w:rsidRPr="00927704">
              <w:t>давать объективное изложение текста</w:t>
            </w:r>
          </w:p>
        </w:tc>
      </w:tr>
      <w:tr w:rsidR="00607480" w:rsidTr="00DB39B0">
        <w:tc>
          <w:tcPr>
            <w:tcW w:w="1937" w:type="dxa"/>
          </w:tcPr>
          <w:p w:rsidR="00607480" w:rsidRDefault="00607480" w:rsidP="00607480"/>
        </w:tc>
        <w:tc>
          <w:tcPr>
            <w:tcW w:w="7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07480" w:rsidRPr="00927704" w:rsidRDefault="00607480" w:rsidP="00607480">
            <w:pPr>
              <w:ind w:right="-75"/>
              <w:jc w:val="both"/>
            </w:pPr>
            <w:r w:rsidRPr="00927704">
              <w:t>раскрывать особенности развития и связей элементов художественного мира произведения: места и времени действия, способы изображения действия и его развития, способы введения персонажей и средства раскрытия и/или развития их характеров</w:t>
            </w:r>
          </w:p>
        </w:tc>
      </w:tr>
      <w:tr w:rsidR="00607480" w:rsidTr="00DB39B0">
        <w:tc>
          <w:tcPr>
            <w:tcW w:w="1937" w:type="dxa"/>
          </w:tcPr>
          <w:p w:rsidR="00607480" w:rsidRDefault="00607480" w:rsidP="00607480"/>
        </w:tc>
        <w:tc>
          <w:tcPr>
            <w:tcW w:w="7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07480" w:rsidRPr="00927704" w:rsidRDefault="00607480" w:rsidP="00607480">
            <w:pPr>
              <w:ind w:right="-75"/>
              <w:jc w:val="both"/>
            </w:pPr>
            <w:r w:rsidRPr="00927704">
              <w:t>определять контекстуальное значение слов и фраз, используемых в художественном произведении</w:t>
            </w:r>
          </w:p>
        </w:tc>
      </w:tr>
      <w:tr w:rsidR="00607480" w:rsidTr="00DB39B0">
        <w:tc>
          <w:tcPr>
            <w:tcW w:w="1937" w:type="dxa"/>
          </w:tcPr>
          <w:p w:rsidR="00607480" w:rsidRDefault="00607480" w:rsidP="00607480"/>
        </w:tc>
        <w:tc>
          <w:tcPr>
            <w:tcW w:w="7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07480" w:rsidRPr="00927704" w:rsidRDefault="00607480" w:rsidP="00607480">
            <w:pPr>
              <w:ind w:right="-75"/>
              <w:jc w:val="both"/>
            </w:pPr>
            <w:r w:rsidRPr="00927704">
              <w:t>анализировать случаи, когда для осмысления точки зрения автора и/или героев требуется отличать то, что прямо заявлено в тексте, от того, что в нем подразумевается (например, ирония, сатира, сарказм, аллегория, гипербола и т.п.);</w:t>
            </w:r>
          </w:p>
        </w:tc>
      </w:tr>
    </w:tbl>
    <w:p w:rsidR="00DB39B0" w:rsidRDefault="00DB39B0" w:rsidP="006A7381">
      <w:pPr>
        <w:ind w:firstLine="340"/>
        <w:jc w:val="center"/>
        <w:rPr>
          <w:b/>
          <w:spacing w:val="-4"/>
        </w:rPr>
      </w:pPr>
    </w:p>
    <w:p w:rsidR="00DB39B0" w:rsidRDefault="00DB39B0" w:rsidP="006A7381">
      <w:pPr>
        <w:ind w:firstLine="340"/>
        <w:jc w:val="center"/>
        <w:rPr>
          <w:b/>
          <w:spacing w:val="-4"/>
        </w:rPr>
      </w:pPr>
    </w:p>
    <w:p w:rsidR="006A7381" w:rsidRDefault="006A7381" w:rsidP="006A7381">
      <w:pPr>
        <w:ind w:firstLine="340"/>
        <w:jc w:val="center"/>
        <w:rPr>
          <w:b/>
          <w:spacing w:val="-4"/>
        </w:rPr>
      </w:pPr>
      <w:r>
        <w:rPr>
          <w:b/>
          <w:spacing w:val="-4"/>
        </w:rPr>
        <w:t>Содержание учебной дисциплины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0"/>
        <w:gridCol w:w="8334"/>
      </w:tblGrid>
      <w:tr w:rsidR="006A7381" w:rsidTr="004675B4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381" w:rsidRDefault="006A7381" w:rsidP="00CC4AC4">
            <w:pPr>
              <w:ind w:right="-108"/>
              <w:jc w:val="both"/>
            </w:pPr>
            <w:r>
              <w:rPr>
                <w:bCs/>
              </w:rPr>
              <w:t>Тема 1.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381" w:rsidRPr="009B3078" w:rsidRDefault="006A7381" w:rsidP="000E7BCF">
            <w:pPr>
              <w:jc w:val="both"/>
              <w:rPr>
                <w:rFonts w:eastAsia="Calibri"/>
                <w:bCs/>
              </w:rPr>
            </w:pPr>
            <w:r w:rsidRPr="009B3078">
              <w:t>Русская</w:t>
            </w:r>
            <w:r w:rsidRPr="009B3078">
              <w:rPr>
                <w:sz w:val="26"/>
                <w:szCs w:val="26"/>
              </w:rPr>
              <w:t xml:space="preserve"> литература первой половины 19 века.</w:t>
            </w:r>
            <w:r w:rsidR="000E7BCF">
              <w:rPr>
                <w:sz w:val="26"/>
                <w:szCs w:val="26"/>
              </w:rPr>
              <w:t xml:space="preserve"> </w:t>
            </w:r>
            <w:r w:rsidRPr="009B3078">
              <w:t>А.С. Пушкин.</w:t>
            </w:r>
          </w:p>
        </w:tc>
      </w:tr>
      <w:tr w:rsidR="006A7381" w:rsidTr="004675B4">
        <w:trPr>
          <w:trHeight w:val="255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381" w:rsidRDefault="006A7381" w:rsidP="00CC4AC4">
            <w:r>
              <w:rPr>
                <w:bCs/>
              </w:rPr>
              <w:t>Тема 2.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381" w:rsidRPr="009B3078" w:rsidRDefault="006A7381" w:rsidP="00CC4AC4">
            <w:pPr>
              <w:jc w:val="both"/>
              <w:rPr>
                <w:rFonts w:eastAsia="Calibri"/>
                <w:bCs/>
              </w:rPr>
            </w:pPr>
            <w:r w:rsidRPr="009B3078">
              <w:t>М.Ю. Лермонтов.</w:t>
            </w:r>
          </w:p>
        </w:tc>
      </w:tr>
      <w:tr w:rsidR="006A7381" w:rsidTr="004675B4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381" w:rsidRDefault="006A7381" w:rsidP="00CC4AC4">
            <w:pPr>
              <w:rPr>
                <w:bCs/>
              </w:rPr>
            </w:pPr>
            <w:r>
              <w:rPr>
                <w:bCs/>
              </w:rPr>
              <w:t>Тема 3.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381" w:rsidRPr="009B3078" w:rsidRDefault="006A7381" w:rsidP="00CC4AC4">
            <w:pPr>
              <w:rPr>
                <w:rFonts w:eastAsia="Calibri"/>
                <w:bCs/>
              </w:rPr>
            </w:pPr>
            <w:r w:rsidRPr="009B3078">
              <w:t xml:space="preserve">Н.В. Гоголь.  </w:t>
            </w:r>
          </w:p>
        </w:tc>
      </w:tr>
      <w:tr w:rsidR="006A7381" w:rsidTr="004675B4">
        <w:trPr>
          <w:trHeight w:val="255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381" w:rsidRDefault="006A7381" w:rsidP="00CC4AC4">
            <w:pPr>
              <w:rPr>
                <w:bCs/>
              </w:rPr>
            </w:pPr>
            <w:r>
              <w:rPr>
                <w:bCs/>
              </w:rPr>
              <w:t>Тема 4.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381" w:rsidRPr="009B3078" w:rsidRDefault="006A7381" w:rsidP="00CC4AC4">
            <w:r w:rsidRPr="009B3078">
              <w:t xml:space="preserve">Русская литература второй половины </w:t>
            </w:r>
            <w:r w:rsidRPr="009B3078">
              <w:rPr>
                <w:lang w:val="en-US"/>
              </w:rPr>
              <w:t>XIX</w:t>
            </w:r>
            <w:r w:rsidRPr="009B3078">
              <w:t xml:space="preserve"> века</w:t>
            </w:r>
            <w:r w:rsidR="004675B4">
              <w:t xml:space="preserve"> </w:t>
            </w:r>
            <w:r w:rsidRPr="009B3078">
              <w:t xml:space="preserve">А.Н. Островский. </w:t>
            </w:r>
          </w:p>
        </w:tc>
      </w:tr>
      <w:tr w:rsidR="006A7381" w:rsidTr="004675B4">
        <w:trPr>
          <w:trHeight w:val="255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381" w:rsidRDefault="006A7381" w:rsidP="00CC4AC4">
            <w:pPr>
              <w:rPr>
                <w:bCs/>
              </w:rPr>
            </w:pPr>
            <w:r>
              <w:rPr>
                <w:bCs/>
              </w:rPr>
              <w:t>Тема 5.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381" w:rsidRPr="009B3078" w:rsidRDefault="006A7381" w:rsidP="00CC4AC4">
            <w:pPr>
              <w:rPr>
                <w:sz w:val="22"/>
                <w:szCs w:val="22"/>
              </w:rPr>
            </w:pPr>
            <w:r w:rsidRPr="009B3078">
              <w:t>И.А. Гончаров.</w:t>
            </w:r>
          </w:p>
        </w:tc>
      </w:tr>
      <w:tr w:rsidR="006A7381" w:rsidTr="004675B4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381" w:rsidRDefault="006A7381" w:rsidP="00CC4AC4">
            <w:pPr>
              <w:rPr>
                <w:bCs/>
              </w:rPr>
            </w:pPr>
            <w:r>
              <w:rPr>
                <w:bCs/>
              </w:rPr>
              <w:lastRenderedPageBreak/>
              <w:t>Тема 6.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381" w:rsidRPr="009B3078" w:rsidRDefault="006A7381" w:rsidP="00CC4AC4">
            <w:pPr>
              <w:rPr>
                <w:rFonts w:eastAsia="Calibri"/>
                <w:bCs/>
              </w:rPr>
            </w:pPr>
            <w:r w:rsidRPr="009B3078">
              <w:t>И.С. Тургенев.</w:t>
            </w:r>
          </w:p>
        </w:tc>
      </w:tr>
      <w:tr w:rsidR="000E7BCF" w:rsidTr="004675B4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Default="000E7BCF" w:rsidP="000E7BCF">
            <w:r w:rsidRPr="006D28E3">
              <w:rPr>
                <w:bCs/>
              </w:rPr>
              <w:t xml:space="preserve">Тема </w:t>
            </w:r>
            <w:r>
              <w:rPr>
                <w:bCs/>
              </w:rPr>
              <w:t>7.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Pr="009B3078" w:rsidRDefault="000E7BCF" w:rsidP="000E7BCF">
            <w:r>
              <w:t>Н.Г. Чернышевский</w:t>
            </w:r>
          </w:p>
        </w:tc>
      </w:tr>
      <w:tr w:rsidR="000E7BCF" w:rsidTr="004675B4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Default="000E7BCF" w:rsidP="000E7BCF">
            <w:r w:rsidRPr="006D28E3">
              <w:rPr>
                <w:bCs/>
              </w:rPr>
              <w:t xml:space="preserve">Тема </w:t>
            </w:r>
            <w:r>
              <w:rPr>
                <w:bCs/>
              </w:rPr>
              <w:t>8.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Default="000E7BCF" w:rsidP="000E7BCF">
            <w:r w:rsidRPr="009B3078">
              <w:t>Н.С. Лесков.</w:t>
            </w:r>
          </w:p>
        </w:tc>
      </w:tr>
      <w:tr w:rsidR="000E7BCF" w:rsidTr="004675B4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Default="000E7BCF" w:rsidP="000E7BCF">
            <w:r w:rsidRPr="006D28E3">
              <w:rPr>
                <w:bCs/>
              </w:rPr>
              <w:t xml:space="preserve">Тема </w:t>
            </w:r>
            <w:r>
              <w:rPr>
                <w:bCs/>
              </w:rPr>
              <w:t>9.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Pr="009B3078" w:rsidRDefault="000E7BCF" w:rsidP="000E7BCF">
            <w:pPr>
              <w:rPr>
                <w:rFonts w:eastAsia="Calibri"/>
                <w:bCs/>
              </w:rPr>
            </w:pPr>
            <w:r w:rsidRPr="009B3078">
              <w:t>М.Е. Салтыков-Щедрин.</w:t>
            </w:r>
          </w:p>
        </w:tc>
      </w:tr>
      <w:tr w:rsidR="000E7BCF" w:rsidTr="004675B4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Default="000E7BCF" w:rsidP="000E7BCF">
            <w:r w:rsidRPr="006D28E3">
              <w:rPr>
                <w:bCs/>
              </w:rPr>
              <w:t xml:space="preserve">Тема </w:t>
            </w:r>
            <w:r>
              <w:rPr>
                <w:bCs/>
              </w:rPr>
              <w:t>10.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Pr="009B3078" w:rsidRDefault="000E7BCF" w:rsidP="000E7BCF">
            <w:pPr>
              <w:rPr>
                <w:rFonts w:eastAsia="Calibri"/>
                <w:bCs/>
              </w:rPr>
            </w:pPr>
            <w:r w:rsidRPr="009B3078">
              <w:t>Ф.М. Достоевский.</w:t>
            </w:r>
          </w:p>
        </w:tc>
      </w:tr>
      <w:tr w:rsidR="000E7BCF" w:rsidTr="004675B4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Default="000E7BCF" w:rsidP="000E7BCF">
            <w:r w:rsidRPr="006D28E3">
              <w:rPr>
                <w:bCs/>
              </w:rPr>
              <w:t xml:space="preserve">Тема </w:t>
            </w:r>
            <w:r>
              <w:rPr>
                <w:bCs/>
              </w:rPr>
              <w:t>11.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Pr="009B3078" w:rsidRDefault="000E7BCF" w:rsidP="000E7BCF">
            <w:pPr>
              <w:rPr>
                <w:rFonts w:eastAsia="Calibri"/>
                <w:bCs/>
              </w:rPr>
            </w:pPr>
            <w:r w:rsidRPr="009B3078">
              <w:t>Л.Н. Толстой.</w:t>
            </w:r>
          </w:p>
        </w:tc>
      </w:tr>
      <w:tr w:rsidR="000E7BCF" w:rsidTr="004675B4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Default="000E7BCF" w:rsidP="000E7BCF">
            <w:r w:rsidRPr="006D28E3">
              <w:rPr>
                <w:bCs/>
              </w:rPr>
              <w:t xml:space="preserve">Тема </w:t>
            </w:r>
            <w:r>
              <w:rPr>
                <w:bCs/>
              </w:rPr>
              <w:t>12.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Pr="009B3078" w:rsidRDefault="000E7BCF" w:rsidP="000E7BCF">
            <w:r w:rsidRPr="009B3078">
              <w:t>А.П. Чехов.</w:t>
            </w:r>
          </w:p>
        </w:tc>
      </w:tr>
      <w:tr w:rsidR="000E7BCF" w:rsidTr="004675B4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Default="000E7BCF" w:rsidP="000E7BCF">
            <w:r w:rsidRPr="006D28E3">
              <w:rPr>
                <w:bCs/>
              </w:rPr>
              <w:t xml:space="preserve">Тема </w:t>
            </w:r>
            <w:r>
              <w:rPr>
                <w:bCs/>
              </w:rPr>
              <w:t>13.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Pr="009B3078" w:rsidRDefault="000E7BCF" w:rsidP="000E7BCF">
            <w:pPr>
              <w:rPr>
                <w:rFonts w:eastAsia="Calibri"/>
                <w:bCs/>
              </w:rPr>
            </w:pPr>
            <w:r w:rsidRPr="009B3078">
              <w:t>Ф.И. Тютчев.</w:t>
            </w:r>
          </w:p>
        </w:tc>
      </w:tr>
      <w:tr w:rsidR="000E7BCF" w:rsidTr="004675B4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Default="000E7BCF" w:rsidP="000E7BCF">
            <w:r w:rsidRPr="006D28E3">
              <w:rPr>
                <w:bCs/>
              </w:rPr>
              <w:t xml:space="preserve">Тема </w:t>
            </w:r>
            <w:r>
              <w:rPr>
                <w:bCs/>
              </w:rPr>
              <w:t>14.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Pr="009B3078" w:rsidRDefault="000E7BCF" w:rsidP="000E7BCF">
            <w:pPr>
              <w:rPr>
                <w:rFonts w:eastAsia="Calibri"/>
                <w:bCs/>
              </w:rPr>
            </w:pPr>
            <w:r w:rsidRPr="009B3078">
              <w:t>А.А. Фет.</w:t>
            </w:r>
          </w:p>
        </w:tc>
      </w:tr>
      <w:tr w:rsidR="000E7BCF" w:rsidTr="004675B4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Default="000E7BCF" w:rsidP="000E7BCF">
            <w:r w:rsidRPr="006D28E3">
              <w:rPr>
                <w:bCs/>
              </w:rPr>
              <w:t xml:space="preserve">Тема </w:t>
            </w:r>
            <w:r>
              <w:rPr>
                <w:bCs/>
              </w:rPr>
              <w:t>15.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Pr="009B3078" w:rsidRDefault="000E7BCF" w:rsidP="000E7BCF">
            <w:pPr>
              <w:rPr>
                <w:rFonts w:eastAsia="Calibri"/>
                <w:bCs/>
              </w:rPr>
            </w:pPr>
            <w:r w:rsidRPr="009B3078">
              <w:t>А.К. Толстой</w:t>
            </w:r>
          </w:p>
        </w:tc>
      </w:tr>
      <w:tr w:rsidR="000E7BCF" w:rsidTr="004675B4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Default="000E7BCF" w:rsidP="000E7BCF">
            <w:r w:rsidRPr="006D28E3">
              <w:rPr>
                <w:bCs/>
              </w:rPr>
              <w:t xml:space="preserve">Тема </w:t>
            </w:r>
            <w:r>
              <w:rPr>
                <w:bCs/>
              </w:rPr>
              <w:t>16.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Pr="009B3078" w:rsidRDefault="000E7BCF" w:rsidP="000E7BCF">
            <w:pPr>
              <w:rPr>
                <w:rFonts w:eastAsia="Calibri"/>
                <w:bCs/>
              </w:rPr>
            </w:pPr>
            <w:r w:rsidRPr="009B3078">
              <w:t>Н.А. Некрасов.</w:t>
            </w:r>
          </w:p>
        </w:tc>
      </w:tr>
      <w:tr w:rsidR="000E7BCF" w:rsidTr="004675B4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Default="000E7BCF" w:rsidP="000E7BCF">
            <w:r w:rsidRPr="006D28E3">
              <w:rPr>
                <w:bCs/>
              </w:rPr>
              <w:t xml:space="preserve">Тема </w:t>
            </w:r>
            <w:r>
              <w:rPr>
                <w:bCs/>
              </w:rPr>
              <w:t>17.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Pr="004675B4" w:rsidRDefault="000E7BCF" w:rsidP="000E7BCF">
            <w:pPr>
              <w:rPr>
                <w:sz w:val="26"/>
                <w:szCs w:val="26"/>
              </w:rPr>
            </w:pPr>
            <w:r w:rsidRPr="009B3078">
              <w:rPr>
                <w:sz w:val="26"/>
                <w:szCs w:val="26"/>
              </w:rPr>
              <w:t xml:space="preserve">Русская литература на рубеже веков. </w:t>
            </w:r>
            <w:r w:rsidRPr="009B3078">
              <w:t>И.А. Бунин.</w:t>
            </w:r>
          </w:p>
        </w:tc>
      </w:tr>
      <w:tr w:rsidR="000E7BCF" w:rsidTr="004675B4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Default="000E7BCF" w:rsidP="000E7BCF">
            <w:r w:rsidRPr="006D28E3">
              <w:rPr>
                <w:bCs/>
              </w:rPr>
              <w:t xml:space="preserve">Тема </w:t>
            </w:r>
            <w:r>
              <w:rPr>
                <w:bCs/>
              </w:rPr>
              <w:t>18.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Pr="009B3078" w:rsidRDefault="000E7BCF" w:rsidP="000E7BCF">
            <w:pPr>
              <w:rPr>
                <w:sz w:val="22"/>
                <w:szCs w:val="22"/>
              </w:rPr>
            </w:pPr>
            <w:r w:rsidRPr="009B3078">
              <w:t>А.И. Куприн.</w:t>
            </w:r>
          </w:p>
        </w:tc>
      </w:tr>
      <w:tr w:rsidR="000E7BCF" w:rsidTr="004675B4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Default="000E7BCF" w:rsidP="000E7BCF">
            <w:r w:rsidRPr="006D28E3">
              <w:rPr>
                <w:bCs/>
              </w:rPr>
              <w:t xml:space="preserve">Тема </w:t>
            </w:r>
            <w:r>
              <w:rPr>
                <w:bCs/>
              </w:rPr>
              <w:t>19.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Pr="009B3078" w:rsidRDefault="000E7BCF" w:rsidP="000E7BCF">
            <w:pPr>
              <w:rPr>
                <w:sz w:val="22"/>
                <w:szCs w:val="22"/>
              </w:rPr>
            </w:pPr>
            <w:r w:rsidRPr="009B3078">
              <w:t>Поэзия серебряного века. Символизм.</w:t>
            </w:r>
          </w:p>
        </w:tc>
      </w:tr>
      <w:tr w:rsidR="000E7BCF" w:rsidTr="004675B4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Default="000E7BCF" w:rsidP="000E7BCF">
            <w:r w:rsidRPr="006D28E3">
              <w:rPr>
                <w:bCs/>
              </w:rPr>
              <w:t xml:space="preserve">Тема </w:t>
            </w:r>
            <w:r>
              <w:rPr>
                <w:bCs/>
              </w:rPr>
              <w:t>20.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Pr="009B3078" w:rsidRDefault="000E7BCF" w:rsidP="000E7BCF">
            <w:pPr>
              <w:rPr>
                <w:sz w:val="22"/>
                <w:szCs w:val="22"/>
              </w:rPr>
            </w:pPr>
            <w:r w:rsidRPr="009B3078">
              <w:t>Акмеизм.</w:t>
            </w:r>
          </w:p>
        </w:tc>
      </w:tr>
      <w:tr w:rsidR="000E7BCF" w:rsidTr="004675B4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Default="000E7BCF" w:rsidP="000E7BCF">
            <w:r w:rsidRPr="0023053E">
              <w:rPr>
                <w:rFonts w:eastAsia="Calibri"/>
                <w:bCs/>
              </w:rPr>
              <w:t>Тема</w:t>
            </w:r>
            <w:r>
              <w:rPr>
                <w:rFonts w:eastAsia="Calibri"/>
                <w:bCs/>
              </w:rPr>
              <w:t xml:space="preserve"> 21.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Pr="009B3078" w:rsidRDefault="000E7BCF" w:rsidP="000E7BCF">
            <w:pPr>
              <w:rPr>
                <w:rFonts w:eastAsia="Calibri"/>
                <w:bCs/>
              </w:rPr>
            </w:pPr>
            <w:r w:rsidRPr="009B3078">
              <w:t>Футуризм.</w:t>
            </w:r>
          </w:p>
        </w:tc>
      </w:tr>
      <w:tr w:rsidR="000E7BCF" w:rsidTr="004675B4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Default="000E7BCF" w:rsidP="000E7BCF">
            <w:r w:rsidRPr="0023053E">
              <w:rPr>
                <w:rFonts w:eastAsia="Calibri"/>
                <w:bCs/>
              </w:rPr>
              <w:t>Тема</w:t>
            </w:r>
            <w:r>
              <w:rPr>
                <w:rFonts w:eastAsia="Calibri"/>
                <w:bCs/>
              </w:rPr>
              <w:t xml:space="preserve"> 22.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Pr="009B3078" w:rsidRDefault="000E7BCF" w:rsidP="000E7BCF">
            <w:r w:rsidRPr="009B3078">
              <w:t xml:space="preserve">Литература первой половины </w:t>
            </w:r>
            <w:r w:rsidRPr="009B3078">
              <w:rPr>
                <w:lang w:val="en-US"/>
              </w:rPr>
              <w:t>XX</w:t>
            </w:r>
            <w:r w:rsidRPr="009B3078">
              <w:t xml:space="preserve"> </w:t>
            </w:r>
            <w:proofErr w:type="spellStart"/>
            <w:r w:rsidRPr="009B3078">
              <w:t>века.М</w:t>
            </w:r>
            <w:proofErr w:type="spellEnd"/>
            <w:r w:rsidRPr="009B3078">
              <w:t>. Горький.</w:t>
            </w:r>
          </w:p>
        </w:tc>
      </w:tr>
      <w:tr w:rsidR="000E7BCF" w:rsidTr="004675B4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Default="000E7BCF" w:rsidP="000E7BCF">
            <w:r w:rsidRPr="0023053E">
              <w:rPr>
                <w:rFonts w:eastAsia="Calibri"/>
                <w:bCs/>
              </w:rPr>
              <w:t>Тема</w:t>
            </w:r>
            <w:r>
              <w:rPr>
                <w:rFonts w:eastAsia="Calibri"/>
                <w:bCs/>
              </w:rPr>
              <w:t xml:space="preserve"> 23.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Pr="009B3078" w:rsidRDefault="000E7BCF" w:rsidP="000E7BCF">
            <w:pPr>
              <w:rPr>
                <w:sz w:val="22"/>
                <w:szCs w:val="22"/>
              </w:rPr>
            </w:pPr>
            <w:r w:rsidRPr="009B3078">
              <w:t>А.А. Блок.</w:t>
            </w:r>
          </w:p>
        </w:tc>
      </w:tr>
      <w:tr w:rsidR="000E7BCF" w:rsidTr="004675B4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Default="000E7BCF" w:rsidP="000E7BCF">
            <w:r w:rsidRPr="0023053E">
              <w:rPr>
                <w:rFonts w:eastAsia="Calibri"/>
                <w:bCs/>
              </w:rPr>
              <w:t>Тема</w:t>
            </w:r>
            <w:r>
              <w:rPr>
                <w:rFonts w:eastAsia="Calibri"/>
                <w:bCs/>
              </w:rPr>
              <w:t xml:space="preserve"> 24.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Pr="009B3078" w:rsidRDefault="000E7BCF" w:rsidP="000E7BCF">
            <w:pPr>
              <w:rPr>
                <w:rFonts w:eastAsia="Calibri"/>
                <w:bCs/>
              </w:rPr>
            </w:pPr>
            <w:r w:rsidRPr="009B3078">
              <w:t>Литература 20-х годов (обзор</w:t>
            </w:r>
            <w:r w:rsidRPr="009B3078">
              <w:rPr>
                <w:i/>
              </w:rPr>
              <w:t>)</w:t>
            </w:r>
          </w:p>
        </w:tc>
      </w:tr>
      <w:tr w:rsidR="000E7BCF" w:rsidTr="004675B4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Default="000E7BCF" w:rsidP="000E7BCF">
            <w:r w:rsidRPr="0023053E">
              <w:rPr>
                <w:rFonts w:eastAsia="Calibri"/>
                <w:bCs/>
              </w:rPr>
              <w:t>Тема</w:t>
            </w:r>
            <w:r>
              <w:rPr>
                <w:rFonts w:eastAsia="Calibri"/>
                <w:bCs/>
              </w:rPr>
              <w:t xml:space="preserve"> 25.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Pr="009B3078" w:rsidRDefault="000E7BCF" w:rsidP="000E7BCF">
            <w:pPr>
              <w:rPr>
                <w:rFonts w:eastAsia="Calibri"/>
                <w:bCs/>
              </w:rPr>
            </w:pPr>
            <w:r w:rsidRPr="009B3078">
              <w:t>В.В. Маяковский.</w:t>
            </w:r>
          </w:p>
        </w:tc>
      </w:tr>
      <w:tr w:rsidR="000E7BCF" w:rsidTr="004675B4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Default="000E7BCF" w:rsidP="000E7BCF">
            <w:r w:rsidRPr="0023053E">
              <w:rPr>
                <w:rFonts w:eastAsia="Calibri"/>
                <w:bCs/>
              </w:rPr>
              <w:t>Тема</w:t>
            </w:r>
            <w:r>
              <w:rPr>
                <w:rFonts w:eastAsia="Calibri"/>
                <w:bCs/>
              </w:rPr>
              <w:t xml:space="preserve"> 26.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Pr="009B3078" w:rsidRDefault="000E7BCF" w:rsidP="000E7BCF">
            <w:pPr>
              <w:rPr>
                <w:rFonts w:eastAsia="Calibri"/>
                <w:bCs/>
              </w:rPr>
            </w:pPr>
            <w:r w:rsidRPr="009B3078">
              <w:t>С.А. Есенин.</w:t>
            </w:r>
          </w:p>
        </w:tc>
      </w:tr>
      <w:tr w:rsidR="000E7BCF" w:rsidTr="004675B4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Default="000E7BCF" w:rsidP="000E7BCF">
            <w:r w:rsidRPr="0023053E">
              <w:rPr>
                <w:rFonts w:eastAsia="Calibri"/>
                <w:bCs/>
              </w:rPr>
              <w:t>Тема</w:t>
            </w:r>
            <w:r>
              <w:rPr>
                <w:rFonts w:eastAsia="Calibri"/>
                <w:bCs/>
              </w:rPr>
              <w:t xml:space="preserve"> 27.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Pr="009B3078" w:rsidRDefault="000E7BCF" w:rsidP="000E7BCF">
            <w:pPr>
              <w:rPr>
                <w:rFonts w:eastAsia="Calibri"/>
                <w:bCs/>
              </w:rPr>
            </w:pPr>
            <w:r w:rsidRPr="009B3078">
              <w:t>А. Фадеев</w:t>
            </w:r>
          </w:p>
        </w:tc>
      </w:tr>
      <w:tr w:rsidR="000E7BCF" w:rsidTr="004675B4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Default="000E7BCF" w:rsidP="000E7BCF">
            <w:r w:rsidRPr="0023053E">
              <w:rPr>
                <w:rFonts w:eastAsia="Calibri"/>
                <w:bCs/>
              </w:rPr>
              <w:t>Тема</w:t>
            </w:r>
            <w:r>
              <w:rPr>
                <w:rFonts w:eastAsia="Calibri"/>
                <w:bCs/>
              </w:rPr>
              <w:t xml:space="preserve"> 28.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Pr="009B3078" w:rsidRDefault="000E7BCF" w:rsidP="000E7BCF">
            <w:pPr>
              <w:rPr>
                <w:rFonts w:eastAsia="Calibri"/>
                <w:bCs/>
              </w:rPr>
            </w:pPr>
            <w:r w:rsidRPr="009B3078">
              <w:t>Литература 30-х – начала 40-х годов (обзор)</w:t>
            </w:r>
          </w:p>
        </w:tc>
      </w:tr>
      <w:tr w:rsidR="000E7BCF" w:rsidTr="004675B4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Default="000E7BCF" w:rsidP="000E7BCF">
            <w:r w:rsidRPr="00F034E7">
              <w:rPr>
                <w:rFonts w:eastAsia="Calibri"/>
                <w:bCs/>
              </w:rPr>
              <w:t>Тема</w:t>
            </w:r>
            <w:r>
              <w:rPr>
                <w:rFonts w:eastAsia="Calibri"/>
                <w:bCs/>
              </w:rPr>
              <w:t xml:space="preserve"> 29.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Pr="009B3078" w:rsidRDefault="000E7BCF" w:rsidP="000E7BCF">
            <w:pPr>
              <w:rPr>
                <w:rFonts w:eastAsia="Calibri"/>
                <w:bCs/>
              </w:rPr>
            </w:pPr>
            <w:r w:rsidRPr="009B3078">
              <w:rPr>
                <w:shd w:val="clear" w:color="FFFFFF" w:fill="FFFFFF"/>
              </w:rPr>
              <w:t>М.И. Цветаева</w:t>
            </w:r>
          </w:p>
        </w:tc>
      </w:tr>
      <w:tr w:rsidR="000E7BCF" w:rsidTr="004675B4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Default="000E7BCF" w:rsidP="000E7BCF">
            <w:r w:rsidRPr="00F034E7">
              <w:rPr>
                <w:rFonts w:eastAsia="Calibri"/>
                <w:bCs/>
              </w:rPr>
              <w:t>Тема</w:t>
            </w:r>
            <w:r>
              <w:rPr>
                <w:rFonts w:eastAsia="Calibri"/>
                <w:bCs/>
              </w:rPr>
              <w:t xml:space="preserve"> 30.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Pr="009B3078" w:rsidRDefault="000E7BCF" w:rsidP="000E7BCF">
            <w:pPr>
              <w:rPr>
                <w:rFonts w:eastAsia="Calibri"/>
                <w:bCs/>
              </w:rPr>
            </w:pPr>
            <w:r w:rsidRPr="009B3078">
              <w:t>О.Э. Мандельштам.</w:t>
            </w:r>
          </w:p>
        </w:tc>
      </w:tr>
      <w:tr w:rsidR="000E7BCF" w:rsidTr="004675B4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Default="000E7BCF" w:rsidP="000E7BCF">
            <w:r w:rsidRPr="00F034E7">
              <w:rPr>
                <w:rFonts w:eastAsia="Calibri"/>
                <w:bCs/>
              </w:rPr>
              <w:t>Тема</w:t>
            </w:r>
            <w:r>
              <w:rPr>
                <w:rFonts w:eastAsia="Calibri"/>
                <w:bCs/>
              </w:rPr>
              <w:t xml:space="preserve"> 31.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Pr="009B3078" w:rsidRDefault="000E7BCF" w:rsidP="000E7BCF">
            <w:pPr>
              <w:rPr>
                <w:rFonts w:eastAsia="Calibri"/>
                <w:bCs/>
              </w:rPr>
            </w:pPr>
            <w:r w:rsidRPr="009B3078">
              <w:t>А.П. Платонов.</w:t>
            </w:r>
          </w:p>
        </w:tc>
      </w:tr>
      <w:tr w:rsidR="000E7BCF" w:rsidTr="004675B4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Default="000E7BCF" w:rsidP="000E7BCF">
            <w:r w:rsidRPr="00F034E7">
              <w:rPr>
                <w:rFonts w:eastAsia="Calibri"/>
                <w:bCs/>
              </w:rPr>
              <w:t>Тема</w:t>
            </w:r>
            <w:r>
              <w:rPr>
                <w:rFonts w:eastAsia="Calibri"/>
                <w:bCs/>
              </w:rPr>
              <w:t xml:space="preserve"> 32.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Pr="009B3078" w:rsidRDefault="000E7BCF" w:rsidP="000E7BCF">
            <w:pPr>
              <w:rPr>
                <w:rFonts w:eastAsia="Calibri"/>
                <w:bCs/>
              </w:rPr>
            </w:pPr>
            <w:r w:rsidRPr="009B3078">
              <w:t xml:space="preserve">И.Э. Бабель.  </w:t>
            </w:r>
          </w:p>
        </w:tc>
      </w:tr>
      <w:tr w:rsidR="000E7BCF" w:rsidTr="004675B4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Default="000E7BCF" w:rsidP="000E7BCF">
            <w:r w:rsidRPr="00F034E7">
              <w:rPr>
                <w:rFonts w:eastAsia="Calibri"/>
                <w:bCs/>
              </w:rPr>
              <w:t>Тема</w:t>
            </w:r>
            <w:r>
              <w:rPr>
                <w:rFonts w:eastAsia="Calibri"/>
                <w:bCs/>
              </w:rPr>
              <w:t xml:space="preserve"> 33.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Pr="009B3078" w:rsidRDefault="000E7BCF" w:rsidP="000E7BCF">
            <w:pPr>
              <w:rPr>
                <w:rFonts w:eastAsia="Calibri"/>
                <w:bCs/>
              </w:rPr>
            </w:pPr>
            <w:r w:rsidRPr="009B3078">
              <w:t>М.А. Булгаков.</w:t>
            </w:r>
          </w:p>
        </w:tc>
      </w:tr>
      <w:tr w:rsidR="000E7BCF" w:rsidTr="004675B4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Default="000E7BCF" w:rsidP="000E7BCF">
            <w:r w:rsidRPr="00F034E7">
              <w:rPr>
                <w:rFonts w:eastAsia="Calibri"/>
                <w:bCs/>
              </w:rPr>
              <w:t>Тема</w:t>
            </w:r>
            <w:r>
              <w:rPr>
                <w:rFonts w:eastAsia="Calibri"/>
                <w:bCs/>
              </w:rPr>
              <w:t xml:space="preserve"> 34.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Pr="009B3078" w:rsidRDefault="000E7BCF" w:rsidP="000E7BCF">
            <w:pPr>
              <w:rPr>
                <w:rFonts w:eastAsia="Calibri"/>
                <w:bCs/>
              </w:rPr>
            </w:pPr>
            <w:r w:rsidRPr="009B3078">
              <w:t>А.Н. Толстой</w:t>
            </w:r>
          </w:p>
        </w:tc>
      </w:tr>
      <w:tr w:rsidR="000E7BCF" w:rsidTr="004675B4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Default="000E7BCF" w:rsidP="000E7BCF">
            <w:r w:rsidRPr="00443E15">
              <w:rPr>
                <w:rFonts w:eastAsia="Calibri"/>
                <w:bCs/>
              </w:rPr>
              <w:t>Тема</w:t>
            </w:r>
            <w:r>
              <w:rPr>
                <w:rFonts w:eastAsia="Calibri"/>
                <w:bCs/>
              </w:rPr>
              <w:t xml:space="preserve"> 35.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Pr="009B3078" w:rsidRDefault="000E7BCF" w:rsidP="000E7BCF">
            <w:pPr>
              <w:rPr>
                <w:rFonts w:eastAsia="Calibri"/>
                <w:bCs/>
              </w:rPr>
            </w:pPr>
            <w:r w:rsidRPr="009B3078">
              <w:t>М.А. Шолохов.</w:t>
            </w:r>
          </w:p>
        </w:tc>
      </w:tr>
      <w:tr w:rsidR="000E7BCF" w:rsidTr="004675B4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Default="000E7BCF" w:rsidP="000E7BCF">
            <w:r w:rsidRPr="00443E15">
              <w:rPr>
                <w:rFonts w:eastAsia="Calibri"/>
                <w:bCs/>
              </w:rPr>
              <w:t>Тема</w:t>
            </w:r>
            <w:r>
              <w:rPr>
                <w:rFonts w:eastAsia="Calibri"/>
                <w:bCs/>
              </w:rPr>
              <w:t xml:space="preserve"> 36.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Pr="009B3078" w:rsidRDefault="000E7BCF" w:rsidP="00607480">
            <w:pPr>
              <w:rPr>
                <w:rFonts w:eastAsia="Calibri"/>
                <w:bCs/>
              </w:rPr>
            </w:pPr>
            <w:r w:rsidRPr="009B3078">
              <w:t xml:space="preserve">Литература периода Великой Отечественной войны и первых послевоенных лет. </w:t>
            </w:r>
            <w:bookmarkStart w:id="0" w:name="_GoBack"/>
            <w:bookmarkEnd w:id="0"/>
          </w:p>
        </w:tc>
      </w:tr>
      <w:tr w:rsidR="000E7BCF" w:rsidTr="004675B4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Default="000E7BCF" w:rsidP="000E7BCF">
            <w:r w:rsidRPr="00443E15">
              <w:rPr>
                <w:rFonts w:eastAsia="Calibri"/>
                <w:bCs/>
              </w:rPr>
              <w:t>Тема</w:t>
            </w:r>
            <w:r>
              <w:rPr>
                <w:rFonts w:eastAsia="Calibri"/>
                <w:bCs/>
              </w:rPr>
              <w:t xml:space="preserve"> 37.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Pr="009B3078" w:rsidRDefault="000E7BCF" w:rsidP="000E7BCF">
            <w:pPr>
              <w:rPr>
                <w:rFonts w:eastAsia="Calibri"/>
                <w:bCs/>
              </w:rPr>
            </w:pPr>
            <w:proofErr w:type="spellStart"/>
            <w:r w:rsidRPr="009B3078">
              <w:t>А</w:t>
            </w:r>
            <w:r w:rsidRPr="009B3078">
              <w:rPr>
                <w:spacing w:val="40"/>
              </w:rPr>
              <w:t>.</w:t>
            </w:r>
            <w:r w:rsidRPr="009B3078">
              <w:t>А</w:t>
            </w:r>
            <w:r w:rsidRPr="009B3078">
              <w:rPr>
                <w:spacing w:val="40"/>
              </w:rPr>
              <w:t>.</w:t>
            </w:r>
            <w:r w:rsidRPr="009B3078">
              <w:t>Ахматова</w:t>
            </w:r>
            <w:proofErr w:type="spellEnd"/>
            <w:r w:rsidRPr="009B3078">
              <w:t>.</w:t>
            </w:r>
          </w:p>
        </w:tc>
      </w:tr>
      <w:tr w:rsidR="000E7BCF" w:rsidTr="004675B4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Default="000E7BCF" w:rsidP="000E7BCF">
            <w:r w:rsidRPr="00443E15">
              <w:rPr>
                <w:rFonts w:eastAsia="Calibri"/>
                <w:bCs/>
              </w:rPr>
              <w:t>Тема</w:t>
            </w:r>
            <w:r>
              <w:rPr>
                <w:rFonts w:eastAsia="Calibri"/>
                <w:bCs/>
              </w:rPr>
              <w:t xml:space="preserve"> 38.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Pr="009B3078" w:rsidRDefault="000E7BCF" w:rsidP="000E7BCF">
            <w:pPr>
              <w:rPr>
                <w:rFonts w:eastAsia="Calibri"/>
                <w:bCs/>
              </w:rPr>
            </w:pPr>
            <w:r w:rsidRPr="009B3078">
              <w:t>Б.Л. Пастернак.</w:t>
            </w:r>
          </w:p>
        </w:tc>
      </w:tr>
      <w:tr w:rsidR="000E7BCF" w:rsidTr="004675B4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Default="000E7BCF" w:rsidP="000E7BCF">
            <w:r w:rsidRPr="00443E15">
              <w:rPr>
                <w:rFonts w:eastAsia="Calibri"/>
                <w:bCs/>
              </w:rPr>
              <w:t>Тема</w:t>
            </w:r>
            <w:r>
              <w:rPr>
                <w:rFonts w:eastAsia="Calibri"/>
                <w:bCs/>
              </w:rPr>
              <w:t xml:space="preserve"> 39.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Pr="009B3078" w:rsidRDefault="000E7BCF" w:rsidP="000E7BCF">
            <w:pPr>
              <w:rPr>
                <w:rFonts w:eastAsia="Calibri"/>
                <w:bCs/>
              </w:rPr>
            </w:pPr>
            <w:r w:rsidRPr="009B3078">
              <w:t>Литература 50–80-х годов (обзор).</w:t>
            </w:r>
          </w:p>
        </w:tc>
      </w:tr>
      <w:tr w:rsidR="000E7BCF" w:rsidTr="004675B4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Default="000E7BCF" w:rsidP="000E7BCF">
            <w:r w:rsidRPr="00443E15">
              <w:rPr>
                <w:rFonts w:eastAsia="Calibri"/>
                <w:bCs/>
              </w:rPr>
              <w:t>Тема</w:t>
            </w:r>
            <w:r>
              <w:rPr>
                <w:rFonts w:eastAsia="Calibri"/>
                <w:bCs/>
              </w:rPr>
              <w:t xml:space="preserve"> 40.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Pr="009B3078" w:rsidRDefault="000E7BCF" w:rsidP="000E7BCF">
            <w:pPr>
              <w:rPr>
                <w:rFonts w:eastAsia="Calibri"/>
                <w:bCs/>
              </w:rPr>
            </w:pPr>
            <w:r w:rsidRPr="009B3078">
              <w:t>В.М. Шукшин.</w:t>
            </w:r>
          </w:p>
        </w:tc>
      </w:tr>
      <w:tr w:rsidR="000E7BCF" w:rsidTr="004675B4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Default="000E7BCF" w:rsidP="000E7BCF">
            <w:r w:rsidRPr="00443E15">
              <w:rPr>
                <w:rFonts w:eastAsia="Calibri"/>
                <w:bCs/>
              </w:rPr>
              <w:t>Тема</w:t>
            </w:r>
            <w:r>
              <w:rPr>
                <w:rFonts w:eastAsia="Calibri"/>
                <w:bCs/>
              </w:rPr>
              <w:t xml:space="preserve"> 41.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Pr="009B3078" w:rsidRDefault="000E7BCF" w:rsidP="000E7BCF">
            <w:r>
              <w:t>В.Т. Шаламов</w:t>
            </w:r>
          </w:p>
        </w:tc>
      </w:tr>
      <w:tr w:rsidR="000E7BCF" w:rsidTr="004675B4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Default="000E7BCF" w:rsidP="000E7BCF">
            <w:r w:rsidRPr="00443E15">
              <w:rPr>
                <w:rFonts w:eastAsia="Calibri"/>
                <w:bCs/>
              </w:rPr>
              <w:t>Тема</w:t>
            </w:r>
            <w:r>
              <w:rPr>
                <w:rFonts w:eastAsia="Calibri"/>
                <w:bCs/>
              </w:rPr>
              <w:t xml:space="preserve"> 42.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Pr="004675B4" w:rsidRDefault="000E7BCF" w:rsidP="000E7BCF">
            <w:r w:rsidRPr="009B3078">
              <w:rPr>
                <w:shd w:val="clear" w:color="FFFFFF" w:fill="FFFFFF"/>
              </w:rPr>
              <w:t>Н.М. Рубцов.</w:t>
            </w:r>
          </w:p>
        </w:tc>
      </w:tr>
      <w:tr w:rsidR="000E7BCF" w:rsidTr="004675B4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Default="000E7BCF" w:rsidP="000E7BCF">
            <w:r w:rsidRPr="00443E15">
              <w:rPr>
                <w:rFonts w:eastAsia="Calibri"/>
                <w:bCs/>
              </w:rPr>
              <w:t>Тема</w:t>
            </w:r>
            <w:r>
              <w:rPr>
                <w:rFonts w:eastAsia="Calibri"/>
                <w:bCs/>
              </w:rPr>
              <w:t xml:space="preserve"> 43.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Pr="009B3078" w:rsidRDefault="000E7BCF" w:rsidP="000E7BCF">
            <w:pPr>
              <w:rPr>
                <w:sz w:val="22"/>
                <w:szCs w:val="22"/>
              </w:rPr>
            </w:pPr>
            <w:r w:rsidRPr="009B3078">
              <w:t>Н.А. Заболоцкий</w:t>
            </w:r>
          </w:p>
        </w:tc>
      </w:tr>
      <w:tr w:rsidR="000E7BCF" w:rsidTr="004675B4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Default="000E7BCF" w:rsidP="000E7BCF">
            <w:r w:rsidRPr="009A3E02">
              <w:rPr>
                <w:rFonts w:eastAsia="Calibri"/>
                <w:bCs/>
              </w:rPr>
              <w:t>Тема</w:t>
            </w:r>
            <w:r>
              <w:rPr>
                <w:rFonts w:eastAsia="Calibri"/>
                <w:bCs/>
              </w:rPr>
              <w:t xml:space="preserve"> 44.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Pr="009B3078" w:rsidRDefault="000E7BCF" w:rsidP="000E7BCF">
            <w:pPr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 xml:space="preserve">Расул </w:t>
            </w:r>
            <w:proofErr w:type="spellStart"/>
            <w:r>
              <w:rPr>
                <w:rFonts w:eastAsia="Calibri"/>
                <w:bCs/>
              </w:rPr>
              <w:t>Газматов</w:t>
            </w:r>
            <w:proofErr w:type="spellEnd"/>
          </w:p>
        </w:tc>
      </w:tr>
      <w:tr w:rsidR="000E7BCF" w:rsidTr="004675B4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Default="000E7BCF" w:rsidP="000E7BCF">
            <w:r w:rsidRPr="009A3E02">
              <w:rPr>
                <w:rFonts w:eastAsia="Calibri"/>
                <w:bCs/>
              </w:rPr>
              <w:t>Тема</w:t>
            </w:r>
            <w:r>
              <w:rPr>
                <w:rFonts w:eastAsia="Calibri"/>
                <w:bCs/>
              </w:rPr>
              <w:t xml:space="preserve"> 45.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Pr="004675B4" w:rsidRDefault="000E7BCF" w:rsidP="000E7BCF">
            <w:r>
              <w:t>Драматургия 1950-1980х годов</w:t>
            </w:r>
          </w:p>
        </w:tc>
      </w:tr>
      <w:tr w:rsidR="000E7BCF" w:rsidTr="004675B4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Default="000E7BCF" w:rsidP="000E7BCF">
            <w:r w:rsidRPr="009A3E02">
              <w:rPr>
                <w:rFonts w:eastAsia="Calibri"/>
                <w:bCs/>
              </w:rPr>
              <w:t>Тема</w:t>
            </w:r>
            <w:r>
              <w:rPr>
                <w:rFonts w:eastAsia="Calibri"/>
                <w:bCs/>
              </w:rPr>
              <w:t xml:space="preserve"> 46.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Pr="009B3078" w:rsidRDefault="000E7BCF" w:rsidP="000E7BCF">
            <w:pPr>
              <w:rPr>
                <w:rFonts w:eastAsia="Calibri"/>
                <w:bCs/>
              </w:rPr>
            </w:pPr>
            <w:r w:rsidRPr="009B3078">
              <w:t>А.Т. Твардовский.</w:t>
            </w:r>
          </w:p>
        </w:tc>
      </w:tr>
      <w:tr w:rsidR="000E7BCF" w:rsidTr="004675B4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Default="000E7BCF" w:rsidP="000E7BCF">
            <w:r w:rsidRPr="00443E15">
              <w:rPr>
                <w:rFonts w:eastAsia="Calibri"/>
                <w:bCs/>
              </w:rPr>
              <w:t>Тема</w:t>
            </w:r>
            <w:r>
              <w:rPr>
                <w:rFonts w:eastAsia="Calibri"/>
                <w:bCs/>
              </w:rPr>
              <w:t xml:space="preserve"> 47.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Pr="009B3078" w:rsidRDefault="000E7BCF" w:rsidP="000E7BCF">
            <w:pPr>
              <w:rPr>
                <w:sz w:val="22"/>
                <w:szCs w:val="22"/>
              </w:rPr>
            </w:pPr>
            <w:r w:rsidRPr="009B3078">
              <w:t>А.И. Солженицын</w:t>
            </w:r>
          </w:p>
        </w:tc>
      </w:tr>
      <w:tr w:rsidR="000E7BCF" w:rsidTr="004675B4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Default="000E7BCF" w:rsidP="000E7BCF">
            <w:r w:rsidRPr="00443E15">
              <w:rPr>
                <w:rFonts w:eastAsia="Calibri"/>
                <w:bCs/>
              </w:rPr>
              <w:t>Тема</w:t>
            </w:r>
            <w:r>
              <w:rPr>
                <w:rFonts w:eastAsia="Calibri"/>
                <w:bCs/>
              </w:rPr>
              <w:t xml:space="preserve"> 48.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Pr="009B3078" w:rsidRDefault="000E7BCF" w:rsidP="000E7B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А.В. Вампилов</w:t>
            </w:r>
          </w:p>
        </w:tc>
      </w:tr>
      <w:tr w:rsidR="000E7BCF" w:rsidTr="004675B4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Default="000E7BCF" w:rsidP="000E7BCF">
            <w:r w:rsidRPr="00443E15">
              <w:rPr>
                <w:rFonts w:eastAsia="Calibri"/>
                <w:bCs/>
              </w:rPr>
              <w:t>Тема</w:t>
            </w:r>
            <w:r>
              <w:rPr>
                <w:rFonts w:eastAsia="Calibri"/>
                <w:bCs/>
              </w:rPr>
              <w:t xml:space="preserve"> 49.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Pr="009B3078" w:rsidRDefault="000E7BCF" w:rsidP="000E7BCF">
            <w:pPr>
              <w:rPr>
                <w:sz w:val="22"/>
                <w:szCs w:val="22"/>
              </w:rPr>
            </w:pPr>
            <w:r w:rsidRPr="009B3078">
              <w:t>Литература русского Зарубежья.</w:t>
            </w:r>
            <w:r>
              <w:t xml:space="preserve"> </w:t>
            </w:r>
            <w:r w:rsidRPr="009B3078">
              <w:t>В.В. Набоков.</w:t>
            </w:r>
          </w:p>
        </w:tc>
      </w:tr>
      <w:tr w:rsidR="000E7BCF" w:rsidTr="004675B4">
        <w:trPr>
          <w:trHeight w:val="246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Default="000E7BCF" w:rsidP="000E7BCF">
            <w:r w:rsidRPr="00443E15">
              <w:rPr>
                <w:rFonts w:eastAsia="Calibri"/>
                <w:bCs/>
              </w:rPr>
              <w:t>Тема</w:t>
            </w:r>
            <w:r>
              <w:rPr>
                <w:rFonts w:eastAsia="Calibri"/>
                <w:bCs/>
              </w:rPr>
              <w:t xml:space="preserve"> 50.</w:t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CF" w:rsidRPr="004675B4" w:rsidRDefault="000E7BCF" w:rsidP="000E7BCF">
            <w:r>
              <w:t>Особенности развития литературы конца 1980-2000х годов</w:t>
            </w:r>
          </w:p>
        </w:tc>
      </w:tr>
    </w:tbl>
    <w:p w:rsidR="006A7381" w:rsidRDefault="006A7381" w:rsidP="006A7381"/>
    <w:p w:rsidR="006A7381" w:rsidRDefault="006A7381" w:rsidP="006A7381"/>
    <w:p w:rsidR="004E2ADC" w:rsidRDefault="00266843"/>
    <w:sectPr w:rsidR="004E2A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6843" w:rsidRDefault="00266843" w:rsidP="00DB39B0">
      <w:r>
        <w:separator/>
      </w:r>
    </w:p>
  </w:endnote>
  <w:endnote w:type="continuationSeparator" w:id="0">
    <w:p w:rsidR="00266843" w:rsidRDefault="00266843" w:rsidP="00DB3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6843" w:rsidRDefault="00266843" w:rsidP="00DB39B0">
      <w:r>
        <w:separator/>
      </w:r>
    </w:p>
  </w:footnote>
  <w:footnote w:type="continuationSeparator" w:id="0">
    <w:p w:rsidR="00266843" w:rsidRDefault="00266843" w:rsidP="00DB39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02447C"/>
    <w:multiLevelType w:val="hybridMultilevel"/>
    <w:tmpl w:val="337202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64F01079"/>
    <w:multiLevelType w:val="hybridMultilevel"/>
    <w:tmpl w:val="549E94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7F953970"/>
    <w:multiLevelType w:val="hybridMultilevel"/>
    <w:tmpl w:val="89C6F3A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381"/>
    <w:rsid w:val="000E7BCF"/>
    <w:rsid w:val="00266843"/>
    <w:rsid w:val="00315EB3"/>
    <w:rsid w:val="003F7B82"/>
    <w:rsid w:val="004675B4"/>
    <w:rsid w:val="00607480"/>
    <w:rsid w:val="00691671"/>
    <w:rsid w:val="006A7381"/>
    <w:rsid w:val="007C2688"/>
    <w:rsid w:val="00827C7C"/>
    <w:rsid w:val="0084485A"/>
    <w:rsid w:val="00871C6F"/>
    <w:rsid w:val="008B61C9"/>
    <w:rsid w:val="00A72906"/>
    <w:rsid w:val="00B03496"/>
    <w:rsid w:val="00C14852"/>
    <w:rsid w:val="00CC4577"/>
    <w:rsid w:val="00D24A87"/>
    <w:rsid w:val="00DB39B0"/>
    <w:rsid w:val="00EC728A"/>
    <w:rsid w:val="00EF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55797"/>
  <w15:docId w15:val="{7E64A0DF-3788-44E9-A96F-20ADB5A42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73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C14852"/>
    <w:pPr>
      <w:widowControl w:val="0"/>
      <w:autoSpaceDE w:val="0"/>
      <w:autoSpaceDN w:val="0"/>
      <w:spacing w:line="256" w:lineRule="exact"/>
      <w:ind w:left="107"/>
    </w:pPr>
    <w:rPr>
      <w:sz w:val="22"/>
      <w:szCs w:val="22"/>
    </w:rPr>
  </w:style>
  <w:style w:type="paragraph" w:styleId="a3">
    <w:name w:val="header"/>
    <w:basedOn w:val="a"/>
    <w:link w:val="a4"/>
    <w:uiPriority w:val="99"/>
    <w:unhideWhenUsed/>
    <w:rsid w:val="00DB39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B39B0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DB39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B39B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1654</Words>
  <Characters>9428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ДНС</cp:lastModifiedBy>
  <cp:revision>5</cp:revision>
  <dcterms:created xsi:type="dcterms:W3CDTF">2022-04-21T16:27:00Z</dcterms:created>
  <dcterms:modified xsi:type="dcterms:W3CDTF">2022-04-21T16:48:00Z</dcterms:modified>
</cp:coreProperties>
</file>