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A4E54" w14:textId="77777777" w:rsidR="0049082E" w:rsidRDefault="00F5014C">
      <w:pPr>
        <w:pStyle w:val="Normal0"/>
        <w:spacing w:before="240" w:after="480" w:line="288" w:lineRule="auto"/>
        <w:jc w:val="center"/>
        <w:rPr>
          <w:b/>
          <w:bCs/>
          <w:color w:val="7F7F7F"/>
          <w:spacing w:val="20"/>
          <w:sz w:val="24"/>
          <w:szCs w:val="24"/>
          <w:u w:color="7F7F7F"/>
        </w:rPr>
      </w:pPr>
      <w:proofErr w:type="spellStart"/>
      <w:r>
        <w:rPr>
          <w:b/>
          <w:bCs/>
          <w:color w:val="7F7F7F"/>
          <w:spacing w:val="20"/>
          <w:sz w:val="24"/>
          <w:szCs w:val="24"/>
          <w:u w:color="7F7F7F"/>
        </w:rPr>
        <w:t>DDP-Bildung</w:t>
      </w:r>
      <w:proofErr w:type="spellEnd"/>
    </w:p>
    <w:p w14:paraId="28273380" w14:textId="77777777" w:rsidR="0049082E" w:rsidRDefault="00F5014C">
      <w:pPr>
        <w:pStyle w:val="Normal0"/>
        <w:spacing w:before="480" w:after="240" w:line="288" w:lineRule="auto"/>
        <w:jc w:val="center"/>
        <w:rPr>
          <w:b/>
          <w:bCs/>
          <w:sz w:val="28"/>
          <w:szCs w:val="28"/>
        </w:rPr>
      </w:pPr>
      <w:r>
        <w:rPr>
          <w:b/>
          <w:bCs/>
          <w:sz w:val="28"/>
          <w:szCs w:val="28"/>
        </w:rPr>
        <w:t xml:space="preserve">Mindestanforderung </w:t>
      </w:r>
      <w:proofErr w:type="spellStart"/>
      <w:r>
        <w:rPr>
          <w:b/>
          <w:bCs/>
          <w:sz w:val="28"/>
          <w:szCs w:val="28"/>
        </w:rPr>
        <w:t>II.a</w:t>
      </w:r>
      <w:proofErr w:type="spellEnd"/>
      <w:r>
        <w:rPr>
          <w:b/>
          <w:bCs/>
          <w:sz w:val="28"/>
          <w:szCs w:val="28"/>
        </w:rPr>
        <w:t>):</w:t>
      </w:r>
      <w:r>
        <w:rPr>
          <w:b/>
          <w:bCs/>
          <w:sz w:val="28"/>
          <w:szCs w:val="28"/>
        </w:rPr>
        <w:br/>
        <w:t>Dokumentation der Daten</w:t>
      </w:r>
    </w:p>
    <w:p w14:paraId="2D9DA791" w14:textId="77777777" w:rsidR="0049082E" w:rsidRDefault="00F5014C">
      <w:pPr>
        <w:pStyle w:val="Normal0"/>
        <w:spacing w:before="240" w:after="1920" w:line="288" w:lineRule="auto"/>
        <w:jc w:val="center"/>
        <w:rPr>
          <w:b/>
          <w:bCs/>
          <w:color w:val="7F7F7F"/>
          <w:sz w:val="24"/>
          <w:szCs w:val="24"/>
          <w:u w:color="7F7F7F"/>
        </w:rPr>
      </w:pPr>
      <w:r>
        <w:rPr>
          <w:b/>
          <w:bCs/>
          <w:color w:val="7F7F7F"/>
          <w:sz w:val="24"/>
          <w:szCs w:val="24"/>
          <w:u w:color="7F7F7F"/>
        </w:rPr>
        <w:t>II. Themenbereich: Dokumentation / Qualität</w:t>
      </w:r>
    </w:p>
    <w:p w14:paraId="58FA0739" w14:textId="77777777" w:rsidR="0049082E" w:rsidRDefault="00F5014C" w:rsidP="003910E0">
      <w:pPr>
        <w:pStyle w:val="berschrift1"/>
        <w:spacing w:before="3480" w:after="120" w:line="288" w:lineRule="auto"/>
        <w:rPr>
          <w:rFonts w:ascii="Calibri" w:eastAsia="Calibri" w:hAnsi="Calibri" w:cs="Calibri"/>
          <w:color w:val="000000"/>
          <w:sz w:val="24"/>
          <w:szCs w:val="24"/>
          <w:u w:color="000000"/>
        </w:rPr>
      </w:pPr>
      <w:proofErr w:type="spellStart"/>
      <w:r>
        <w:rPr>
          <w:rFonts w:ascii="Calibri" w:hAnsi="Calibri"/>
          <w:color w:val="000000"/>
          <w:sz w:val="24"/>
          <w:szCs w:val="24"/>
          <w:u w:color="000000"/>
        </w:rPr>
        <w:t>Versionierungshistorie</w:t>
      </w:r>
      <w:proofErr w:type="spellEnd"/>
    </w:p>
    <w:tbl>
      <w:tblPr>
        <w:tblStyle w:val="TableNormal"/>
        <w:tblW w:w="9153" w:type="dxa"/>
        <w:jc w:val="center"/>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8"/>
        <w:gridCol w:w="1712"/>
        <w:gridCol w:w="3613"/>
        <w:gridCol w:w="1272"/>
        <w:gridCol w:w="2238"/>
      </w:tblGrid>
      <w:tr w:rsidR="0049082E" w14:paraId="630DFAB3" w14:textId="77777777" w:rsidTr="65FF5132">
        <w:trPr>
          <w:trHeight w:val="221"/>
          <w:jc w:val="center"/>
        </w:trPr>
        <w:tc>
          <w:tcPr>
            <w:tcW w:w="203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80" w:type="dxa"/>
              <w:left w:w="80" w:type="dxa"/>
              <w:bottom w:w="80" w:type="dxa"/>
              <w:right w:w="80" w:type="dxa"/>
            </w:tcMar>
          </w:tcPr>
          <w:p w14:paraId="6B814A1E" w14:textId="77777777" w:rsidR="0049082E" w:rsidRDefault="00F5014C">
            <w:pPr>
              <w:pStyle w:val="TextA"/>
              <w:tabs>
                <w:tab w:val="right" w:pos="1758"/>
              </w:tabs>
              <w:spacing w:before="60" w:after="60"/>
              <w:rPr>
                <w:rFonts w:hint="eastAsia"/>
              </w:rPr>
            </w:pPr>
            <w:r>
              <w:rPr>
                <w:rFonts w:ascii="Calibri" w:hAnsi="Calibri"/>
              </w:rPr>
              <w:t>Version</w:t>
            </w: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80" w:type="dxa"/>
              <w:left w:w="80" w:type="dxa"/>
              <w:bottom w:w="80" w:type="dxa"/>
              <w:right w:w="80" w:type="dxa"/>
            </w:tcMar>
          </w:tcPr>
          <w:p w14:paraId="039CED95" w14:textId="77777777" w:rsidR="0049082E" w:rsidRDefault="00F5014C">
            <w:pPr>
              <w:pStyle w:val="TextA"/>
              <w:spacing w:before="60" w:after="60"/>
              <w:rPr>
                <w:rFonts w:hint="eastAsia"/>
              </w:rPr>
            </w:pPr>
            <w:r>
              <w:rPr>
                <w:rFonts w:ascii="Calibri" w:hAnsi="Calibri"/>
              </w:rPr>
              <w:t>Typ</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80" w:type="dxa"/>
              <w:left w:w="80" w:type="dxa"/>
              <w:bottom w:w="80" w:type="dxa"/>
              <w:right w:w="80" w:type="dxa"/>
            </w:tcMar>
          </w:tcPr>
          <w:p w14:paraId="746F1487" w14:textId="77777777" w:rsidR="0049082E" w:rsidRDefault="00F5014C">
            <w:pPr>
              <w:pStyle w:val="TextA"/>
              <w:spacing w:before="60" w:after="60"/>
              <w:rPr>
                <w:rFonts w:hint="eastAsia"/>
              </w:rPr>
            </w:pPr>
            <w:r>
              <w:rPr>
                <w:rFonts w:ascii="Calibri" w:hAnsi="Calibri"/>
              </w:rPr>
              <w:t>Datum</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80" w:type="dxa"/>
              <w:left w:w="80" w:type="dxa"/>
              <w:bottom w:w="80" w:type="dxa"/>
              <w:right w:w="80" w:type="dxa"/>
            </w:tcMar>
          </w:tcPr>
          <w:p w14:paraId="534E7F2B" w14:textId="77777777" w:rsidR="0049082E" w:rsidRDefault="00F5014C">
            <w:pPr>
              <w:pStyle w:val="TextA"/>
              <w:spacing w:before="60" w:after="60"/>
              <w:rPr>
                <w:rFonts w:hint="eastAsia"/>
              </w:rPr>
            </w:pPr>
            <w:r>
              <w:rPr>
                <w:rFonts w:ascii="Calibri" w:hAnsi="Calibri"/>
              </w:rPr>
              <w:t>erstellende Person</w:t>
            </w:r>
          </w:p>
        </w:tc>
      </w:tr>
      <w:tr w:rsidR="0049082E" w:rsidRPr="009E1FF1" w14:paraId="253B0465"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649841BE" w14:textId="77777777" w:rsidR="0049082E" w:rsidRPr="009E1FF1" w:rsidRDefault="00F5014C">
            <w:pPr>
              <w:pStyle w:val="TextA"/>
              <w:spacing w:line="288" w:lineRule="auto"/>
              <w:rPr>
                <w:rFonts w:ascii="Calibri" w:hAnsi="Calibri"/>
                <w:sz w:val="20"/>
                <w:szCs w:val="20"/>
              </w:rPr>
            </w:pPr>
            <w:r>
              <w:rPr>
                <w:rFonts w:ascii="Calibri" w:hAnsi="Calibri"/>
                <w:sz w:val="20"/>
                <w:szCs w:val="20"/>
              </w:rPr>
              <w:t>1</w:t>
            </w: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10999623" w14:textId="77777777" w:rsidR="0049082E" w:rsidRPr="009E1FF1" w:rsidRDefault="00F5014C">
            <w:pPr>
              <w:pStyle w:val="TextA"/>
              <w:spacing w:line="288" w:lineRule="auto"/>
              <w:rPr>
                <w:rFonts w:ascii="Calibri" w:hAnsi="Calibri"/>
                <w:sz w:val="20"/>
                <w:szCs w:val="20"/>
              </w:rPr>
            </w:pPr>
            <w:r>
              <w:rPr>
                <w:rFonts w:ascii="Calibri" w:hAnsi="Calibri"/>
                <w:sz w:val="20"/>
                <w:szCs w:val="20"/>
              </w:rPr>
              <w:t>20200626</w:t>
            </w: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168EE420" w14:textId="77777777" w:rsidR="0049082E" w:rsidRPr="009E1FF1" w:rsidRDefault="00F5014C">
            <w:pPr>
              <w:pStyle w:val="TextA"/>
              <w:spacing w:line="288" w:lineRule="auto"/>
              <w:rPr>
                <w:rFonts w:ascii="Calibri" w:hAnsi="Calibri"/>
                <w:sz w:val="20"/>
                <w:szCs w:val="20"/>
              </w:rPr>
            </w:pPr>
            <w:r>
              <w:rPr>
                <w:rFonts w:ascii="Calibri" w:hAnsi="Calibri"/>
                <w:sz w:val="20"/>
                <w:szCs w:val="20"/>
              </w:rPr>
              <w:t>erster Entwurf</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DBC428E" w14:textId="77777777" w:rsidR="0049082E" w:rsidRPr="009E1FF1" w:rsidRDefault="00F5014C">
            <w:pPr>
              <w:pStyle w:val="TextA"/>
              <w:spacing w:line="288" w:lineRule="auto"/>
              <w:rPr>
                <w:rFonts w:ascii="Calibri" w:hAnsi="Calibri"/>
                <w:sz w:val="20"/>
                <w:szCs w:val="20"/>
              </w:rPr>
            </w:pPr>
            <w:r>
              <w:rPr>
                <w:rFonts w:ascii="Calibri" w:hAnsi="Calibri"/>
                <w:sz w:val="20"/>
                <w:szCs w:val="20"/>
              </w:rPr>
              <w:t>26.06.2020</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32D8203C" w14:textId="77777777" w:rsidR="0049082E" w:rsidRPr="009E1FF1" w:rsidRDefault="00F5014C">
            <w:pPr>
              <w:pStyle w:val="TextA"/>
              <w:spacing w:line="288" w:lineRule="auto"/>
              <w:rPr>
                <w:rFonts w:ascii="Calibri" w:hAnsi="Calibri"/>
                <w:sz w:val="20"/>
                <w:szCs w:val="20"/>
              </w:rPr>
            </w:pPr>
            <w:proofErr w:type="spellStart"/>
            <w:r>
              <w:rPr>
                <w:rFonts w:ascii="Calibri" w:hAnsi="Calibri"/>
                <w:sz w:val="20"/>
                <w:szCs w:val="20"/>
              </w:rPr>
              <w:t>sen</w:t>
            </w:r>
            <w:proofErr w:type="spellEnd"/>
            <w:r>
              <w:rPr>
                <w:rFonts w:ascii="Calibri" w:hAnsi="Calibri"/>
                <w:sz w:val="20"/>
                <w:szCs w:val="20"/>
              </w:rPr>
              <w:t xml:space="preserve"> </w:t>
            </w:r>
          </w:p>
        </w:tc>
      </w:tr>
      <w:tr w:rsidR="0049082E" w:rsidRPr="009E1FF1" w14:paraId="59AFD201"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18F999B5" w14:textId="77777777" w:rsidR="0049082E" w:rsidRPr="009E1FF1" w:rsidRDefault="00F5014C">
            <w:pPr>
              <w:pStyle w:val="TextA"/>
              <w:spacing w:line="288" w:lineRule="auto"/>
              <w:rPr>
                <w:rFonts w:ascii="Calibri" w:hAnsi="Calibri"/>
                <w:sz w:val="20"/>
                <w:szCs w:val="20"/>
              </w:rPr>
            </w:pPr>
            <w:r>
              <w:rPr>
                <w:rFonts w:ascii="Calibri" w:hAnsi="Calibri"/>
                <w:sz w:val="20"/>
                <w:szCs w:val="20"/>
              </w:rPr>
              <w:t>2</w:t>
            </w: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4D103E32" w14:textId="77777777" w:rsidR="0049082E" w:rsidRPr="009E1FF1" w:rsidRDefault="00F5014C">
            <w:pPr>
              <w:pStyle w:val="TextA"/>
              <w:spacing w:line="288" w:lineRule="auto"/>
              <w:rPr>
                <w:rFonts w:ascii="Calibri" w:hAnsi="Calibri"/>
                <w:sz w:val="20"/>
                <w:szCs w:val="20"/>
              </w:rPr>
            </w:pPr>
            <w:r>
              <w:rPr>
                <w:rFonts w:ascii="Calibri" w:hAnsi="Calibri"/>
                <w:sz w:val="20"/>
                <w:szCs w:val="20"/>
              </w:rPr>
              <w:t>20200721</w:t>
            </w: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19F36AE" w14:textId="77777777" w:rsidR="0049082E" w:rsidRPr="009E1FF1" w:rsidRDefault="00F5014C">
            <w:pPr>
              <w:pStyle w:val="TextA"/>
              <w:spacing w:line="288" w:lineRule="auto"/>
              <w:rPr>
                <w:rFonts w:ascii="Calibri" w:hAnsi="Calibri"/>
                <w:sz w:val="20"/>
                <w:szCs w:val="20"/>
              </w:rPr>
            </w:pPr>
            <w:r>
              <w:rPr>
                <w:rFonts w:ascii="Calibri" w:hAnsi="Calibri"/>
                <w:sz w:val="20"/>
                <w:szCs w:val="20"/>
              </w:rPr>
              <w:t>Abschnitt D ergänzt</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4F41F5C9" w14:textId="77777777" w:rsidR="0049082E" w:rsidRPr="009E1FF1" w:rsidRDefault="00F5014C">
            <w:pPr>
              <w:pStyle w:val="TextA"/>
              <w:spacing w:line="288" w:lineRule="auto"/>
              <w:rPr>
                <w:rFonts w:ascii="Calibri" w:hAnsi="Calibri"/>
                <w:sz w:val="20"/>
                <w:szCs w:val="20"/>
              </w:rPr>
            </w:pPr>
            <w:r>
              <w:rPr>
                <w:rFonts w:ascii="Calibri" w:hAnsi="Calibri"/>
                <w:sz w:val="20"/>
                <w:szCs w:val="20"/>
              </w:rPr>
              <w:t>07.09.2020</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3108A00F" w14:textId="77777777" w:rsidR="0049082E" w:rsidRPr="009E1FF1" w:rsidRDefault="00F5014C">
            <w:pPr>
              <w:pStyle w:val="TextA"/>
              <w:spacing w:line="288" w:lineRule="auto"/>
              <w:rPr>
                <w:rFonts w:ascii="Calibri" w:hAnsi="Calibri"/>
                <w:sz w:val="20"/>
                <w:szCs w:val="20"/>
              </w:rPr>
            </w:pPr>
            <w:proofErr w:type="spellStart"/>
            <w:r>
              <w:rPr>
                <w:rFonts w:ascii="Calibri" w:hAnsi="Calibri"/>
                <w:sz w:val="20"/>
                <w:szCs w:val="20"/>
              </w:rPr>
              <w:t>sen</w:t>
            </w:r>
            <w:proofErr w:type="spellEnd"/>
          </w:p>
        </w:tc>
      </w:tr>
      <w:tr w:rsidR="0049082E" w:rsidRPr="009E1FF1" w14:paraId="5E165A6F"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FCD5EC4" w14:textId="77777777" w:rsidR="0049082E" w:rsidRDefault="0049082E" w:rsidP="281A5FCC">
            <w:pPr>
              <w:pStyle w:val="TextA"/>
              <w:spacing w:line="288" w:lineRule="auto"/>
              <w:rPr>
                <w:rFonts w:ascii="Calibri" w:hAnsi="Calibri"/>
                <w:sz w:val="20"/>
                <w:szCs w:val="20"/>
              </w:rPr>
            </w:pP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672A6659" w14:textId="77777777" w:rsidR="0049082E" w:rsidRPr="009E1FF1" w:rsidRDefault="0049082E" w:rsidP="009E1FF1">
            <w:pPr>
              <w:pStyle w:val="TextA"/>
              <w:spacing w:line="288" w:lineRule="auto"/>
              <w:rPr>
                <w:rFonts w:ascii="Calibri" w:hAnsi="Calibri"/>
                <w:sz w:val="20"/>
                <w:szCs w:val="20"/>
              </w:rPr>
            </w:pP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3635CE13" w14:textId="77777777" w:rsidR="0049082E" w:rsidRPr="009E1FF1" w:rsidRDefault="00F5014C">
            <w:pPr>
              <w:pStyle w:val="TextA"/>
              <w:spacing w:line="288" w:lineRule="auto"/>
              <w:rPr>
                <w:rFonts w:ascii="Calibri" w:hAnsi="Calibri"/>
                <w:sz w:val="20"/>
                <w:szCs w:val="20"/>
              </w:rPr>
            </w:pPr>
            <w:r>
              <w:rPr>
                <w:rFonts w:ascii="Calibri" w:hAnsi="Calibri"/>
                <w:sz w:val="20"/>
                <w:szCs w:val="20"/>
              </w:rPr>
              <w:t>Ergänzung der Spezifika 3.8</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14452F6" w14:textId="77777777" w:rsidR="0049082E" w:rsidRPr="009E1FF1" w:rsidRDefault="00F5014C">
            <w:pPr>
              <w:pStyle w:val="TextA"/>
              <w:spacing w:line="288" w:lineRule="auto"/>
              <w:rPr>
                <w:rFonts w:ascii="Calibri" w:hAnsi="Calibri"/>
                <w:sz w:val="20"/>
                <w:szCs w:val="20"/>
              </w:rPr>
            </w:pPr>
            <w:r>
              <w:rPr>
                <w:rFonts w:ascii="Calibri" w:hAnsi="Calibri"/>
                <w:sz w:val="20"/>
                <w:szCs w:val="20"/>
              </w:rPr>
              <w:t>28.09.2020</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97B5A73" w14:textId="77777777" w:rsidR="0049082E" w:rsidRPr="009E1FF1" w:rsidRDefault="00F5014C">
            <w:pPr>
              <w:pStyle w:val="TextA"/>
              <w:spacing w:line="288" w:lineRule="auto"/>
              <w:rPr>
                <w:rFonts w:ascii="Calibri" w:hAnsi="Calibri"/>
                <w:sz w:val="20"/>
                <w:szCs w:val="20"/>
              </w:rPr>
            </w:pPr>
            <w:proofErr w:type="spellStart"/>
            <w:r>
              <w:rPr>
                <w:rFonts w:ascii="Calibri" w:hAnsi="Calibri"/>
                <w:sz w:val="20"/>
                <w:szCs w:val="20"/>
              </w:rPr>
              <w:t>gf</w:t>
            </w:r>
            <w:proofErr w:type="spellEnd"/>
          </w:p>
        </w:tc>
      </w:tr>
      <w:tr w:rsidR="0049082E" w:rsidRPr="009E1FF1" w14:paraId="0A37501D"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DAB6C7B" w14:textId="5D62AB6A" w:rsidR="0049082E" w:rsidRDefault="55718D65" w:rsidP="281A5FCC">
            <w:pPr>
              <w:pStyle w:val="TextA"/>
              <w:spacing w:line="288" w:lineRule="auto"/>
              <w:rPr>
                <w:rFonts w:ascii="Calibri" w:hAnsi="Calibri"/>
                <w:sz w:val="20"/>
                <w:szCs w:val="20"/>
              </w:rPr>
            </w:pPr>
            <w:r w:rsidRPr="281A5FCC">
              <w:rPr>
                <w:rFonts w:ascii="Calibri" w:hAnsi="Calibri"/>
                <w:sz w:val="20"/>
                <w:szCs w:val="20"/>
              </w:rPr>
              <w:t>3</w:t>
            </w: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02EB378F" w14:textId="54541335" w:rsidR="0049082E" w:rsidRDefault="55718D65" w:rsidP="281A5FCC">
            <w:pPr>
              <w:pStyle w:val="TextA"/>
              <w:spacing w:line="288" w:lineRule="auto"/>
              <w:rPr>
                <w:rFonts w:ascii="Calibri" w:hAnsi="Calibri"/>
                <w:sz w:val="20"/>
                <w:szCs w:val="20"/>
              </w:rPr>
            </w:pPr>
            <w:r w:rsidRPr="281A5FCC">
              <w:rPr>
                <w:rFonts w:ascii="Calibri" w:hAnsi="Calibri"/>
                <w:sz w:val="20"/>
                <w:szCs w:val="20"/>
              </w:rPr>
              <w:t>20201021</w:t>
            </w: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6A05A809" w14:textId="1CB7CA0B" w:rsidR="0049082E" w:rsidRPr="009E1FF1" w:rsidRDefault="55718D65" w:rsidP="281A5FCC">
            <w:pPr>
              <w:pStyle w:val="TextA"/>
              <w:spacing w:line="288" w:lineRule="auto"/>
              <w:rPr>
                <w:rFonts w:ascii="Calibri" w:hAnsi="Calibri"/>
                <w:sz w:val="20"/>
                <w:szCs w:val="20"/>
              </w:rPr>
            </w:pPr>
            <w:r w:rsidRPr="009E1FF1">
              <w:rPr>
                <w:rFonts w:ascii="Calibri" w:hAnsi="Calibri"/>
                <w:sz w:val="20"/>
                <w:szCs w:val="20"/>
              </w:rPr>
              <w:t>Überarbeitung Arbeitstreffen 2020</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A39BBE3" w14:textId="677C297C" w:rsidR="0049082E" w:rsidRDefault="55718D65" w:rsidP="281A5FCC">
            <w:pPr>
              <w:pStyle w:val="TextA"/>
              <w:spacing w:line="288" w:lineRule="auto"/>
              <w:rPr>
                <w:rFonts w:ascii="Calibri" w:hAnsi="Calibri"/>
                <w:sz w:val="20"/>
                <w:szCs w:val="20"/>
              </w:rPr>
            </w:pPr>
            <w:r w:rsidRPr="281A5FCC">
              <w:rPr>
                <w:rFonts w:ascii="Calibri" w:hAnsi="Calibri"/>
                <w:sz w:val="20"/>
                <w:szCs w:val="20"/>
              </w:rPr>
              <w:t>21.10.2020</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41C8F396" w14:textId="40218DCC" w:rsidR="0049082E" w:rsidRDefault="55718D65" w:rsidP="281A5FCC">
            <w:pPr>
              <w:pStyle w:val="TextA"/>
              <w:spacing w:line="288" w:lineRule="auto"/>
              <w:rPr>
                <w:rFonts w:ascii="Calibri" w:hAnsi="Calibri"/>
                <w:sz w:val="20"/>
                <w:szCs w:val="20"/>
              </w:rPr>
            </w:pPr>
            <w:proofErr w:type="spellStart"/>
            <w:r w:rsidRPr="281A5FCC">
              <w:rPr>
                <w:rFonts w:ascii="Calibri" w:hAnsi="Calibri"/>
                <w:sz w:val="20"/>
                <w:szCs w:val="20"/>
              </w:rPr>
              <w:t>aks</w:t>
            </w:r>
            <w:proofErr w:type="spellEnd"/>
            <w:r w:rsidRPr="281A5FCC">
              <w:rPr>
                <w:rFonts w:ascii="Calibri" w:hAnsi="Calibri"/>
                <w:sz w:val="20"/>
                <w:szCs w:val="20"/>
              </w:rPr>
              <w:t xml:space="preserve"> / </w:t>
            </w:r>
            <w:proofErr w:type="spellStart"/>
            <w:r w:rsidRPr="281A5FCC">
              <w:rPr>
                <w:rFonts w:ascii="Calibri" w:hAnsi="Calibri"/>
                <w:sz w:val="20"/>
                <w:szCs w:val="20"/>
              </w:rPr>
              <w:t>sen</w:t>
            </w:r>
            <w:proofErr w:type="spellEnd"/>
          </w:p>
        </w:tc>
      </w:tr>
      <w:tr w:rsidR="0049082E" w:rsidRPr="009E1FF1" w14:paraId="72A3D3EC"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0D0B940D" w14:textId="5286CEA9" w:rsidR="0049082E" w:rsidRDefault="0585E26E" w:rsidP="65FF5132">
            <w:pPr>
              <w:pStyle w:val="TextA"/>
              <w:spacing w:line="288" w:lineRule="auto"/>
              <w:rPr>
                <w:rFonts w:ascii="Calibri" w:hAnsi="Calibri"/>
                <w:sz w:val="20"/>
                <w:szCs w:val="20"/>
              </w:rPr>
            </w:pPr>
            <w:r w:rsidRPr="65FF5132">
              <w:rPr>
                <w:rFonts w:ascii="Calibri" w:hAnsi="Calibri"/>
                <w:sz w:val="20"/>
                <w:szCs w:val="20"/>
              </w:rPr>
              <w:t>4</w:t>
            </w: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0E27B00A" w14:textId="587353CC" w:rsidR="0049082E" w:rsidRDefault="0585E26E" w:rsidP="65FF5132">
            <w:pPr>
              <w:pStyle w:val="TextA"/>
              <w:spacing w:line="288" w:lineRule="auto"/>
              <w:rPr>
                <w:rFonts w:ascii="Calibri" w:hAnsi="Calibri"/>
                <w:sz w:val="20"/>
                <w:szCs w:val="20"/>
              </w:rPr>
            </w:pPr>
            <w:r w:rsidRPr="65FF5132">
              <w:rPr>
                <w:rFonts w:ascii="Calibri" w:hAnsi="Calibri"/>
                <w:sz w:val="20"/>
                <w:szCs w:val="20"/>
              </w:rPr>
              <w:t>20201124</w:t>
            </w: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60061E4C" w14:textId="4B871B9D" w:rsidR="0049082E" w:rsidRDefault="0585E26E" w:rsidP="65FF5132">
            <w:pPr>
              <w:pStyle w:val="TextA"/>
              <w:spacing w:line="288" w:lineRule="auto"/>
              <w:rPr>
                <w:rFonts w:ascii="Calibri" w:hAnsi="Calibri"/>
                <w:sz w:val="20"/>
                <w:szCs w:val="20"/>
              </w:rPr>
            </w:pPr>
            <w:r w:rsidRPr="65FF5132">
              <w:rPr>
                <w:rFonts w:ascii="Calibri" w:hAnsi="Calibri"/>
                <w:sz w:val="20"/>
                <w:szCs w:val="20"/>
              </w:rPr>
              <w:t>MA überarbeitet</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44EAFD9C" w14:textId="1CDB5B15" w:rsidR="0049082E" w:rsidRDefault="0585E26E" w:rsidP="65FF5132">
            <w:pPr>
              <w:pStyle w:val="TextA"/>
              <w:spacing w:line="288" w:lineRule="auto"/>
              <w:rPr>
                <w:rFonts w:ascii="Calibri" w:hAnsi="Calibri"/>
                <w:sz w:val="20"/>
                <w:szCs w:val="20"/>
              </w:rPr>
            </w:pPr>
            <w:r w:rsidRPr="65FF5132">
              <w:rPr>
                <w:rFonts w:ascii="Calibri" w:hAnsi="Calibri"/>
                <w:sz w:val="20"/>
                <w:szCs w:val="20"/>
              </w:rPr>
              <w:t>24.11.2020</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4B94D5A5" w14:textId="745B22B4" w:rsidR="0049082E" w:rsidRDefault="0585E26E" w:rsidP="65FF5132">
            <w:pPr>
              <w:pStyle w:val="TextA"/>
              <w:spacing w:line="288" w:lineRule="auto"/>
              <w:rPr>
                <w:rFonts w:ascii="Calibri" w:hAnsi="Calibri"/>
                <w:sz w:val="20"/>
                <w:szCs w:val="20"/>
              </w:rPr>
            </w:pPr>
            <w:proofErr w:type="spellStart"/>
            <w:r w:rsidRPr="65FF5132">
              <w:rPr>
                <w:rFonts w:ascii="Calibri" w:hAnsi="Calibri"/>
                <w:sz w:val="20"/>
                <w:szCs w:val="20"/>
              </w:rPr>
              <w:t>sen</w:t>
            </w:r>
            <w:proofErr w:type="spellEnd"/>
          </w:p>
        </w:tc>
      </w:tr>
      <w:tr w:rsidR="0049082E" w:rsidRPr="003A1FC4" w14:paraId="3DEEC669"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3656B9AB" w14:textId="0CBE9349" w:rsidR="0049082E" w:rsidRPr="003910E0" w:rsidRDefault="003910E0" w:rsidP="003910E0">
            <w:pPr>
              <w:pStyle w:val="TextA"/>
              <w:spacing w:line="288" w:lineRule="auto"/>
              <w:rPr>
                <w:rFonts w:ascii="Calibri" w:hAnsi="Calibri"/>
                <w:sz w:val="20"/>
                <w:szCs w:val="20"/>
              </w:rPr>
            </w:pPr>
            <w:r w:rsidRPr="003910E0">
              <w:rPr>
                <w:rFonts w:ascii="Calibri" w:hAnsi="Calibri"/>
                <w:sz w:val="20"/>
                <w:szCs w:val="20"/>
              </w:rPr>
              <w:t>5</w:t>
            </w: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45FB0818" w14:textId="40E26D81" w:rsidR="0049082E" w:rsidRPr="003910E0" w:rsidRDefault="003910E0" w:rsidP="003A1FC4">
            <w:pPr>
              <w:pStyle w:val="TextA"/>
              <w:spacing w:line="288" w:lineRule="auto"/>
              <w:rPr>
                <w:rFonts w:ascii="Calibri" w:hAnsi="Calibri"/>
                <w:sz w:val="20"/>
                <w:szCs w:val="20"/>
              </w:rPr>
            </w:pPr>
            <w:r w:rsidRPr="003910E0">
              <w:rPr>
                <w:rFonts w:ascii="Calibri" w:hAnsi="Calibri"/>
                <w:sz w:val="20"/>
                <w:szCs w:val="20"/>
              </w:rPr>
              <w:t>202011</w:t>
            </w:r>
            <w:r w:rsidR="003A1FC4" w:rsidRPr="003A1FC4">
              <w:rPr>
                <w:rFonts w:ascii="Calibri" w:hAnsi="Calibri"/>
                <w:sz w:val="20"/>
                <w:szCs w:val="20"/>
              </w:rPr>
              <w:t>25</w:t>
            </w: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049F31CB" w14:textId="2B37FE36" w:rsidR="0049082E" w:rsidRPr="003910E0" w:rsidRDefault="003A1FC4" w:rsidP="003910E0">
            <w:pPr>
              <w:pStyle w:val="TextA"/>
              <w:spacing w:line="288" w:lineRule="auto"/>
              <w:rPr>
                <w:rFonts w:ascii="Calibri" w:hAnsi="Calibri"/>
                <w:sz w:val="20"/>
                <w:szCs w:val="20"/>
              </w:rPr>
            </w:pPr>
            <w:r>
              <w:rPr>
                <w:rFonts w:ascii="Calibri" w:hAnsi="Calibri"/>
                <w:sz w:val="20"/>
                <w:szCs w:val="20"/>
              </w:rPr>
              <w:t>Version für RDMO</w:t>
            </w: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53128261" w14:textId="53950557" w:rsidR="0049082E" w:rsidRPr="003910E0" w:rsidRDefault="003A1FC4" w:rsidP="003910E0">
            <w:pPr>
              <w:pStyle w:val="TextA"/>
              <w:spacing w:line="288" w:lineRule="auto"/>
              <w:rPr>
                <w:rFonts w:ascii="Calibri" w:hAnsi="Calibri"/>
                <w:sz w:val="20"/>
                <w:szCs w:val="20"/>
              </w:rPr>
            </w:pPr>
            <w:r w:rsidRPr="003A1FC4">
              <w:rPr>
                <w:rFonts w:ascii="Calibri" w:hAnsi="Calibri"/>
                <w:sz w:val="20"/>
                <w:szCs w:val="20"/>
              </w:rPr>
              <w:t>25</w:t>
            </w:r>
            <w:r w:rsidR="003910E0" w:rsidRPr="003910E0">
              <w:rPr>
                <w:rFonts w:ascii="Calibri" w:hAnsi="Calibri"/>
                <w:sz w:val="20"/>
                <w:szCs w:val="20"/>
              </w:rPr>
              <w:t>.11.2020</w:t>
            </w: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62486C05" w14:textId="2F8D76BF" w:rsidR="0049082E" w:rsidRPr="003910E0" w:rsidRDefault="003910E0" w:rsidP="003910E0">
            <w:pPr>
              <w:pStyle w:val="TextA"/>
              <w:spacing w:line="288" w:lineRule="auto"/>
              <w:rPr>
                <w:rFonts w:ascii="Calibri" w:hAnsi="Calibri"/>
                <w:sz w:val="20"/>
                <w:szCs w:val="20"/>
              </w:rPr>
            </w:pPr>
            <w:proofErr w:type="spellStart"/>
            <w:r w:rsidRPr="003910E0">
              <w:rPr>
                <w:rFonts w:ascii="Calibri" w:hAnsi="Calibri"/>
                <w:sz w:val="20"/>
                <w:szCs w:val="20"/>
              </w:rPr>
              <w:t>sen</w:t>
            </w:r>
            <w:proofErr w:type="spellEnd"/>
          </w:p>
        </w:tc>
      </w:tr>
      <w:tr w:rsidR="009E1FF1" w:rsidRPr="003910E0" w14:paraId="19219EDD" w14:textId="77777777" w:rsidTr="65FF5132">
        <w:trPr>
          <w:trHeight w:val="226"/>
          <w:jc w:val="center"/>
        </w:trPr>
        <w:tc>
          <w:tcPr>
            <w:tcW w:w="3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0F56803E" w14:textId="77777777" w:rsidR="009E1FF1" w:rsidRPr="003910E0" w:rsidRDefault="009E1FF1" w:rsidP="003910E0">
            <w:pPr>
              <w:pStyle w:val="TextA"/>
              <w:spacing w:line="288" w:lineRule="auto"/>
              <w:rPr>
                <w:rFonts w:ascii="Calibri" w:hAnsi="Calibri"/>
                <w:sz w:val="20"/>
                <w:szCs w:val="20"/>
              </w:rPr>
            </w:pPr>
          </w:p>
        </w:tc>
        <w:tc>
          <w:tcPr>
            <w:tcW w:w="1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04828559" w14:textId="77777777" w:rsidR="009E1FF1" w:rsidRPr="003910E0" w:rsidRDefault="009E1FF1" w:rsidP="003910E0">
            <w:pPr>
              <w:pStyle w:val="TextA"/>
              <w:spacing w:line="288" w:lineRule="auto"/>
              <w:rPr>
                <w:rFonts w:ascii="Calibri" w:hAnsi="Calibri"/>
                <w:sz w:val="20"/>
                <w:szCs w:val="20"/>
              </w:rPr>
            </w:pPr>
          </w:p>
        </w:tc>
        <w:tc>
          <w:tcPr>
            <w:tcW w:w="361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1E424B00" w14:textId="77777777" w:rsidR="009E1FF1" w:rsidRPr="003910E0" w:rsidRDefault="009E1FF1" w:rsidP="003910E0">
            <w:pPr>
              <w:pStyle w:val="TextA"/>
              <w:spacing w:line="288" w:lineRule="auto"/>
              <w:rPr>
                <w:rFonts w:ascii="Calibri" w:hAnsi="Calibri"/>
                <w:sz w:val="20"/>
                <w:szCs w:val="20"/>
              </w:rPr>
            </w:pPr>
          </w:p>
        </w:tc>
        <w:tc>
          <w:tcPr>
            <w:tcW w:w="12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70440428" w14:textId="77777777" w:rsidR="009E1FF1" w:rsidRPr="009E1FF1" w:rsidRDefault="009E1FF1" w:rsidP="003910E0">
            <w:pPr>
              <w:pStyle w:val="TextA"/>
              <w:spacing w:line="288" w:lineRule="auto"/>
              <w:rPr>
                <w:rFonts w:ascii="Calibri" w:hAnsi="Calibri"/>
                <w:sz w:val="20"/>
                <w:szCs w:val="20"/>
              </w:rPr>
            </w:pPr>
          </w:p>
        </w:tc>
        <w:tc>
          <w:tcPr>
            <w:tcW w:w="22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Mar>
              <w:top w:w="80" w:type="dxa"/>
              <w:left w:w="80" w:type="dxa"/>
              <w:bottom w:w="80" w:type="dxa"/>
              <w:right w:w="80" w:type="dxa"/>
            </w:tcMar>
          </w:tcPr>
          <w:p w14:paraId="7C606578" w14:textId="77777777" w:rsidR="009E1FF1" w:rsidRPr="003910E0" w:rsidRDefault="009E1FF1" w:rsidP="003910E0">
            <w:pPr>
              <w:pStyle w:val="TextA"/>
              <w:spacing w:line="288" w:lineRule="auto"/>
              <w:rPr>
                <w:rFonts w:ascii="Calibri" w:hAnsi="Calibri"/>
                <w:sz w:val="20"/>
                <w:szCs w:val="20"/>
              </w:rPr>
            </w:pPr>
          </w:p>
        </w:tc>
      </w:tr>
    </w:tbl>
    <w:p w14:paraId="4101652C" w14:textId="77777777" w:rsidR="0049082E" w:rsidRPr="009E1FF1" w:rsidRDefault="0049082E" w:rsidP="009E1FF1">
      <w:pPr>
        <w:pStyle w:val="TextA"/>
        <w:spacing w:line="288" w:lineRule="auto"/>
        <w:rPr>
          <w:rFonts w:ascii="Calibri" w:hAnsi="Calibri"/>
          <w:sz w:val="20"/>
          <w:szCs w:val="20"/>
        </w:rPr>
      </w:pPr>
    </w:p>
    <w:p w14:paraId="4B99056E" w14:textId="77777777" w:rsidR="0049082E" w:rsidRDefault="00F5014C" w:rsidP="003910E0">
      <w:pPr>
        <w:pStyle w:val="Normal0"/>
        <w:spacing w:before="240" w:after="240" w:line="288" w:lineRule="auto"/>
        <w:jc w:val="both"/>
      </w:pPr>
      <w:r w:rsidRPr="003910E0">
        <w:br w:type="page"/>
      </w:r>
    </w:p>
    <w:p w14:paraId="2EDB439A" w14:textId="77777777" w:rsidR="0049082E" w:rsidRDefault="00F5014C">
      <w:pPr>
        <w:pStyle w:val="berschrift1"/>
        <w:numPr>
          <w:ilvl w:val="0"/>
          <w:numId w:val="5"/>
        </w:numPr>
        <w:spacing w:before="240" w:after="120" w:line="288" w:lineRule="auto"/>
        <w:rPr>
          <w:rFonts w:ascii="Calibri" w:hAnsi="Calibri"/>
          <w:color w:val="000000"/>
          <w:sz w:val="24"/>
          <w:szCs w:val="24"/>
        </w:rPr>
      </w:pPr>
      <w:r>
        <w:rPr>
          <w:rFonts w:ascii="Calibri" w:hAnsi="Calibri"/>
          <w:color w:val="000000"/>
          <w:sz w:val="24"/>
          <w:szCs w:val="24"/>
          <w:u w:color="000000"/>
        </w:rPr>
        <w:lastRenderedPageBreak/>
        <w:t>Mindestanforderung</w:t>
      </w:r>
    </w:p>
    <w:p w14:paraId="313E0FFB" w14:textId="2BC6F96B" w:rsidR="0049082E" w:rsidRDefault="110A9036" w:rsidP="2F74B9DC">
      <w:pPr>
        <w:pStyle w:val="Normal0"/>
        <w:spacing w:before="240" w:after="240" w:line="288" w:lineRule="auto"/>
        <w:jc w:val="both"/>
      </w:pPr>
      <w:r w:rsidRPr="65FF5132">
        <w:t>Die Daten werden im Projektverlauf so dokumentiert, dass Dritte die gesamte Datengenese nachvollziehen</w:t>
      </w:r>
      <w:r w:rsidR="55EBD568" w:rsidRPr="65FF5132">
        <w:t>,</w:t>
      </w:r>
      <w:r w:rsidR="32F9120F" w:rsidRPr="65FF5132">
        <w:t xml:space="preserve"> </w:t>
      </w:r>
      <w:r w:rsidRPr="65FF5132">
        <w:t xml:space="preserve">die Daten vollumfänglich verstehen </w:t>
      </w:r>
      <w:r w:rsidR="63189E93" w:rsidRPr="65FF5132">
        <w:t xml:space="preserve">und </w:t>
      </w:r>
      <w:r w:rsidRPr="65FF5132">
        <w:t xml:space="preserve">sinnvoll interpretieren sowie auffinden und zitieren können. Um die Verständlichkeit der Dokumentation zu erhöhen sowie die Auffindbarkeit und Zitation der Daten zu gewährleisten, </w:t>
      </w:r>
      <w:r w:rsidR="009E1FF1">
        <w:t>werden</w:t>
      </w:r>
      <w:r w:rsidR="54CC56EC" w:rsidRPr="65FF5132">
        <w:t xml:space="preserve"> </w:t>
      </w:r>
      <w:r w:rsidR="009E1FF1">
        <w:t xml:space="preserve">zur Dokumentation </w:t>
      </w:r>
      <w:r w:rsidR="54CC56EC" w:rsidRPr="65FF5132">
        <w:t xml:space="preserve">bestehende </w:t>
      </w:r>
      <w:r w:rsidR="009E1FF1">
        <w:t xml:space="preserve">Metadaten- und </w:t>
      </w:r>
      <w:r w:rsidR="54CC56EC" w:rsidRPr="65FF5132">
        <w:t>Dokumentations</w:t>
      </w:r>
      <w:r w:rsidR="009E1FF1">
        <w:t>s</w:t>
      </w:r>
      <w:r w:rsidR="54CC56EC" w:rsidRPr="65FF5132">
        <w:t xml:space="preserve">tandards </w:t>
      </w:r>
      <w:r w:rsidR="009E1FF1">
        <w:t>genutzt</w:t>
      </w:r>
      <w:r w:rsidR="750AD6F7" w:rsidRPr="65FF5132">
        <w:t>.</w:t>
      </w:r>
    </w:p>
    <w:p w14:paraId="2FFCB1EC" w14:textId="77777777" w:rsidR="0049082E" w:rsidRDefault="6857BD86" w:rsidP="65FF5132">
      <w:pPr>
        <w:pStyle w:val="berschrift2"/>
        <w:rPr>
          <w:rFonts w:ascii="Calibri" w:eastAsia="Calibri" w:hAnsi="Calibri" w:cs="Calibri"/>
          <w:color w:val="000000" w:themeColor="text1"/>
          <w:sz w:val="22"/>
          <w:szCs w:val="22"/>
        </w:rPr>
      </w:pPr>
      <w:r>
        <w:rPr>
          <w:rFonts w:ascii="Calibri" w:hAnsi="Calibri"/>
          <w:color w:val="000000"/>
          <w:sz w:val="22"/>
          <w:szCs w:val="22"/>
        </w:rPr>
        <w:t>Abhängigkeiten mit anderen Modulen</w:t>
      </w:r>
    </w:p>
    <w:p w14:paraId="1654FE85" w14:textId="77777777" w:rsidR="0049082E" w:rsidRDefault="00F5014C">
      <w:pPr>
        <w:pStyle w:val="Normal0"/>
        <w:spacing w:before="120" w:after="0" w:line="288" w:lineRule="auto"/>
        <w:jc w:val="both"/>
      </w:pPr>
      <w:r>
        <w:t>Diese Mindestanforderung steht in Verbindung zu folgenden weiteren DDP-Modulen:</w:t>
      </w:r>
    </w:p>
    <w:p w14:paraId="655D7E1F" w14:textId="77777777" w:rsidR="0049082E" w:rsidRDefault="00F5014C">
      <w:pPr>
        <w:pStyle w:val="Normal0"/>
        <w:tabs>
          <w:tab w:val="left" w:pos="851"/>
        </w:tabs>
        <w:spacing w:after="0" w:line="288" w:lineRule="auto"/>
        <w:ind w:left="142"/>
        <w:jc w:val="both"/>
      </w:pPr>
      <w:proofErr w:type="spellStart"/>
      <w:r>
        <w:t>I.a</w:t>
      </w:r>
      <w:proofErr w:type="spellEnd"/>
      <w:r>
        <w:t xml:space="preserve">) </w:t>
      </w:r>
      <w:r>
        <w:tab/>
        <w:t xml:space="preserve">Berücksichtigung bereits existierender Daten </w:t>
      </w:r>
    </w:p>
    <w:p w14:paraId="37FD1A73" w14:textId="77777777" w:rsidR="0049082E" w:rsidRDefault="00F5014C">
      <w:pPr>
        <w:pStyle w:val="Normal0"/>
        <w:tabs>
          <w:tab w:val="left" w:pos="851"/>
        </w:tabs>
        <w:spacing w:after="0" w:line="288" w:lineRule="auto"/>
        <w:ind w:left="142"/>
        <w:jc w:val="both"/>
      </w:pPr>
      <w:proofErr w:type="spellStart"/>
      <w:r>
        <w:t>II.b</w:t>
      </w:r>
      <w:proofErr w:type="spellEnd"/>
      <w:r>
        <w:t xml:space="preserve">) </w:t>
      </w:r>
      <w:r>
        <w:tab/>
        <w:t>Datenqualität / Nachvollziehbarkeit,</w:t>
      </w:r>
    </w:p>
    <w:p w14:paraId="57B05325" w14:textId="77777777" w:rsidR="0049082E" w:rsidRDefault="00F5014C">
      <w:pPr>
        <w:pStyle w:val="Normal0"/>
        <w:tabs>
          <w:tab w:val="left" w:pos="851"/>
        </w:tabs>
        <w:spacing w:after="0" w:line="288" w:lineRule="auto"/>
        <w:ind w:left="142"/>
        <w:jc w:val="both"/>
        <w:rPr>
          <w:b/>
          <w:bCs/>
        </w:rPr>
      </w:pPr>
      <w:proofErr w:type="spellStart"/>
      <w:r>
        <w:t>IV.a</w:t>
      </w:r>
      <w:proofErr w:type="spellEnd"/>
      <w:r>
        <w:t xml:space="preserve">) </w:t>
      </w:r>
      <w:r>
        <w:tab/>
        <w:t>Rechtliche Aspekte (Datenschutz)</w:t>
      </w:r>
    </w:p>
    <w:p w14:paraId="6C081F82" w14:textId="77777777" w:rsidR="0049082E" w:rsidRDefault="6857BD86">
      <w:pPr>
        <w:pStyle w:val="Normal0"/>
        <w:tabs>
          <w:tab w:val="left" w:pos="851"/>
        </w:tabs>
        <w:spacing w:after="0" w:line="288" w:lineRule="auto"/>
        <w:ind w:left="142"/>
        <w:jc w:val="both"/>
      </w:pPr>
      <w:proofErr w:type="spellStart"/>
      <w:r>
        <w:t>IV.b</w:t>
      </w:r>
      <w:proofErr w:type="spellEnd"/>
      <w:r>
        <w:t xml:space="preserve">) </w:t>
      </w:r>
      <w:r w:rsidR="00F5014C">
        <w:tab/>
      </w:r>
      <w:r>
        <w:t>Urheberrechte</w:t>
      </w:r>
    </w:p>
    <w:p w14:paraId="4A7A88C5" w14:textId="3CF8583A" w:rsidR="662401D8" w:rsidRDefault="662401D8" w:rsidP="00D0126B">
      <w:pPr>
        <w:pStyle w:val="Normal0"/>
        <w:tabs>
          <w:tab w:val="left" w:pos="851"/>
        </w:tabs>
        <w:spacing w:after="0" w:line="288" w:lineRule="auto"/>
        <w:ind w:left="142"/>
        <w:jc w:val="both"/>
      </w:pPr>
      <w:proofErr w:type="spellStart"/>
      <w:r w:rsidRPr="6857BD86">
        <w:t>V.b</w:t>
      </w:r>
      <w:proofErr w:type="spellEnd"/>
      <w:r w:rsidR="00D0126B">
        <w:tab/>
      </w:r>
      <w:r w:rsidRPr="6857BD86">
        <w:t>Langfristsicherung von Daten</w:t>
      </w:r>
    </w:p>
    <w:p w14:paraId="29AFE8BD" w14:textId="77777777" w:rsidR="0049082E" w:rsidRDefault="00F5014C">
      <w:pPr>
        <w:pStyle w:val="Normal0"/>
        <w:tabs>
          <w:tab w:val="left" w:pos="851"/>
        </w:tabs>
        <w:spacing w:after="0" w:line="288" w:lineRule="auto"/>
        <w:ind w:left="142"/>
        <w:jc w:val="both"/>
      </w:pPr>
      <w:proofErr w:type="spellStart"/>
      <w:r>
        <w:t>VI.a</w:t>
      </w:r>
      <w:proofErr w:type="spellEnd"/>
      <w:r>
        <w:t xml:space="preserve">) </w:t>
      </w:r>
      <w:r>
        <w:tab/>
        <w:t>Verfügbarmachung der Daten</w:t>
      </w:r>
    </w:p>
    <w:p w14:paraId="65F30DD5" w14:textId="77777777" w:rsidR="0049082E" w:rsidRDefault="00F5014C">
      <w:pPr>
        <w:pStyle w:val="Normal0"/>
        <w:tabs>
          <w:tab w:val="left" w:pos="851"/>
        </w:tabs>
        <w:spacing w:after="0" w:line="288" w:lineRule="auto"/>
        <w:ind w:left="142"/>
        <w:jc w:val="both"/>
      </w:pPr>
      <w:proofErr w:type="spellStart"/>
      <w:r>
        <w:t>VI.c</w:t>
      </w:r>
      <w:proofErr w:type="spellEnd"/>
      <w:r>
        <w:t xml:space="preserve">) </w:t>
      </w:r>
      <w:r>
        <w:tab/>
        <w:t>Datenzugang &amp; -</w:t>
      </w:r>
      <w:proofErr w:type="spellStart"/>
      <w:r>
        <w:t>nachnutzung</w:t>
      </w:r>
      <w:proofErr w:type="spellEnd"/>
    </w:p>
    <w:p w14:paraId="011CA8A5" w14:textId="77777777" w:rsidR="0049082E" w:rsidRDefault="00F5014C">
      <w:pPr>
        <w:pStyle w:val="Normal0"/>
        <w:tabs>
          <w:tab w:val="left" w:pos="851"/>
        </w:tabs>
        <w:spacing w:after="0" w:line="288" w:lineRule="auto"/>
        <w:ind w:left="142"/>
        <w:jc w:val="both"/>
      </w:pPr>
      <w:r>
        <w:rPr>
          <w:color w:val="FF0000"/>
          <w:u w:color="FF0000"/>
        </w:rPr>
        <w:t>[ggf. WEITERE MODULE ERGÄNZEN]</w:t>
      </w:r>
    </w:p>
    <w:p w14:paraId="0902FF14" w14:textId="77777777" w:rsidR="0049082E" w:rsidRDefault="6857BD86" w:rsidP="007C056B">
      <w:pPr>
        <w:pStyle w:val="berschrift2"/>
        <w:spacing w:before="480" w:after="120" w:line="288" w:lineRule="auto"/>
        <w:rPr>
          <w:rFonts w:ascii="Calibri" w:eastAsia="Calibri" w:hAnsi="Calibri" w:cs="Calibri"/>
          <w:color w:val="000000"/>
          <w:sz w:val="22"/>
          <w:szCs w:val="22"/>
        </w:rPr>
      </w:pPr>
      <w:r>
        <w:rPr>
          <w:rFonts w:ascii="Calibri" w:hAnsi="Calibri"/>
          <w:color w:val="000000"/>
          <w:sz w:val="22"/>
          <w:szCs w:val="22"/>
        </w:rPr>
        <w:t>Erörterungen zur Mindestanforderung</w:t>
      </w:r>
    </w:p>
    <w:p w14:paraId="0F881C2B" w14:textId="02C475ED" w:rsidR="005D381F" w:rsidRPr="00577C17" w:rsidRDefault="6857BD86" w:rsidP="00395571">
      <w:pPr>
        <w:spacing w:before="120" w:after="240" w:line="288" w:lineRule="auto"/>
        <w:jc w:val="both"/>
        <w:rPr>
          <w:rFonts w:ascii="Calibri" w:hAnsi="Calibri" w:cs="Calibri"/>
          <w:sz w:val="22"/>
          <w:szCs w:val="22"/>
          <w:lang w:val="de-DE"/>
        </w:rPr>
      </w:pPr>
      <w:r w:rsidRPr="00577C17">
        <w:rPr>
          <w:rFonts w:ascii="Calibri" w:hAnsi="Calibri" w:cs="Calibri"/>
          <w:sz w:val="22"/>
          <w:szCs w:val="22"/>
          <w:lang w:val="de-DE"/>
        </w:rPr>
        <w:t xml:space="preserve">Die Mindestanforderung fordert eine für die jeweiligen </w:t>
      </w:r>
      <w:r w:rsidR="76134B2C" w:rsidRPr="00577C17">
        <w:rPr>
          <w:rFonts w:ascii="Calibri" w:hAnsi="Calibri" w:cs="Calibri"/>
          <w:sz w:val="22"/>
          <w:szCs w:val="22"/>
          <w:lang w:val="de-DE"/>
        </w:rPr>
        <w:t>Forschungsd</w:t>
      </w:r>
      <w:r w:rsidRPr="00577C17">
        <w:rPr>
          <w:rFonts w:ascii="Calibri" w:hAnsi="Calibri" w:cs="Calibri"/>
          <w:sz w:val="22"/>
          <w:szCs w:val="22"/>
          <w:lang w:val="de-DE"/>
        </w:rPr>
        <w:t>aten</w:t>
      </w:r>
      <w:r w:rsidR="005D381F" w:rsidRPr="00577C17">
        <w:rPr>
          <w:rFonts w:ascii="Calibri" w:hAnsi="Calibri" w:cs="Calibri"/>
          <w:sz w:val="22"/>
          <w:szCs w:val="22"/>
          <w:lang w:val="de-DE"/>
        </w:rPr>
        <w:t xml:space="preserve"> und ihre Begleitmaterialien </w:t>
      </w:r>
      <w:r w:rsidRPr="00577C17">
        <w:rPr>
          <w:rFonts w:ascii="Calibri" w:hAnsi="Calibri" w:cs="Calibri"/>
          <w:sz w:val="22"/>
          <w:szCs w:val="22"/>
          <w:lang w:val="de-DE"/>
        </w:rPr>
        <w:t>adäquate Dokumentation</w:t>
      </w:r>
      <w:r w:rsidR="005D381F" w:rsidRPr="00577C17">
        <w:rPr>
          <w:rFonts w:ascii="Calibri" w:hAnsi="Calibri" w:cs="Calibri"/>
          <w:sz w:val="22"/>
          <w:szCs w:val="22"/>
          <w:lang w:val="de-DE"/>
        </w:rPr>
        <w:t>, die sicherstellt, dass die Daten auch für Dritte nachvollziehbar, verständlich und nutzbar (</w:t>
      </w:r>
      <w:r w:rsidR="00086031" w:rsidRPr="00086031">
        <w:rPr>
          <w:rFonts w:ascii="Calibri" w:hAnsi="Calibri" w:cs="Calibri"/>
          <w:i/>
          <w:sz w:val="22"/>
          <w:szCs w:val="22"/>
          <w:lang w:val="de-DE"/>
        </w:rPr>
        <w:t>RE-</w:t>
      </w:r>
      <w:r w:rsidR="005D381F" w:rsidRPr="008A0C86">
        <w:rPr>
          <w:rFonts w:ascii="Calibri" w:hAnsi="Calibri" w:cs="Calibri"/>
          <w:i/>
          <w:sz w:val="22"/>
          <w:szCs w:val="22"/>
          <w:lang w:val="de-DE"/>
        </w:rPr>
        <w:t>USAB</w:t>
      </w:r>
      <w:r w:rsidR="00086031">
        <w:rPr>
          <w:rFonts w:ascii="Calibri" w:hAnsi="Calibri" w:cs="Calibri"/>
          <w:i/>
          <w:sz w:val="22"/>
          <w:szCs w:val="22"/>
          <w:lang w:val="de-DE"/>
        </w:rPr>
        <w:t>I</w:t>
      </w:r>
      <w:r w:rsidR="005D381F" w:rsidRPr="008A0C86">
        <w:rPr>
          <w:rFonts w:ascii="Calibri" w:hAnsi="Calibri" w:cs="Calibri"/>
          <w:i/>
          <w:sz w:val="22"/>
          <w:szCs w:val="22"/>
          <w:lang w:val="de-DE"/>
        </w:rPr>
        <w:t>L</w:t>
      </w:r>
      <w:r w:rsidR="00086031">
        <w:rPr>
          <w:rFonts w:ascii="Calibri" w:hAnsi="Calibri" w:cs="Calibri"/>
          <w:i/>
          <w:sz w:val="22"/>
          <w:szCs w:val="22"/>
          <w:lang w:val="de-DE"/>
        </w:rPr>
        <w:t>ITY</w:t>
      </w:r>
      <w:r w:rsidR="005D381F" w:rsidRPr="00577C17">
        <w:rPr>
          <w:rFonts w:ascii="Calibri" w:hAnsi="Calibri" w:cs="Calibri"/>
          <w:sz w:val="22"/>
          <w:szCs w:val="22"/>
          <w:lang w:val="de-DE"/>
        </w:rPr>
        <w:t xml:space="preserve">) sind. Dies betrifft </w:t>
      </w:r>
      <w:r w:rsidR="008A0C86">
        <w:rPr>
          <w:rFonts w:ascii="Calibri" w:hAnsi="Calibri" w:cs="Calibri"/>
          <w:sz w:val="22"/>
          <w:szCs w:val="22"/>
          <w:lang w:val="de-DE"/>
        </w:rPr>
        <w:t xml:space="preserve">sowohl </w:t>
      </w:r>
      <w:r w:rsidR="005D381F" w:rsidRPr="00577C17">
        <w:rPr>
          <w:rFonts w:ascii="Calibri" w:hAnsi="Calibri" w:cs="Calibri"/>
          <w:sz w:val="22"/>
          <w:szCs w:val="22"/>
          <w:lang w:val="de-DE"/>
        </w:rPr>
        <w:t>die Inhalte de</w:t>
      </w:r>
      <w:r w:rsidR="00577C17" w:rsidRPr="00577C17">
        <w:rPr>
          <w:rFonts w:ascii="Calibri" w:hAnsi="Calibri" w:cs="Calibri"/>
          <w:sz w:val="22"/>
          <w:szCs w:val="22"/>
          <w:lang w:val="de-DE"/>
        </w:rPr>
        <w:t>r</w:t>
      </w:r>
      <w:r w:rsidR="005D381F" w:rsidRPr="00577C17">
        <w:rPr>
          <w:rFonts w:ascii="Calibri" w:hAnsi="Calibri" w:cs="Calibri"/>
          <w:sz w:val="22"/>
          <w:szCs w:val="22"/>
          <w:lang w:val="de-DE"/>
        </w:rPr>
        <w:t xml:space="preserve"> Dokumentation</w:t>
      </w:r>
      <w:r w:rsidR="008A0C86">
        <w:rPr>
          <w:rFonts w:ascii="Calibri" w:hAnsi="Calibri" w:cs="Calibri"/>
          <w:sz w:val="22"/>
          <w:szCs w:val="22"/>
          <w:lang w:val="de-DE"/>
        </w:rPr>
        <w:t xml:space="preserve"> als auch die Nutzung von </w:t>
      </w:r>
      <w:r w:rsidR="00577C17" w:rsidRPr="00577C17">
        <w:rPr>
          <w:rFonts w:ascii="Calibri" w:hAnsi="Calibri" w:cs="Calibri"/>
          <w:sz w:val="22"/>
          <w:szCs w:val="22"/>
          <w:lang w:val="de-DE"/>
        </w:rPr>
        <w:t xml:space="preserve">Dokumentations- und Metadatenstandards </w:t>
      </w:r>
      <w:r w:rsidR="008A0C86">
        <w:rPr>
          <w:rFonts w:ascii="Calibri" w:hAnsi="Calibri" w:cs="Calibri"/>
          <w:sz w:val="22"/>
          <w:szCs w:val="22"/>
          <w:lang w:val="de-DE"/>
        </w:rPr>
        <w:t xml:space="preserve">zur Steigerung der </w:t>
      </w:r>
      <w:r w:rsidR="0043348F">
        <w:rPr>
          <w:rFonts w:ascii="Calibri" w:hAnsi="Calibri" w:cs="Calibri"/>
          <w:sz w:val="22"/>
          <w:szCs w:val="22"/>
          <w:lang w:val="de-DE"/>
        </w:rPr>
        <w:t xml:space="preserve">Auffindbarkeit (FINDABILITY) der Daten ebenso wie ihrer </w:t>
      </w:r>
      <w:r w:rsidR="008A0C86">
        <w:rPr>
          <w:rFonts w:ascii="Calibri" w:hAnsi="Calibri" w:cs="Calibri"/>
          <w:sz w:val="22"/>
          <w:szCs w:val="22"/>
          <w:lang w:val="de-DE"/>
        </w:rPr>
        <w:t>Verständlichkeit und Interoperabilität (</w:t>
      </w:r>
      <w:r w:rsidR="008A0C86" w:rsidRPr="008A0C86">
        <w:rPr>
          <w:rFonts w:ascii="Calibri" w:hAnsi="Calibri" w:cs="Calibri"/>
          <w:i/>
          <w:sz w:val="22"/>
          <w:szCs w:val="22"/>
          <w:lang w:val="de-DE"/>
        </w:rPr>
        <w:t>INTEROPERABILITY</w:t>
      </w:r>
      <w:r w:rsidR="008A0C86">
        <w:rPr>
          <w:rFonts w:ascii="Calibri" w:hAnsi="Calibri" w:cs="Calibri"/>
          <w:sz w:val="22"/>
          <w:szCs w:val="22"/>
          <w:lang w:val="de-DE"/>
        </w:rPr>
        <w:t>)</w:t>
      </w:r>
      <w:r w:rsidR="00577C17" w:rsidRPr="00577C17">
        <w:rPr>
          <w:rFonts w:ascii="Calibri" w:hAnsi="Calibri" w:cs="Calibri"/>
          <w:sz w:val="22"/>
          <w:szCs w:val="22"/>
          <w:lang w:val="de-DE"/>
        </w:rPr>
        <w:t>.</w:t>
      </w:r>
    </w:p>
    <w:p w14:paraId="5CF2C7E5" w14:textId="4133C49C" w:rsidR="005D381F" w:rsidRDefault="00577C17" w:rsidP="00395571">
      <w:pPr>
        <w:pStyle w:val="Listenabsatz"/>
        <w:numPr>
          <w:ilvl w:val="3"/>
          <w:numId w:val="5"/>
        </w:numPr>
        <w:spacing w:before="120" w:after="0" w:line="288" w:lineRule="auto"/>
        <w:jc w:val="both"/>
      </w:pPr>
      <w:r>
        <w:t>Inventarliste (Teil III DDP-Deckblatt)</w:t>
      </w:r>
    </w:p>
    <w:p w14:paraId="7A0A745B" w14:textId="469C0218" w:rsidR="00577C17" w:rsidRDefault="00577C17" w:rsidP="00395571">
      <w:pPr>
        <w:pStyle w:val="Listenabsatz"/>
        <w:spacing w:after="0" w:line="288" w:lineRule="auto"/>
        <w:ind w:left="425"/>
        <w:jc w:val="both"/>
      </w:pPr>
      <w:r>
        <w:t>Die Inventarliste gibt den Bestand aller relevanten Daten und Begleitmaterialien im Pr</w:t>
      </w:r>
      <w:r w:rsidR="008A0C86">
        <w:t>o</w:t>
      </w:r>
      <w:r>
        <w:t>jekt wieder. Sie bietet so eine Über</w:t>
      </w:r>
      <w:r w:rsidR="008A0C86">
        <w:t>s</w:t>
      </w:r>
      <w:r>
        <w:t>icht über die zu verarbeitenden Daten</w:t>
      </w:r>
      <w:r w:rsidR="008A0C86">
        <w:t xml:space="preserve"> und </w:t>
      </w:r>
      <w:r>
        <w:t xml:space="preserve">unterstützt </w:t>
      </w:r>
      <w:r w:rsidR="008A0C86">
        <w:t>deren D</w:t>
      </w:r>
      <w:r>
        <w:t>okumentation ebenso wie den Umgang mit den Daten im Projekt und darüber hinaus.</w:t>
      </w:r>
    </w:p>
    <w:p w14:paraId="101169D9" w14:textId="430192D7" w:rsidR="00577C17" w:rsidRDefault="008A0C86" w:rsidP="00395571">
      <w:pPr>
        <w:pStyle w:val="Listenabsatz"/>
        <w:numPr>
          <w:ilvl w:val="4"/>
          <w:numId w:val="5"/>
        </w:numPr>
        <w:spacing w:after="0" w:line="288" w:lineRule="auto"/>
        <w:jc w:val="both"/>
      </w:pPr>
      <w:r>
        <w:t xml:space="preserve">Die Liste enthält </w:t>
      </w:r>
      <w:r w:rsidR="00577C17">
        <w:t>alle rel</w:t>
      </w:r>
      <w:r>
        <w:t>evanter Daten und Begleitmateri</w:t>
      </w:r>
      <w:r w:rsidR="00577C17">
        <w:t>alien</w:t>
      </w:r>
      <w:r>
        <w:t xml:space="preserve"> und gibt Auskunft über deren</w:t>
      </w:r>
      <w:r w:rsidR="00842CA7">
        <w:t xml:space="preserve"> Typ,</w:t>
      </w:r>
      <w:r>
        <w:t xml:space="preserve"> Inhalt und Herkunft.</w:t>
      </w:r>
    </w:p>
    <w:p w14:paraId="40B67DBE" w14:textId="33C5F894" w:rsidR="008A0C86" w:rsidRDefault="008A0C86" w:rsidP="00395571">
      <w:pPr>
        <w:pStyle w:val="Listenabsatz"/>
        <w:numPr>
          <w:ilvl w:val="4"/>
          <w:numId w:val="5"/>
        </w:numPr>
        <w:spacing w:after="0" w:line="288" w:lineRule="auto"/>
        <w:jc w:val="both"/>
      </w:pPr>
      <w:r>
        <w:t>Es ist ersichtlich, welche Daten und Begleitmaterialen wie zu einander gehören.</w:t>
      </w:r>
    </w:p>
    <w:p w14:paraId="22892A5C" w14:textId="7F1DC2C5" w:rsidR="005D381F" w:rsidRDefault="008A0C86" w:rsidP="00395571">
      <w:pPr>
        <w:pStyle w:val="Listenabsatz"/>
        <w:numPr>
          <w:ilvl w:val="4"/>
          <w:numId w:val="5"/>
        </w:numPr>
        <w:spacing w:after="0" w:line="288" w:lineRule="auto"/>
        <w:jc w:val="both"/>
      </w:pPr>
      <w:r>
        <w:t>Die Softwarevoraussetzungen zum technischen Zugriff auf die Daten sind gekennzeichnet.</w:t>
      </w:r>
    </w:p>
    <w:p w14:paraId="38A426AC" w14:textId="5D757BDD" w:rsidR="008A0C86" w:rsidRDefault="008A0C86" w:rsidP="00395571">
      <w:pPr>
        <w:pStyle w:val="Listenabsatz"/>
        <w:numPr>
          <w:ilvl w:val="4"/>
          <w:numId w:val="5"/>
        </w:numPr>
        <w:spacing w:after="0" w:line="288" w:lineRule="auto"/>
        <w:jc w:val="both"/>
      </w:pPr>
      <w:r>
        <w:t>Besonders schützenwerte Daten sind entsprechend gekennzeichnet.</w:t>
      </w:r>
    </w:p>
    <w:p w14:paraId="7505F3CF" w14:textId="63981BF5" w:rsidR="008A0C86" w:rsidRDefault="008A0C86" w:rsidP="00395571">
      <w:pPr>
        <w:pStyle w:val="Listenabsatz"/>
        <w:numPr>
          <w:ilvl w:val="4"/>
          <w:numId w:val="5"/>
        </w:numPr>
        <w:spacing w:after="0" w:line="288" w:lineRule="auto"/>
        <w:jc w:val="both"/>
      </w:pPr>
      <w:r>
        <w:t>Die längerfristige Planung zum Umgang mit den Daten über das Projektende hinaus ist ersichtlich.</w:t>
      </w:r>
    </w:p>
    <w:p w14:paraId="39F477D6" w14:textId="53D9BF98" w:rsidR="008A0C86" w:rsidRDefault="008A0C86" w:rsidP="00395571">
      <w:pPr>
        <w:pStyle w:val="Listenabsatz"/>
        <w:numPr>
          <w:ilvl w:val="4"/>
          <w:numId w:val="5"/>
        </w:numPr>
        <w:spacing w:after="0" w:line="288" w:lineRule="auto"/>
        <w:jc w:val="both"/>
      </w:pPr>
      <w:r>
        <w:t>Es besteht eine Arbeitsroutine zur Aktualisierung der Inventarliste.</w:t>
      </w:r>
    </w:p>
    <w:p w14:paraId="52CD43C5" w14:textId="68FDEE62" w:rsidR="005D381F" w:rsidRDefault="008A0C86" w:rsidP="00395571">
      <w:pPr>
        <w:pStyle w:val="Listenabsatz"/>
        <w:numPr>
          <w:ilvl w:val="3"/>
          <w:numId w:val="5"/>
        </w:numPr>
        <w:spacing w:before="120" w:after="0" w:line="288" w:lineRule="auto"/>
        <w:jc w:val="both"/>
      </w:pPr>
      <w:r>
        <w:t>Inhalte der Dokumentation</w:t>
      </w:r>
    </w:p>
    <w:p w14:paraId="45E478DF" w14:textId="0402DE02" w:rsidR="008A0C86" w:rsidRPr="00842CA7" w:rsidRDefault="008A0C86" w:rsidP="00395571">
      <w:pPr>
        <w:pStyle w:val="Listenabsatz"/>
        <w:spacing w:after="0" w:line="288" w:lineRule="auto"/>
        <w:ind w:left="425"/>
        <w:jc w:val="both"/>
        <w:rPr>
          <w:color w:val="auto"/>
        </w:rPr>
      </w:pPr>
      <w:r w:rsidRPr="00842CA7">
        <w:rPr>
          <w:rFonts w:cs="Calibri"/>
          <w:color w:val="auto"/>
        </w:rPr>
        <w:t>Die</w:t>
      </w:r>
      <w:r w:rsidR="00842CA7" w:rsidRPr="00842CA7">
        <w:rPr>
          <w:rFonts w:cs="Calibri"/>
          <w:color w:val="auto"/>
        </w:rPr>
        <w:t xml:space="preserve"> Inhalte der Dokumentation hängen u. a. vom konkreten </w:t>
      </w:r>
      <w:r w:rsidRPr="00842CA7">
        <w:rPr>
          <w:rFonts w:cs="Calibri"/>
          <w:color w:val="auto"/>
        </w:rPr>
        <w:t>Datentyp</w:t>
      </w:r>
      <w:r w:rsidR="00842CA7" w:rsidRPr="00842CA7">
        <w:rPr>
          <w:rFonts w:cs="Calibri"/>
          <w:color w:val="auto"/>
        </w:rPr>
        <w:t>, de</w:t>
      </w:r>
      <w:r w:rsidR="00842CA7">
        <w:rPr>
          <w:rFonts w:cs="Calibri"/>
          <w:color w:val="auto"/>
        </w:rPr>
        <w:t>r</w:t>
      </w:r>
      <w:r w:rsidR="00842CA7" w:rsidRPr="00842CA7">
        <w:rPr>
          <w:rFonts w:cs="Calibri"/>
          <w:color w:val="auto"/>
        </w:rPr>
        <w:t xml:space="preserve"> Erhebungsmethode und </w:t>
      </w:r>
      <w:r w:rsidRPr="00842CA7">
        <w:rPr>
          <w:rFonts w:cs="Calibri"/>
          <w:color w:val="auto"/>
        </w:rPr>
        <w:t>dem Forschungsansatz ab.</w:t>
      </w:r>
      <w:r w:rsidR="00842CA7">
        <w:rPr>
          <w:rFonts w:cs="Calibri"/>
          <w:color w:val="auto"/>
        </w:rPr>
        <w:t xml:space="preserve"> Je nach </w:t>
      </w:r>
      <w:r w:rsidR="00F613D5">
        <w:rPr>
          <w:rFonts w:cs="Calibri"/>
          <w:color w:val="auto"/>
        </w:rPr>
        <w:t xml:space="preserve">Datentyp etc. </w:t>
      </w:r>
      <w:r w:rsidR="00792611">
        <w:rPr>
          <w:rFonts w:cs="Calibri"/>
          <w:color w:val="auto"/>
        </w:rPr>
        <w:t>umfasst die Dokumentation</w:t>
      </w:r>
      <w:r w:rsidR="00F613D5">
        <w:rPr>
          <w:rFonts w:cs="Calibri"/>
          <w:color w:val="auto"/>
        </w:rPr>
        <w:t xml:space="preserve"> Informationen, über</w:t>
      </w:r>
    </w:p>
    <w:p w14:paraId="43A810A4" w14:textId="19F3DCB9" w:rsidR="0049082E" w:rsidRDefault="00842CA7" w:rsidP="00395571">
      <w:pPr>
        <w:pStyle w:val="Listenabsatz"/>
        <w:numPr>
          <w:ilvl w:val="4"/>
          <w:numId w:val="5"/>
        </w:numPr>
        <w:spacing w:after="0" w:line="288" w:lineRule="auto"/>
        <w:jc w:val="both"/>
      </w:pPr>
      <w:r>
        <w:lastRenderedPageBreak/>
        <w:t xml:space="preserve">das </w:t>
      </w:r>
      <w:r w:rsidR="2F74B9DC" w:rsidRPr="2F74B9DC">
        <w:t>originäre Forschungsprojekt, wie etwa zu den Primärforschenden</w:t>
      </w:r>
      <w:r>
        <w:t xml:space="preserve">, </w:t>
      </w:r>
      <w:r w:rsidR="2F74B9DC" w:rsidRPr="2F74B9DC">
        <w:t xml:space="preserve">zur Forschungsförderung </w:t>
      </w:r>
      <w:r>
        <w:t xml:space="preserve">oder </w:t>
      </w:r>
      <w:r w:rsidR="2F74B9DC" w:rsidRPr="2F74B9DC">
        <w:t>zum Forschungsansatz</w:t>
      </w:r>
      <w:r>
        <w:t xml:space="preserve"> und den </w:t>
      </w:r>
      <w:r w:rsidR="2F74B9DC" w:rsidRPr="2F74B9DC">
        <w:t xml:space="preserve">originären Zwecken der Datenerhebung und </w:t>
      </w:r>
      <w:r w:rsidR="00792611">
        <w:t>-</w:t>
      </w:r>
      <w:r w:rsidR="2F74B9DC" w:rsidRPr="2F74B9DC">
        <w:t xml:space="preserve">nutzung; </w:t>
      </w:r>
    </w:p>
    <w:p w14:paraId="3A5CCCE3" w14:textId="77777777" w:rsidR="007E7EF7" w:rsidRDefault="00842CA7" w:rsidP="00395571">
      <w:pPr>
        <w:pStyle w:val="Listenabsatz"/>
        <w:numPr>
          <w:ilvl w:val="4"/>
          <w:numId w:val="5"/>
        </w:numPr>
        <w:spacing w:after="0" w:line="288" w:lineRule="auto"/>
        <w:jc w:val="both"/>
      </w:pPr>
      <w:r>
        <w:t xml:space="preserve">die </w:t>
      </w:r>
      <w:r w:rsidR="6857BD86">
        <w:t xml:space="preserve">Datenerhebung, wie z. B. </w:t>
      </w:r>
    </w:p>
    <w:p w14:paraId="78B69D93" w14:textId="4D570FCB" w:rsidR="007E7EF7" w:rsidRDefault="6857BD86" w:rsidP="00395571">
      <w:pPr>
        <w:pStyle w:val="Listenabsatz"/>
        <w:numPr>
          <w:ilvl w:val="2"/>
          <w:numId w:val="36"/>
        </w:numPr>
        <w:spacing w:after="0" w:line="288" w:lineRule="auto"/>
        <w:ind w:left="1701" w:hanging="462"/>
        <w:jc w:val="both"/>
      </w:pPr>
      <w:r>
        <w:t>die Untersuchungspopulation</w:t>
      </w:r>
      <w:r w:rsidR="00842CA7">
        <w:t xml:space="preserve"> sowie </w:t>
      </w:r>
      <w:r>
        <w:t>der temporäre und geographische Untersuchungsraum</w:t>
      </w:r>
      <w:r w:rsidR="00792611">
        <w:t xml:space="preserve"> (siehe </w:t>
      </w:r>
      <w:r w:rsidR="00792611" w:rsidRPr="00792611">
        <w:rPr>
          <w:i/>
        </w:rPr>
        <w:t>Anwendungsfall XY</w:t>
      </w:r>
      <w:r w:rsidR="00792611">
        <w:t>)</w:t>
      </w:r>
      <w:r>
        <w:t xml:space="preserve">, </w:t>
      </w:r>
    </w:p>
    <w:p w14:paraId="65D5E031" w14:textId="77777777" w:rsidR="007E7EF7" w:rsidRDefault="6857BD86" w:rsidP="00395571">
      <w:pPr>
        <w:pStyle w:val="Listenabsatz"/>
        <w:numPr>
          <w:ilvl w:val="2"/>
          <w:numId w:val="36"/>
        </w:numPr>
        <w:spacing w:after="0" w:line="288" w:lineRule="auto"/>
        <w:ind w:left="1701" w:hanging="462"/>
        <w:jc w:val="both"/>
      </w:pPr>
      <w:r>
        <w:t>die Methode der Stichprobenziehung</w:t>
      </w:r>
      <w:r w:rsidR="00842CA7">
        <w:t>, der Fallauswahl und</w:t>
      </w:r>
      <w:r>
        <w:t xml:space="preserve"> des Feldzugangs, die Kontaktaufnahme mit den Zielpersonen</w:t>
      </w:r>
      <w:r w:rsidR="00842CA7">
        <w:t xml:space="preserve">, der </w:t>
      </w:r>
      <w:r>
        <w:t xml:space="preserve">Stichprobenfehler bzw. systematische Ausfälle von Zielpersonen, </w:t>
      </w:r>
    </w:p>
    <w:p w14:paraId="6A699EA2" w14:textId="77777777" w:rsidR="007E7EF7" w:rsidRDefault="6857BD86" w:rsidP="00395571">
      <w:pPr>
        <w:pStyle w:val="Listenabsatz"/>
        <w:numPr>
          <w:ilvl w:val="2"/>
          <w:numId w:val="36"/>
        </w:numPr>
        <w:spacing w:after="0" w:line="288" w:lineRule="auto"/>
        <w:ind w:left="1701" w:hanging="462"/>
        <w:jc w:val="both"/>
      </w:pPr>
      <w:r>
        <w:t xml:space="preserve">die Einwilligungserklärung der Zielpersonen </w:t>
      </w:r>
    </w:p>
    <w:p w14:paraId="0CEDE7B1" w14:textId="26A93AB9" w:rsidR="007E7EF7" w:rsidRDefault="007E7EF7" w:rsidP="00395571">
      <w:pPr>
        <w:pStyle w:val="Listenabsatz"/>
        <w:numPr>
          <w:ilvl w:val="2"/>
          <w:numId w:val="36"/>
        </w:numPr>
        <w:spacing w:after="0" w:line="288" w:lineRule="auto"/>
        <w:ind w:left="1701" w:hanging="462"/>
        <w:jc w:val="both"/>
      </w:pPr>
      <w:r>
        <w:t>ggf.</w:t>
      </w:r>
      <w:r w:rsidR="6857BD86">
        <w:t xml:space="preserve"> besondere Umstände</w:t>
      </w:r>
      <w:r>
        <w:t xml:space="preserve"> bzw.</w:t>
      </w:r>
      <w:r w:rsidR="6857BD86">
        <w:t xml:space="preserve"> Kontextinformationen </w:t>
      </w:r>
      <w:r>
        <w:t>(Kontextualisierung),</w:t>
      </w:r>
    </w:p>
    <w:p w14:paraId="44F8C9B4" w14:textId="3A89269D" w:rsidR="0049082E" w:rsidRDefault="00842CA7" w:rsidP="00395571">
      <w:pPr>
        <w:pStyle w:val="Listenabsatz"/>
        <w:numPr>
          <w:ilvl w:val="2"/>
          <w:numId w:val="36"/>
        </w:numPr>
        <w:spacing w:after="0" w:line="288" w:lineRule="auto"/>
        <w:ind w:left="1701" w:hanging="462"/>
        <w:jc w:val="both"/>
      </w:pPr>
      <w:r>
        <w:t>Maßnahmen zur Sicherung der Datenqualität während der E</w:t>
      </w:r>
      <w:r w:rsidR="6857BD86">
        <w:t>rhebung;</w:t>
      </w:r>
    </w:p>
    <w:p w14:paraId="273C7D27" w14:textId="175D128C" w:rsidR="00842CA7" w:rsidRDefault="00842CA7" w:rsidP="00395571">
      <w:pPr>
        <w:pStyle w:val="Listenabsatz"/>
        <w:numPr>
          <w:ilvl w:val="4"/>
          <w:numId w:val="5"/>
        </w:numPr>
        <w:spacing w:after="0" w:line="288" w:lineRule="auto"/>
        <w:jc w:val="both"/>
      </w:pPr>
      <w:r>
        <w:t xml:space="preserve">das </w:t>
      </w:r>
      <w:r w:rsidR="00F5014C">
        <w:t xml:space="preserve">Erhebungsinstruments, </w:t>
      </w:r>
      <w:r w:rsidR="00F613D5">
        <w:t>d. h. je nach Erhebungsinstrument</w:t>
      </w:r>
    </w:p>
    <w:p w14:paraId="61C4958A" w14:textId="18388743" w:rsidR="00842CA7" w:rsidRDefault="00F5014C" w:rsidP="00395571">
      <w:pPr>
        <w:pStyle w:val="Listenabsatz"/>
        <w:numPr>
          <w:ilvl w:val="2"/>
          <w:numId w:val="36"/>
        </w:numPr>
        <w:spacing w:after="0" w:line="288" w:lineRule="auto"/>
        <w:ind w:left="1701" w:hanging="462"/>
        <w:jc w:val="both"/>
      </w:pPr>
      <w:r>
        <w:t>die originären Fragebögen</w:t>
      </w:r>
      <w:r w:rsidR="00F613D5">
        <w:t xml:space="preserve"> bzw. die Beschreibung der </w:t>
      </w:r>
      <w:r>
        <w:t xml:space="preserve">Abfolge von Fragen, </w:t>
      </w:r>
      <w:r w:rsidR="00F613D5">
        <w:t>der</w:t>
      </w:r>
      <w:r>
        <w:t xml:space="preserve"> Filterführung</w:t>
      </w:r>
      <w:r w:rsidR="007E7EF7">
        <w:t>,</w:t>
      </w:r>
      <w:r>
        <w:t xml:space="preserve"> d</w:t>
      </w:r>
      <w:r w:rsidR="00F613D5">
        <w:t>er</w:t>
      </w:r>
      <w:r>
        <w:t xml:space="preserve"> Harmonisierung von Frage</w:t>
      </w:r>
      <w:r w:rsidR="00842CA7">
        <w:t xml:space="preserve">n </w:t>
      </w:r>
      <w:r>
        <w:t>und Variablen bei Trenddaten</w:t>
      </w:r>
      <w:r w:rsidR="007E7EF7">
        <w:t xml:space="preserve"> oder </w:t>
      </w:r>
      <w:r w:rsidR="00F613D5">
        <w:t xml:space="preserve">von </w:t>
      </w:r>
      <w:r>
        <w:t>dynamische</w:t>
      </w:r>
      <w:r w:rsidR="00F613D5">
        <w:t>n</w:t>
      </w:r>
      <w:r>
        <w:t xml:space="preserve"> Elemente</w:t>
      </w:r>
      <w:r w:rsidR="00F613D5">
        <w:t>n</w:t>
      </w:r>
      <w:r>
        <w:t xml:space="preserve"> </w:t>
      </w:r>
      <w:r w:rsidR="007E7EF7">
        <w:t xml:space="preserve">in </w:t>
      </w:r>
      <w:r>
        <w:t xml:space="preserve">online-Befragungen, </w:t>
      </w:r>
    </w:p>
    <w:p w14:paraId="1FD35ABE" w14:textId="70ECBDA9" w:rsidR="007E7EF7" w:rsidRDefault="00F613D5" w:rsidP="00395571">
      <w:pPr>
        <w:pStyle w:val="Listenabsatz"/>
        <w:numPr>
          <w:ilvl w:val="2"/>
          <w:numId w:val="36"/>
        </w:numPr>
        <w:spacing w:after="0" w:line="288" w:lineRule="auto"/>
        <w:ind w:left="1701" w:hanging="462"/>
        <w:jc w:val="both"/>
      </w:pPr>
      <w:r>
        <w:t xml:space="preserve">die originären </w:t>
      </w:r>
      <w:r w:rsidR="00F5014C">
        <w:t xml:space="preserve">Testhefte und </w:t>
      </w:r>
      <w:proofErr w:type="spellStart"/>
      <w:r w:rsidR="00F5014C">
        <w:t>Itemtexten</w:t>
      </w:r>
      <w:proofErr w:type="spellEnd"/>
      <w:r>
        <w:t xml:space="preserve"> sowie </w:t>
      </w:r>
      <w:r w:rsidR="00F5014C">
        <w:t xml:space="preserve">die Beschreibung von Kompetenzmodellen und Normwerten, Interpretationshilfen zur Testmetrik </w:t>
      </w:r>
      <w:r>
        <w:t xml:space="preserve">und </w:t>
      </w:r>
      <w:r w:rsidR="00F5014C">
        <w:t xml:space="preserve">die Korrespondenz zwischen einzelnen Fragen bzw. Tests zur </w:t>
      </w:r>
      <w:proofErr w:type="spellStart"/>
      <w:r w:rsidR="00F5014C">
        <w:t>Itembildung</w:t>
      </w:r>
      <w:proofErr w:type="spellEnd"/>
      <w:r w:rsidR="007E7EF7">
        <w:t>,</w:t>
      </w:r>
    </w:p>
    <w:p w14:paraId="41CDDE86" w14:textId="2370362D" w:rsidR="007E7EF7" w:rsidRDefault="00F613D5" w:rsidP="00395571">
      <w:pPr>
        <w:pStyle w:val="Listenabsatz"/>
        <w:numPr>
          <w:ilvl w:val="2"/>
          <w:numId w:val="36"/>
        </w:numPr>
        <w:spacing w:after="0" w:line="288" w:lineRule="auto"/>
        <w:ind w:left="1701" w:hanging="462"/>
        <w:jc w:val="both"/>
      </w:pPr>
      <w:r>
        <w:t xml:space="preserve">die originären </w:t>
      </w:r>
      <w:r w:rsidR="009E1FF1">
        <w:t>Instrumente, Leitfragen und -</w:t>
      </w:r>
      <w:r w:rsidR="00F5014C">
        <w:t>linien von Interviews, Experimenten oder Beobachtungen</w:t>
      </w:r>
      <w:r>
        <w:t xml:space="preserve"> oder deren Beschreibung</w:t>
      </w:r>
      <w:r w:rsidR="007E7EF7">
        <w:t>,</w:t>
      </w:r>
      <w:r w:rsidR="00F5014C">
        <w:t xml:space="preserve"> </w:t>
      </w:r>
    </w:p>
    <w:p w14:paraId="7655BCA8" w14:textId="75F6C498" w:rsidR="007E7EF7" w:rsidRDefault="00F5014C" w:rsidP="00395571">
      <w:pPr>
        <w:pStyle w:val="Listenabsatz"/>
        <w:numPr>
          <w:ilvl w:val="2"/>
          <w:numId w:val="36"/>
        </w:numPr>
        <w:spacing w:after="0" w:line="288" w:lineRule="auto"/>
        <w:ind w:left="1701" w:hanging="462"/>
        <w:jc w:val="both"/>
      </w:pPr>
      <w:r>
        <w:t>eventuell genut</w:t>
      </w:r>
      <w:r w:rsidR="007E7EF7">
        <w:t>zte Stimuli, Bilder, Logos etc. bzw. deren Beschreibung und ggf. Zitation, wenn entsprechende Bilder Logos etc. den Urheberrechten Dritter unterliegen und nicht selbst Teil der Dokumentation werden können (si</w:t>
      </w:r>
      <w:r w:rsidR="00792611">
        <w:t>e</w:t>
      </w:r>
      <w:r w:rsidR="007E7EF7">
        <w:t xml:space="preserve">he Modul </w:t>
      </w:r>
      <w:proofErr w:type="spellStart"/>
      <w:r w:rsidR="007E7EF7">
        <w:t>IV.b</w:t>
      </w:r>
      <w:proofErr w:type="spellEnd"/>
      <w:r w:rsidR="007E7EF7">
        <w:t xml:space="preserve">) </w:t>
      </w:r>
      <w:r w:rsidR="007E7EF7" w:rsidRPr="007E7EF7">
        <w:rPr>
          <w:i/>
        </w:rPr>
        <w:t>Urheberrecht</w:t>
      </w:r>
      <w:r w:rsidR="007E7EF7">
        <w:t>),</w:t>
      </w:r>
    </w:p>
    <w:p w14:paraId="32D261A9" w14:textId="27A44309" w:rsidR="007E7EF7" w:rsidRDefault="007E7EF7" w:rsidP="00395571">
      <w:pPr>
        <w:pStyle w:val="Listenabsatz"/>
        <w:numPr>
          <w:ilvl w:val="2"/>
          <w:numId w:val="36"/>
        </w:numPr>
        <w:spacing w:after="0" w:line="288" w:lineRule="auto"/>
        <w:ind w:left="1701" w:hanging="462"/>
        <w:jc w:val="both"/>
      </w:pPr>
      <w:r>
        <w:t xml:space="preserve">ggf. </w:t>
      </w:r>
      <w:r w:rsidR="00F5014C">
        <w:t xml:space="preserve">die </w:t>
      </w:r>
      <w:r>
        <w:t xml:space="preserve">Nennung zur Erhebung </w:t>
      </w:r>
      <w:r w:rsidR="00F5014C">
        <w:t>genutzte</w:t>
      </w:r>
      <w:r>
        <w:t>r</w:t>
      </w:r>
      <w:r w:rsidR="00F5014C">
        <w:t xml:space="preserve"> Software</w:t>
      </w:r>
      <w:r w:rsidR="00F613D5">
        <w:t>;</w:t>
      </w:r>
      <w:r w:rsidR="00F5014C">
        <w:t xml:space="preserve"> </w:t>
      </w:r>
    </w:p>
    <w:p w14:paraId="4BE8104F" w14:textId="689D4140" w:rsidR="007E7EF7" w:rsidRDefault="007E7EF7" w:rsidP="00395571">
      <w:pPr>
        <w:pStyle w:val="Listenabsatz"/>
        <w:numPr>
          <w:ilvl w:val="4"/>
          <w:numId w:val="5"/>
        </w:numPr>
        <w:spacing w:after="0" w:line="288" w:lineRule="auto"/>
        <w:jc w:val="both"/>
      </w:pPr>
      <w:r>
        <w:t>die</w:t>
      </w:r>
      <w:r w:rsidR="00F5014C">
        <w:t xml:space="preserve"> Datenaufbereitung, </w:t>
      </w:r>
      <w:r w:rsidR="00F613D5">
        <w:t>d</w:t>
      </w:r>
      <w:r w:rsidR="00F5014C">
        <w:t>.</w:t>
      </w:r>
      <w:r w:rsidR="00F613D5">
        <w:t xml:space="preserve"> h.</w:t>
      </w:r>
      <w:r w:rsidR="00F5014C">
        <w:t xml:space="preserve"> </w:t>
      </w:r>
      <w:r w:rsidR="00F613D5">
        <w:t>je nach Datentyp</w:t>
      </w:r>
    </w:p>
    <w:p w14:paraId="09DB0C0D" w14:textId="73DD1D85" w:rsidR="007E7EF7" w:rsidRDefault="00F613D5" w:rsidP="00395571">
      <w:pPr>
        <w:pStyle w:val="Listenabsatz"/>
        <w:numPr>
          <w:ilvl w:val="2"/>
          <w:numId w:val="36"/>
        </w:numPr>
        <w:spacing w:after="0" w:line="288" w:lineRule="auto"/>
        <w:ind w:left="1701" w:hanging="462"/>
        <w:jc w:val="both"/>
      </w:pPr>
      <w:r>
        <w:t xml:space="preserve">die </w:t>
      </w:r>
      <w:r w:rsidR="00F5014C">
        <w:t xml:space="preserve">Maßnahmen zur Sicherung der Qualität der Rohdaten, </w:t>
      </w:r>
    </w:p>
    <w:p w14:paraId="57D326AB" w14:textId="04C27F64" w:rsidR="007E7EF7" w:rsidRDefault="00F613D5" w:rsidP="00395571">
      <w:pPr>
        <w:pStyle w:val="Listenabsatz"/>
        <w:numPr>
          <w:ilvl w:val="2"/>
          <w:numId w:val="36"/>
        </w:numPr>
        <w:spacing w:after="0" w:line="288" w:lineRule="auto"/>
        <w:ind w:left="1701" w:hanging="462"/>
        <w:jc w:val="both"/>
      </w:pPr>
      <w:r>
        <w:t xml:space="preserve">die </w:t>
      </w:r>
      <w:r w:rsidR="00F5014C">
        <w:t>Konzept</w:t>
      </w:r>
      <w:r w:rsidR="007E7EF7">
        <w:t>e</w:t>
      </w:r>
      <w:r w:rsidR="00F5014C">
        <w:t xml:space="preserve"> und Vorgehen</w:t>
      </w:r>
      <w:r w:rsidR="007E7EF7">
        <w:t>sweisen</w:t>
      </w:r>
      <w:r w:rsidR="00F5014C">
        <w:t xml:space="preserve"> zur Anonymisierung bzw. </w:t>
      </w:r>
      <w:proofErr w:type="spellStart"/>
      <w:r w:rsidR="00F5014C">
        <w:t>Pseudonymisierung</w:t>
      </w:r>
      <w:proofErr w:type="spellEnd"/>
      <w:r w:rsidR="00F5014C">
        <w:t xml:space="preserve"> der Daten, </w:t>
      </w:r>
    </w:p>
    <w:p w14:paraId="62A49B42" w14:textId="349DCD69" w:rsidR="007E7EF7" w:rsidRDefault="00F613D5" w:rsidP="00395571">
      <w:pPr>
        <w:pStyle w:val="Listenabsatz"/>
        <w:numPr>
          <w:ilvl w:val="2"/>
          <w:numId w:val="36"/>
        </w:numPr>
        <w:spacing w:after="0" w:line="288" w:lineRule="auto"/>
        <w:ind w:left="1701" w:hanging="462"/>
        <w:jc w:val="both"/>
      </w:pPr>
      <w:r>
        <w:t xml:space="preserve">die Beschreibung und Begründungen zur Löschung </w:t>
      </w:r>
      <w:r w:rsidR="00F5014C">
        <w:t xml:space="preserve">einzelner Fälle, Informationen, Variablen, Interviewteile oder Teile von (Video-)Aufnahmen, </w:t>
      </w:r>
    </w:p>
    <w:p w14:paraId="6B7A425A" w14:textId="24DE03D2" w:rsidR="007E7EF7" w:rsidRDefault="00F613D5" w:rsidP="00395571">
      <w:pPr>
        <w:pStyle w:val="Listenabsatz"/>
        <w:numPr>
          <w:ilvl w:val="2"/>
          <w:numId w:val="36"/>
        </w:numPr>
        <w:spacing w:after="0" w:line="288" w:lineRule="auto"/>
        <w:ind w:left="1701" w:hanging="462"/>
        <w:jc w:val="both"/>
      </w:pPr>
      <w:r>
        <w:t xml:space="preserve">die </w:t>
      </w:r>
      <w:r w:rsidR="00F5014C">
        <w:t xml:space="preserve">Maßnahmen zur Kontrolle auf fehlende Angaben, inkonsistente, wiederholte oder </w:t>
      </w:r>
      <w:proofErr w:type="spellStart"/>
      <w:r w:rsidR="00F5014C">
        <w:t>unerwartbare</w:t>
      </w:r>
      <w:proofErr w:type="spellEnd"/>
      <w:r w:rsidR="00F5014C">
        <w:t xml:space="preserve"> Antworten etc. </w:t>
      </w:r>
    </w:p>
    <w:p w14:paraId="6A4CB490" w14:textId="4C506F8E" w:rsidR="0049082E" w:rsidRDefault="00F5014C" w:rsidP="00395571">
      <w:pPr>
        <w:pStyle w:val="Listenabsatz"/>
        <w:numPr>
          <w:ilvl w:val="2"/>
          <w:numId w:val="36"/>
        </w:numPr>
        <w:spacing w:after="0" w:line="288" w:lineRule="auto"/>
        <w:ind w:left="1701" w:hanging="462"/>
        <w:jc w:val="both"/>
      </w:pPr>
      <w:r>
        <w:t xml:space="preserve">die zur Aufbereitung genutzte Software und ggf. die dabei verwendeten Syntaxdateien (siehe Modul </w:t>
      </w:r>
      <w:proofErr w:type="spellStart"/>
      <w:r>
        <w:t>II.b</w:t>
      </w:r>
      <w:proofErr w:type="spellEnd"/>
      <w:r>
        <w:t xml:space="preserve">) </w:t>
      </w:r>
      <w:r w:rsidRPr="007E7EF7">
        <w:rPr>
          <w:i/>
        </w:rPr>
        <w:t>Datenqualität und Nachvollziehbarkeit</w:t>
      </w:r>
      <w:r>
        <w:t>);</w:t>
      </w:r>
    </w:p>
    <w:p w14:paraId="33889474" w14:textId="28ADBEF2" w:rsidR="00F613D5" w:rsidRDefault="00F613D5" w:rsidP="00395571">
      <w:pPr>
        <w:pStyle w:val="Listenabsatz"/>
        <w:numPr>
          <w:ilvl w:val="4"/>
          <w:numId w:val="5"/>
        </w:numPr>
        <w:spacing w:after="0" w:line="288" w:lineRule="auto"/>
        <w:jc w:val="both"/>
      </w:pPr>
      <w:r>
        <w:t xml:space="preserve">die Daten bzw.je nach Datentyp </w:t>
      </w:r>
    </w:p>
    <w:p w14:paraId="3E24624E" w14:textId="77777777" w:rsidR="00F613D5" w:rsidRDefault="00F613D5" w:rsidP="00395571">
      <w:pPr>
        <w:pStyle w:val="Listenabsatz"/>
        <w:numPr>
          <w:ilvl w:val="2"/>
          <w:numId w:val="36"/>
        </w:numPr>
        <w:spacing w:after="0" w:line="288" w:lineRule="auto"/>
        <w:ind w:left="1701" w:hanging="462"/>
        <w:jc w:val="both"/>
      </w:pPr>
      <w:r>
        <w:t xml:space="preserve">die </w:t>
      </w:r>
      <w:r w:rsidR="2F74B9DC" w:rsidRPr="2F74B9DC">
        <w:t xml:space="preserve">konsistente und systematische Benennung von </w:t>
      </w:r>
      <w:r>
        <w:t xml:space="preserve">Werten und </w:t>
      </w:r>
      <w:r w:rsidR="2F74B9DC" w:rsidRPr="2F74B9DC">
        <w:t xml:space="preserve">Variablen </w:t>
      </w:r>
      <w:r>
        <w:t xml:space="preserve">sowie deren </w:t>
      </w:r>
      <w:r w:rsidR="2F74B9DC" w:rsidRPr="2F74B9DC">
        <w:t xml:space="preserve">Bezug zu den originären Fragen (ggf. auch über Variablen- und Wertelabel in der Datenmatrix) </w:t>
      </w:r>
    </w:p>
    <w:p w14:paraId="496F726A" w14:textId="0090CFE3" w:rsidR="00F613D5" w:rsidRDefault="00F613D5" w:rsidP="00395571">
      <w:pPr>
        <w:pStyle w:val="Listenabsatz"/>
        <w:numPr>
          <w:ilvl w:val="2"/>
          <w:numId w:val="36"/>
        </w:numPr>
        <w:spacing w:after="0" w:line="288" w:lineRule="auto"/>
        <w:ind w:left="1701" w:hanging="462"/>
        <w:jc w:val="both"/>
      </w:pPr>
      <w:r>
        <w:t>die</w:t>
      </w:r>
      <w:r w:rsidR="2F74B9DC" w:rsidRPr="2F74B9DC">
        <w:t xml:space="preserve"> </w:t>
      </w:r>
      <w:r w:rsidR="002C638C">
        <w:t>Beschreibung der Datenstruktur und ggf. der Zusammengehörigkeit einzelner Teildatensätze bzw. zu anderen im Projekt genutzten Daten ebenso wie zu R</w:t>
      </w:r>
      <w:r w:rsidR="2F74B9DC" w:rsidRPr="2F74B9DC">
        <w:t xml:space="preserve">elationen zwischen einzelnen Variablen (etwa zur Skalenbildung) </w:t>
      </w:r>
    </w:p>
    <w:p w14:paraId="4910E835" w14:textId="77777777" w:rsidR="00F613D5" w:rsidRDefault="2F74B9DC" w:rsidP="00395571">
      <w:pPr>
        <w:pStyle w:val="Listenabsatz"/>
        <w:numPr>
          <w:ilvl w:val="2"/>
          <w:numId w:val="36"/>
        </w:numPr>
        <w:spacing w:after="0" w:line="288" w:lineRule="auto"/>
        <w:ind w:left="1701" w:hanging="462"/>
        <w:jc w:val="both"/>
      </w:pPr>
      <w:r w:rsidRPr="2F74B9DC">
        <w:t xml:space="preserve">die Beschreibung der Bildung und Nutzung von Gewichten </w:t>
      </w:r>
    </w:p>
    <w:p w14:paraId="63C35FAF" w14:textId="1F779B97" w:rsidR="00F842C4" w:rsidRDefault="00F842C4" w:rsidP="00F32C37">
      <w:pPr>
        <w:pStyle w:val="Listenabsatz"/>
        <w:numPr>
          <w:ilvl w:val="2"/>
          <w:numId w:val="36"/>
        </w:numPr>
        <w:spacing w:after="0" w:line="288" w:lineRule="auto"/>
        <w:ind w:left="1701" w:hanging="462"/>
        <w:jc w:val="both"/>
      </w:pPr>
      <w:r>
        <w:lastRenderedPageBreak/>
        <w:t xml:space="preserve">zur Kontextualisierung von </w:t>
      </w:r>
      <w:r w:rsidRPr="2F74B9DC">
        <w:t>Interviews, Videographien, Transkripten etc</w:t>
      </w:r>
      <w:r>
        <w:t xml:space="preserve">., d. h. zu deren </w:t>
      </w:r>
      <w:r w:rsidR="2F74B9DC" w:rsidRPr="2F74B9DC">
        <w:t xml:space="preserve">Dauer und Datum der </w:t>
      </w:r>
      <w:r>
        <w:t xml:space="preserve">Durchführung sowie zu den </w:t>
      </w:r>
      <w:r w:rsidRPr="2F74B9DC">
        <w:t>interviewende und transkribierende Person</w:t>
      </w:r>
    </w:p>
    <w:p w14:paraId="519A8FB6" w14:textId="0E023D59" w:rsidR="00F842C4" w:rsidRDefault="00F842C4" w:rsidP="00F32C37">
      <w:pPr>
        <w:pStyle w:val="Listenabsatz"/>
        <w:numPr>
          <w:ilvl w:val="2"/>
          <w:numId w:val="36"/>
        </w:numPr>
        <w:spacing w:after="0" w:line="288" w:lineRule="auto"/>
        <w:ind w:left="1701" w:hanging="462"/>
        <w:jc w:val="both"/>
      </w:pPr>
      <w:r>
        <w:t xml:space="preserve">Angaben zu den </w:t>
      </w:r>
      <w:r w:rsidRPr="2F74B9DC">
        <w:t>fachliche</w:t>
      </w:r>
      <w:r>
        <w:t>n</w:t>
      </w:r>
      <w:r w:rsidRPr="2F74B9DC">
        <w:t xml:space="preserve"> Hintergründe</w:t>
      </w:r>
      <w:r>
        <w:t xml:space="preserve">n von Befragten, wie z. B. zu </w:t>
      </w:r>
      <w:r w:rsidRPr="2F74B9DC">
        <w:t xml:space="preserve">deren Funktion </w:t>
      </w:r>
      <w:r>
        <w:t>oder soziodemographische</w:t>
      </w:r>
      <w:r w:rsidRPr="2F74B9DC">
        <w:t xml:space="preserve"> Merkmale etc.;</w:t>
      </w:r>
    </w:p>
    <w:p w14:paraId="0155906F" w14:textId="2130CDB4" w:rsidR="00F842C4" w:rsidRDefault="00F842C4" w:rsidP="00395571">
      <w:pPr>
        <w:pStyle w:val="Listenabsatz"/>
        <w:numPr>
          <w:ilvl w:val="4"/>
          <w:numId w:val="5"/>
        </w:numPr>
        <w:spacing w:after="0" w:line="288" w:lineRule="auto"/>
        <w:jc w:val="both"/>
      </w:pPr>
      <w:r>
        <w:t>die (</w:t>
      </w:r>
      <w:r w:rsidR="00F5014C">
        <w:t>Nach</w:t>
      </w:r>
      <w:r>
        <w:t>-)N</w:t>
      </w:r>
      <w:r w:rsidR="00F5014C">
        <w:t>utzbarkeit der Daten</w:t>
      </w:r>
      <w:r>
        <w:t xml:space="preserve"> durch Dritte (siehe Modul </w:t>
      </w:r>
      <w:proofErr w:type="spellStart"/>
      <w:r>
        <w:t>V.c</w:t>
      </w:r>
      <w:proofErr w:type="spellEnd"/>
      <w:r>
        <w:t xml:space="preserve">) </w:t>
      </w:r>
      <w:r w:rsidRPr="00F842C4">
        <w:rPr>
          <w:i/>
          <w:iCs/>
        </w:rPr>
        <w:t>Datenzugang und–</w:t>
      </w:r>
      <w:proofErr w:type="spellStart"/>
      <w:r w:rsidRPr="00F842C4">
        <w:rPr>
          <w:i/>
          <w:iCs/>
        </w:rPr>
        <w:t>nachnutzung</w:t>
      </w:r>
      <w:proofErr w:type="spellEnd"/>
      <w:r>
        <w:t xml:space="preserve">), d. h. </w:t>
      </w:r>
    </w:p>
    <w:p w14:paraId="192E9D76" w14:textId="76AF568A" w:rsidR="00F842C4" w:rsidRDefault="00F842C4" w:rsidP="00395571">
      <w:pPr>
        <w:pStyle w:val="Listenabsatz"/>
        <w:numPr>
          <w:ilvl w:val="2"/>
          <w:numId w:val="36"/>
        </w:numPr>
        <w:spacing w:after="0" w:line="288" w:lineRule="auto"/>
        <w:ind w:left="1701" w:hanging="462"/>
        <w:jc w:val="both"/>
      </w:pPr>
      <w:r>
        <w:t xml:space="preserve">zu den </w:t>
      </w:r>
      <w:r w:rsidR="00F5014C">
        <w:t>die notwendige</w:t>
      </w:r>
      <w:r>
        <w:t>n</w:t>
      </w:r>
      <w:r w:rsidR="00F5014C">
        <w:t xml:space="preserve"> Software</w:t>
      </w:r>
      <w:r>
        <w:t>voraussetzungen zum Datenzugriff</w:t>
      </w:r>
      <w:r w:rsidR="009E1FF1">
        <w:t>,</w:t>
      </w:r>
    </w:p>
    <w:p w14:paraId="18EE8F78" w14:textId="3F97EBBC" w:rsidR="00F842C4" w:rsidRDefault="00F842C4" w:rsidP="00395571">
      <w:pPr>
        <w:pStyle w:val="Listenabsatz"/>
        <w:numPr>
          <w:ilvl w:val="2"/>
          <w:numId w:val="36"/>
        </w:numPr>
        <w:spacing w:after="0" w:line="288" w:lineRule="auto"/>
        <w:ind w:left="1701" w:hanging="462"/>
        <w:jc w:val="both"/>
      </w:pPr>
      <w:r>
        <w:t xml:space="preserve">zu bestehenden </w:t>
      </w:r>
      <w:r w:rsidR="00F5014C">
        <w:t xml:space="preserve">Regelungen </w:t>
      </w:r>
      <w:r>
        <w:t xml:space="preserve">des </w:t>
      </w:r>
      <w:r w:rsidR="00F5014C">
        <w:t xml:space="preserve">Datenzugang und </w:t>
      </w:r>
      <w:r>
        <w:t xml:space="preserve">zu </w:t>
      </w:r>
      <w:r w:rsidR="00F5014C">
        <w:t>den Lizenzbedingungen</w:t>
      </w:r>
      <w:r w:rsidR="009E1FF1">
        <w:t>,</w:t>
      </w:r>
      <w:r w:rsidR="00F5014C">
        <w:t xml:space="preserve"> </w:t>
      </w:r>
    </w:p>
    <w:p w14:paraId="5A5CA22F" w14:textId="2287E9CA" w:rsidR="0049082E" w:rsidRDefault="00F842C4" w:rsidP="00395571">
      <w:pPr>
        <w:pStyle w:val="Listenabsatz"/>
        <w:numPr>
          <w:ilvl w:val="2"/>
          <w:numId w:val="36"/>
        </w:numPr>
        <w:spacing w:after="0" w:line="288" w:lineRule="auto"/>
        <w:ind w:left="1701" w:hanging="462"/>
        <w:jc w:val="both"/>
      </w:pPr>
      <w:r>
        <w:t xml:space="preserve">zu eventuellen </w:t>
      </w:r>
      <w:r w:rsidR="00F5014C">
        <w:t>Nachnutzungsbeschränkungen</w:t>
      </w:r>
      <w:r w:rsidR="00F32C37">
        <w:t>.</w:t>
      </w:r>
    </w:p>
    <w:p w14:paraId="4F01F614" w14:textId="77777777" w:rsidR="00F32C37" w:rsidRDefault="2F74B9DC" w:rsidP="00F32C37">
      <w:pPr>
        <w:pStyle w:val="Listenabsatz"/>
        <w:numPr>
          <w:ilvl w:val="4"/>
          <w:numId w:val="5"/>
        </w:numPr>
        <w:spacing w:after="0" w:line="288" w:lineRule="auto"/>
        <w:jc w:val="both"/>
      </w:pPr>
      <w:r w:rsidRPr="2F74B9DC">
        <w:t>Werden die Daten durch Dritte erhoben</w:t>
      </w:r>
      <w:r w:rsidR="00F32C37">
        <w:t xml:space="preserve"> bzw. </w:t>
      </w:r>
      <w:r w:rsidR="555FDED6" w:rsidRPr="2F74B9DC">
        <w:t>verarbeitet</w:t>
      </w:r>
      <w:r w:rsidRPr="2F74B9DC">
        <w:t xml:space="preserve">, dann </w:t>
      </w:r>
      <w:r w:rsidR="4C469733" w:rsidRPr="2F74B9DC">
        <w:t xml:space="preserve">umfasst </w:t>
      </w:r>
      <w:r w:rsidRPr="2F74B9DC">
        <w:t xml:space="preserve">die Dokumentation </w:t>
      </w:r>
    </w:p>
    <w:p w14:paraId="01B0E79F" w14:textId="194A3143" w:rsidR="00F32C37" w:rsidRDefault="2F74B9DC" w:rsidP="00F32C37">
      <w:pPr>
        <w:pStyle w:val="Listenabsatz"/>
        <w:numPr>
          <w:ilvl w:val="2"/>
          <w:numId w:val="36"/>
        </w:numPr>
        <w:spacing w:after="0" w:line="288" w:lineRule="auto"/>
        <w:ind w:left="1701" w:hanging="462"/>
        <w:jc w:val="both"/>
      </w:pPr>
      <w:r w:rsidRPr="2F74B9DC">
        <w:t xml:space="preserve">Angaben </w:t>
      </w:r>
      <w:r w:rsidR="00F32C37">
        <w:t xml:space="preserve">zu </w:t>
      </w:r>
      <w:r w:rsidR="7C1335A8" w:rsidRPr="2F74B9DC">
        <w:t xml:space="preserve">diesen Dritten </w:t>
      </w:r>
      <w:r w:rsidR="00F32C37">
        <w:t xml:space="preserve">ebenso wie zu </w:t>
      </w:r>
      <w:r w:rsidRPr="2F74B9DC">
        <w:t xml:space="preserve">entsprechenden Vereinbarungen, z. B. bezüglich </w:t>
      </w:r>
    </w:p>
    <w:p w14:paraId="6D859229" w14:textId="0CEA7A5A" w:rsidR="00F32C37" w:rsidRDefault="00F32C37" w:rsidP="00F32C37">
      <w:pPr>
        <w:pStyle w:val="Listenabsatz"/>
        <w:numPr>
          <w:ilvl w:val="3"/>
          <w:numId w:val="38"/>
        </w:numPr>
        <w:spacing w:after="0" w:line="288" w:lineRule="auto"/>
        <w:ind w:left="2268"/>
        <w:jc w:val="both"/>
      </w:pPr>
      <w:r>
        <w:t xml:space="preserve">der </w:t>
      </w:r>
      <w:r w:rsidR="2F74B9DC" w:rsidRPr="2F74B9DC">
        <w:t>vorgenommenen Kontrollmaßnahmen während der Datenerhebung</w:t>
      </w:r>
      <w:r>
        <w:t xml:space="preserve"> bzw. -aufbereitung</w:t>
      </w:r>
      <w:r w:rsidR="2F74B9DC" w:rsidRPr="2F74B9DC">
        <w:t xml:space="preserve">, </w:t>
      </w:r>
    </w:p>
    <w:p w14:paraId="01D936A4" w14:textId="0EAC49A7" w:rsidR="00F32C37" w:rsidRDefault="00F32C37" w:rsidP="00F32C37">
      <w:pPr>
        <w:pStyle w:val="Listenabsatz"/>
        <w:numPr>
          <w:ilvl w:val="3"/>
          <w:numId w:val="38"/>
        </w:numPr>
        <w:spacing w:after="0" w:line="288" w:lineRule="auto"/>
        <w:ind w:left="2268"/>
        <w:jc w:val="both"/>
      </w:pPr>
      <w:r>
        <w:t>der Leitlinien zur Transkription von Interviews, Audioaufnahmen oder Videographien,</w:t>
      </w:r>
    </w:p>
    <w:p w14:paraId="2BBBE613" w14:textId="1958642F" w:rsidR="00F32C37" w:rsidRDefault="00F32C37" w:rsidP="00F32C37">
      <w:pPr>
        <w:pStyle w:val="Listenabsatz"/>
        <w:numPr>
          <w:ilvl w:val="3"/>
          <w:numId w:val="38"/>
        </w:numPr>
        <w:spacing w:after="0" w:line="288" w:lineRule="auto"/>
        <w:ind w:left="2268"/>
        <w:jc w:val="both"/>
      </w:pPr>
      <w:r>
        <w:t xml:space="preserve">der Maßnahmen zur </w:t>
      </w:r>
      <w:r w:rsidR="2F74B9DC" w:rsidRPr="2F74B9DC">
        <w:t>Aufbereitung und Kodierung der Daten</w:t>
      </w:r>
      <w:r>
        <w:t xml:space="preserve"> sowie ggf. zur </w:t>
      </w:r>
      <w:r w:rsidR="2F74B9DC" w:rsidRPr="2F74B9DC">
        <w:t xml:space="preserve">Konstruktionen von Gewichten, </w:t>
      </w:r>
    </w:p>
    <w:p w14:paraId="2791729B" w14:textId="6F08147F" w:rsidR="00F32C37" w:rsidRDefault="00F32C37" w:rsidP="00F32C37">
      <w:pPr>
        <w:pStyle w:val="Listenabsatz"/>
        <w:numPr>
          <w:ilvl w:val="3"/>
          <w:numId w:val="38"/>
        </w:numPr>
        <w:spacing w:after="0" w:line="288" w:lineRule="auto"/>
        <w:ind w:left="2268"/>
        <w:jc w:val="both"/>
      </w:pPr>
      <w:r>
        <w:t>der</w:t>
      </w:r>
      <w:r w:rsidR="2F74B9DC" w:rsidRPr="2F74B9DC">
        <w:t xml:space="preserve"> Datendokumentation und </w:t>
      </w:r>
      <w:r>
        <w:t xml:space="preserve">der dazu </w:t>
      </w:r>
      <w:r w:rsidR="2F74B9DC" w:rsidRPr="2F74B9DC">
        <w:t xml:space="preserve">genutzten </w:t>
      </w:r>
      <w:r>
        <w:t xml:space="preserve">Metadaten- und </w:t>
      </w:r>
      <w:r w:rsidR="2F74B9DC" w:rsidRPr="2F74B9DC">
        <w:t xml:space="preserve">Dokumentationsstandards, </w:t>
      </w:r>
    </w:p>
    <w:p w14:paraId="65102932" w14:textId="44383ED6" w:rsidR="00F32C37" w:rsidRDefault="00F32C37" w:rsidP="00F32C37">
      <w:pPr>
        <w:pStyle w:val="Listenabsatz"/>
        <w:numPr>
          <w:ilvl w:val="3"/>
          <w:numId w:val="38"/>
        </w:numPr>
        <w:spacing w:after="0" w:line="288" w:lineRule="auto"/>
        <w:ind w:left="2268"/>
        <w:jc w:val="both"/>
      </w:pPr>
      <w:r>
        <w:t>der Administration und automatisierten Auswertung von Testbögen</w:t>
      </w:r>
      <w:r w:rsidR="00895189">
        <w:t xml:space="preserve">, z. B. </w:t>
      </w:r>
      <w:proofErr w:type="spellStart"/>
      <w:r>
        <w:t>Hogrefe</w:t>
      </w:r>
      <w:proofErr w:type="spellEnd"/>
      <w:r>
        <w:t>-Tests;</w:t>
      </w:r>
    </w:p>
    <w:p w14:paraId="2D9E9239" w14:textId="07BA6A61" w:rsidR="0049082E" w:rsidRDefault="00F32C37" w:rsidP="00F32C37">
      <w:pPr>
        <w:pStyle w:val="Listenabsatz"/>
        <w:numPr>
          <w:ilvl w:val="2"/>
          <w:numId w:val="36"/>
        </w:numPr>
        <w:spacing w:after="0" w:line="288" w:lineRule="auto"/>
        <w:ind w:left="1701" w:hanging="462"/>
        <w:jc w:val="both"/>
      </w:pPr>
      <w:r>
        <w:t xml:space="preserve">eine klare Kennzeichnung von Arbeiten Dritter in Abgrenzung zur </w:t>
      </w:r>
      <w:r w:rsidR="2F74B9DC" w:rsidRPr="00F32C37">
        <w:t xml:space="preserve">Eigenleistung der </w:t>
      </w:r>
      <w:r>
        <w:t>F</w:t>
      </w:r>
      <w:r w:rsidR="2F74B9DC" w:rsidRPr="00F32C37">
        <w:t>orschende abgegrenzt werden.</w:t>
      </w:r>
    </w:p>
    <w:p w14:paraId="794F75F6" w14:textId="786D4FCE" w:rsidR="00F9383B" w:rsidRDefault="00F9383B">
      <w:pPr>
        <w:pStyle w:val="Listenabsatz"/>
        <w:numPr>
          <w:ilvl w:val="3"/>
          <w:numId w:val="5"/>
        </w:numPr>
        <w:spacing w:before="120" w:after="0" w:line="288" w:lineRule="auto"/>
        <w:jc w:val="both"/>
      </w:pPr>
      <w:r>
        <w:t>Form der Dokumentation</w:t>
      </w:r>
    </w:p>
    <w:p w14:paraId="55958EC8" w14:textId="65937442" w:rsidR="00734A88" w:rsidRPr="003A1FC4" w:rsidRDefault="00734A88" w:rsidP="00D0126B">
      <w:pPr>
        <w:pStyle w:val="Listenabsatz"/>
        <w:spacing w:before="120" w:after="0" w:line="288" w:lineRule="auto"/>
        <w:ind w:left="425"/>
        <w:jc w:val="both"/>
        <w:rPr>
          <w:color w:val="FF0000"/>
        </w:rPr>
      </w:pPr>
      <w:bookmarkStart w:id="0" w:name="_GoBack"/>
      <w:r w:rsidRPr="003A1FC4">
        <w:rPr>
          <w:color w:val="FF0000"/>
        </w:rPr>
        <w:t>Zur Gewährleistung des technischen Zugriffs auf die Daten und ihre Begleitmaterialien werden die Dateien (soweit möglich) in nicht-proprietären Formaten gespeichert.</w:t>
      </w:r>
    </w:p>
    <w:p w14:paraId="43A8569E" w14:textId="3A5BE1AC" w:rsidR="0049082E" w:rsidRPr="003A1FC4" w:rsidRDefault="2F74B9DC" w:rsidP="00D0126B">
      <w:pPr>
        <w:pStyle w:val="Listenabsatz"/>
        <w:spacing w:before="120" w:after="0" w:line="288" w:lineRule="auto"/>
        <w:ind w:left="425"/>
        <w:jc w:val="both"/>
        <w:rPr>
          <w:color w:val="FF0000"/>
        </w:rPr>
      </w:pPr>
      <w:r w:rsidRPr="003A1FC4">
        <w:rPr>
          <w:color w:val="FF0000"/>
        </w:rPr>
        <w:t xml:space="preserve">Zur Dokumentation </w:t>
      </w:r>
      <w:r w:rsidR="5B39C142" w:rsidRPr="003A1FC4">
        <w:rPr>
          <w:color w:val="FF0000"/>
        </w:rPr>
        <w:t xml:space="preserve"> werden bestehende </w:t>
      </w:r>
      <w:r w:rsidRPr="003A1FC4">
        <w:rPr>
          <w:color w:val="FF0000"/>
        </w:rPr>
        <w:t xml:space="preserve">Dokumentations- und Metadatenstandards ebenso wie ein kontrolliertes Vokabular </w:t>
      </w:r>
      <w:r w:rsidR="7F42E8AB" w:rsidRPr="003A1FC4">
        <w:rPr>
          <w:color w:val="FF0000"/>
        </w:rPr>
        <w:t>berücksichtigt</w:t>
      </w:r>
      <w:r w:rsidRPr="003A1FC4">
        <w:rPr>
          <w:color w:val="FF0000"/>
        </w:rPr>
        <w:t xml:space="preserve">. </w:t>
      </w:r>
      <w:r w:rsidRPr="003A1FC4">
        <w:rPr>
          <w:color w:val="FF0000"/>
        </w:rPr>
        <w:t xml:space="preserve">Diese erhöhen nicht nur die Verständlichkeit der Dokumentation, der Daten und ihrer Begleitmaterialien, sondern sind in der Regel auch maschinenlesbar und interoperabel und unterstützen so die Auffindbarkeit der Daten durch Dritte (siehe </w:t>
      </w:r>
      <w:r w:rsidRPr="003A1FC4">
        <w:rPr>
          <w:i/>
          <w:iCs/>
          <w:color w:val="FF0000"/>
        </w:rPr>
        <w:t>Anwendungsfälle</w:t>
      </w:r>
      <w:r w:rsidRPr="003A1FC4">
        <w:rPr>
          <w:color w:val="FF0000"/>
        </w:rPr>
        <w:t xml:space="preserve">, </w:t>
      </w:r>
      <w:r w:rsidRPr="003A1FC4">
        <w:rPr>
          <w:i/>
          <w:iCs/>
          <w:color w:val="FF0000"/>
        </w:rPr>
        <w:t>Standards</w:t>
      </w:r>
      <w:r w:rsidRPr="003A1FC4">
        <w:rPr>
          <w:color w:val="FF0000"/>
        </w:rPr>
        <w:t xml:space="preserve"> und </w:t>
      </w:r>
      <w:r w:rsidRPr="003A1FC4">
        <w:rPr>
          <w:i/>
          <w:iCs/>
          <w:color w:val="FF0000"/>
        </w:rPr>
        <w:t>weiterführende Ressourcen</w:t>
      </w:r>
      <w:r w:rsidRPr="003A1FC4">
        <w:rPr>
          <w:color w:val="FF0000"/>
        </w:rPr>
        <w:t xml:space="preserve"> im vorliegenden Modul).</w:t>
      </w:r>
    </w:p>
    <w:p w14:paraId="663A0FB3" w14:textId="77777777" w:rsidR="0049082E" w:rsidRPr="003A1FC4" w:rsidRDefault="00F5014C">
      <w:pPr>
        <w:pStyle w:val="Listenabsatz"/>
        <w:spacing w:before="120" w:after="0" w:line="288" w:lineRule="auto"/>
        <w:ind w:left="425"/>
        <w:jc w:val="both"/>
        <w:rPr>
          <w:color w:val="FF0000"/>
        </w:rPr>
      </w:pPr>
      <w:r w:rsidRPr="003A1FC4">
        <w:rPr>
          <w:color w:val="FF0000"/>
        </w:rPr>
        <w:t xml:space="preserve">Um die Daten in (online) Datenkatalogen zu registrieren und mit einem persistenten </w:t>
      </w:r>
      <w:proofErr w:type="spellStart"/>
      <w:r w:rsidRPr="003A1FC4">
        <w:rPr>
          <w:color w:val="FF0000"/>
        </w:rPr>
        <w:t>Identifikator</w:t>
      </w:r>
      <w:proofErr w:type="spellEnd"/>
      <w:r w:rsidRPr="003A1FC4">
        <w:rPr>
          <w:color w:val="FF0000"/>
        </w:rPr>
        <w:t xml:space="preserve"> zu versehen (siehe Module </w:t>
      </w:r>
      <w:proofErr w:type="spellStart"/>
      <w:r w:rsidRPr="003A1FC4">
        <w:rPr>
          <w:color w:val="FF0000"/>
        </w:rPr>
        <w:t>V.a</w:t>
      </w:r>
      <w:proofErr w:type="spellEnd"/>
      <w:r w:rsidRPr="003A1FC4">
        <w:rPr>
          <w:color w:val="FF0000"/>
        </w:rPr>
        <w:t xml:space="preserve">) </w:t>
      </w:r>
      <w:r w:rsidRPr="003A1FC4">
        <w:rPr>
          <w:i/>
          <w:iCs/>
          <w:color w:val="FF0000"/>
        </w:rPr>
        <w:t>Verfügbarmachen der Daten</w:t>
      </w:r>
      <w:r w:rsidRPr="003A1FC4">
        <w:rPr>
          <w:color w:val="FF0000"/>
        </w:rPr>
        <w:t xml:space="preserve"> und </w:t>
      </w:r>
      <w:proofErr w:type="spellStart"/>
      <w:r w:rsidRPr="003A1FC4">
        <w:rPr>
          <w:color w:val="FF0000"/>
        </w:rPr>
        <w:t>V.c</w:t>
      </w:r>
      <w:proofErr w:type="spellEnd"/>
      <w:r w:rsidRPr="003A1FC4">
        <w:rPr>
          <w:color w:val="FF0000"/>
        </w:rPr>
        <w:t xml:space="preserve">) </w:t>
      </w:r>
      <w:r w:rsidRPr="003A1FC4">
        <w:rPr>
          <w:i/>
          <w:iCs/>
          <w:color w:val="FF0000"/>
        </w:rPr>
        <w:t>Datenzugang und –</w:t>
      </w:r>
      <w:proofErr w:type="spellStart"/>
      <w:r w:rsidRPr="003A1FC4">
        <w:rPr>
          <w:i/>
          <w:iCs/>
          <w:color w:val="FF0000"/>
        </w:rPr>
        <w:t>nachnutzung</w:t>
      </w:r>
      <w:proofErr w:type="spellEnd"/>
      <w:r w:rsidRPr="003A1FC4">
        <w:rPr>
          <w:color w:val="FF0000"/>
        </w:rPr>
        <w:t xml:space="preserve">) bedarf es zudem (einiger) standardisierter Metadaten, z. B. zum Titel der Daten, zu den Primärforschende, zum Datenzugang etc., die vom jeweiligen Registrierungsagenten vorgegeben werden (siehe </w:t>
      </w:r>
      <w:r w:rsidRPr="003A1FC4">
        <w:rPr>
          <w:i/>
          <w:iCs/>
          <w:color w:val="FF0000"/>
        </w:rPr>
        <w:t>Anwendungsfälle</w:t>
      </w:r>
      <w:r w:rsidRPr="003A1FC4">
        <w:rPr>
          <w:color w:val="FF0000"/>
        </w:rPr>
        <w:t xml:space="preserve"> und </w:t>
      </w:r>
      <w:r w:rsidRPr="003A1FC4">
        <w:rPr>
          <w:i/>
          <w:iCs/>
          <w:color w:val="FF0000"/>
        </w:rPr>
        <w:t>Standards</w:t>
      </w:r>
      <w:r w:rsidRPr="003A1FC4">
        <w:rPr>
          <w:color w:val="FF0000"/>
        </w:rPr>
        <w:t xml:space="preserve"> sowie </w:t>
      </w:r>
      <w:r w:rsidRPr="003A1FC4">
        <w:rPr>
          <w:i/>
          <w:iCs/>
          <w:color w:val="FF0000"/>
        </w:rPr>
        <w:t>weiterführende Ressourcen</w:t>
      </w:r>
      <w:r w:rsidRPr="003A1FC4">
        <w:rPr>
          <w:color w:val="FF0000"/>
        </w:rPr>
        <w:t xml:space="preserve"> des vorliegenden DDP-Moduls). </w:t>
      </w:r>
    </w:p>
    <w:p w14:paraId="7608FF68" w14:textId="77777777" w:rsidR="00577C17" w:rsidRPr="003A1FC4" w:rsidRDefault="00577C17" w:rsidP="00734A88">
      <w:pPr>
        <w:pStyle w:val="Listenabsatz"/>
        <w:spacing w:before="120" w:after="0" w:line="288" w:lineRule="auto"/>
        <w:ind w:left="425"/>
        <w:jc w:val="both"/>
        <w:rPr>
          <w:color w:val="FF0000"/>
        </w:rPr>
      </w:pPr>
      <w:r w:rsidRPr="003A1FC4">
        <w:rPr>
          <w:color w:val="FF0000"/>
        </w:rPr>
        <w:lastRenderedPageBreak/>
        <w:t>Inhalte &amp; Standards  ggf. aber auch von Repositorien zur Datenarchivierung vorgegeben werden.  im Rahmen der Dokumentation frühzeitig mit den Handreichungen und Richtlinien der entsprechenden Archivierungseinrichtung vertraut und setzen diese systematisch um</w:t>
      </w:r>
    </w:p>
    <w:bookmarkEnd w:id="0"/>
    <w:p w14:paraId="248E4E80" w14:textId="390DD892" w:rsidR="0049082E" w:rsidRPr="003A1FC4" w:rsidRDefault="0049082E" w:rsidP="00734A88">
      <w:pPr>
        <w:pStyle w:val="Listenabsatz"/>
        <w:spacing w:before="120" w:after="0" w:line="288" w:lineRule="auto"/>
        <w:ind w:left="425"/>
        <w:jc w:val="both"/>
        <w:rPr>
          <w:color w:val="FF0000"/>
        </w:rPr>
      </w:pPr>
    </w:p>
    <w:sectPr w:rsidR="0049082E" w:rsidRPr="003A1FC4">
      <w:headerReference w:type="default" r:id="rId12"/>
      <w:footerReference w:type="default" r:id="rId13"/>
      <w:pgSz w:w="11900" w:h="16840"/>
      <w:pgMar w:top="1417" w:right="1417" w:bottom="1134" w:left="1417" w:header="708" w:footer="708" w:gutter="0"/>
      <w:cols w:space="720"/>
    </w:sectPr>
  </w:body>
</w:document>
</file>

<file path=word/commentsExtended.xml><?xml version="1.0" encoding="utf-8"?>
<w15:commentsEx xmlns:mc="http://schemas.openxmlformats.org/markup-compatibility/2006" xmlns:w15="http://schemas.microsoft.com/office/word/2012/wordml" mc:Ignorable="w15">
  <w15:commentEx w15:done="1" w15:paraId="11120003"/>
  <w15:commentEx w15:done="1" w15:paraId="11120005" w15:paraIdParent="11120003"/>
  <w15:commentEx w15:done="0" w15:paraId="11120009"/>
  <w15:commentEx w15:done="0" w15:paraId="11120016"/>
  <w15:commentEx w15:done="1" w15:paraId="11120018"/>
  <w15:commentEx w15:done="1" w15:paraId="1112001A" w15:paraIdParent="11120018"/>
  <w15:commentEx w15:done="0" w15:paraId="1112001C"/>
  <w15:commentEx w15:done="0" w15:paraId="1112001E" w15:paraIdParent="1112001C"/>
  <w15:commentEx w15:done="0" w15:paraId="11120020"/>
  <w15:commentEx w15:done="0" w15:paraId="11120022" w15:paraIdParent="11120020"/>
  <w15:commentEx w15:done="0" w15:paraId="11120028" w15:paraIdParent="11120020"/>
  <w15:commentEx w15:done="0" w15:paraId="1112002A"/>
  <w15:commentEx w15:done="0" w15:paraId="1112002C" w15:paraIdParent="1112002A"/>
  <w15:commentEx w15:done="0" w15:paraId="1112002E" w15:paraIdParent="1112002A"/>
  <w15:commentEx w15:done="0" w15:paraId="11120030" w15:paraIdParent="1112002A"/>
  <w15:commentEx w15:done="0" w15:paraId="11120033"/>
  <w15:commentEx w15:done="0" w15:paraId="11120035" w15:paraIdParent="11120033"/>
  <w15:commentEx w15:done="0" w15:paraId="11120037" w15:paraIdParent="11120033"/>
  <w15:commentEx w15:done="1" w15:paraId="11120039"/>
  <w15:commentEx w15:done="1" w15:paraId="1112003B" w15:paraIdParent="11120039"/>
  <w15:commentEx w15:done="0" w15:paraId="1112003D"/>
  <w15:commentEx w15:done="0" w15:paraId="1112003F" w15:paraIdParent="1112003D"/>
  <w15:commentEx w15:done="0" w15:paraId="11120041"/>
  <w15:commentEx w15:done="0" w15:paraId="11120043" w15:paraIdParent="11120041"/>
  <w15:commentEx w15:done="0" w15:paraId="11120045" w15:paraIdParent="11120041"/>
  <w15:commentEx w15:done="0" w15:paraId="11120048" w15:paraIdParent="11120041"/>
  <w15:commentEx w15:done="0" w15:paraId="1112004A"/>
  <w15:commentEx w15:done="0" w15:paraId="1112004C" w15:paraIdParent="1112004A"/>
  <w15:commentEx w15:done="0" w15:paraId="1112004E" w15:paraIdParent="1112004A"/>
  <w15:commentEx w15:done="1" w15:paraId="11120050"/>
  <w15:commentEx w15:done="0" w15:paraId="11120052"/>
  <w15:commentEx w15:done="0" w15:paraId="11120054" w15:paraIdParent="11120052"/>
  <w15:commentEx w15:done="0" w15:paraId="11120056"/>
  <w15:commentEx w15:done="0" w15:paraId="11120058" w15:paraIdParent="11120056"/>
  <w15:commentEx w15:done="0" w15:paraId="1112005A"/>
  <w15:commentEx w15:done="0" w15:paraId="1112005C" w15:paraIdParent="1112005A"/>
  <w15:commentEx w15:done="0" w15:paraId="1112005E"/>
  <w15:commentEx w15:done="1" w15:paraId="11120060"/>
  <w15:commentEx w15:done="1" w15:paraId="11120064" w15:paraIdParent="11120060"/>
  <w15:commentEx w15:done="0" w15:paraId="1112006C"/>
  <w15:commentEx w15:done="0" w15:paraId="1112006E"/>
  <w15:commentEx w15:done="0" w15:paraId="11120070" w15:paraIdParent="1112006E"/>
  <w15:commentEx w15:done="0" w15:paraId="11120074"/>
  <w15:commentEx w15:done="0" w15:paraId="11120076"/>
  <w15:commentEx w15:done="0" w15:paraId="5EDE1BA8"/>
  <w15:commentEx w15:done="0" w15:paraId="5F563EC4" w15:paraIdParent="11120009"/>
  <w15:commentEx w15:done="0" w15:paraId="1B4F3776"/>
  <w15:commentEx w15:done="0" w15:paraId="66CBF280"/>
  <w15:commentEx w15:done="0" w15:paraId="15DB2DED"/>
  <w15:commentEx w15:done="0" w15:paraId="1F6034A7"/>
  <w15:commentEx w15:done="0" w15:paraId="5F233DB0" w15:paraIdParent="11120016"/>
  <w15:commentEx w15:done="0" w15:paraId="67C30BA8" w15:paraIdParent="11120041"/>
  <w15:commentEx w15:done="0" w15:paraId="30BCE3A9" w15:paraIdParent="1112005A"/>
  <w15:commentEx w15:done="0" w15:paraId="77FEFC1A" w15:paraIdParent="1112007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9E4C51" w16cex:dateUtc="2020-10-19T08:39:30.721Z"/>
  <w16cex:commentExtensible w16cex:durableId="30AB0B3A" w16cex:dateUtc="2020-10-19T08:46:02.872Z"/>
  <w16cex:commentExtensible w16cex:durableId="409DB2E9" w16cex:dateUtc="2020-10-19T08:46:53.367Z"/>
  <w16cex:commentExtensible w16cex:durableId="375D52C2" w16cex:dateUtc="2020-10-19T08:55:22.509Z"/>
  <w16cex:commentExtensible w16cex:durableId="02017560" w16cex:dateUtc="2020-10-21T09:43:45.314Z"/>
  <w16cex:commentExtensible w16cex:durableId="2539C123" w16cex:dateUtc="2020-10-21T09:46:01.426Z"/>
  <w16cex:commentExtensible w16cex:durableId="3F020604" w16cex:dateUtc="2020-10-21T09:48:54.997Z"/>
  <w16cex:commentExtensible w16cex:durableId="5DE03B62" w16cex:dateUtc="2020-10-21T10:00:47.428Z"/>
  <w16cex:commentExtensible w16cex:durableId="33549E84" w16cex:dateUtc="2020-10-21T10:07:31.98Z"/>
  <w16cex:commentExtensible w16cex:durableId="2638D478" w16cex:dateUtc="2020-10-21T10:14:54.19Z"/>
</w16cex:commentsExtensible>
</file>

<file path=word/commentsIds.xml><?xml version="1.0" encoding="utf-8"?>
<w16cid:commentsIds xmlns:mc="http://schemas.openxmlformats.org/markup-compatibility/2006" xmlns:w16cid="http://schemas.microsoft.com/office/word/2016/wordml/cid" mc:Ignorable="w16cid">
  <w16cid:commentId w16cid:paraId="11120003" w16cid:durableId="3628B36A"/>
  <w16cid:commentId w16cid:paraId="11120005" w16cid:durableId="74CD8476"/>
  <w16cid:commentId w16cid:paraId="11120009" w16cid:durableId="50265107"/>
  <w16cid:commentId w16cid:paraId="11120016" w16cid:durableId="31A47283"/>
  <w16cid:commentId w16cid:paraId="11120018" w16cid:durableId="228254FA"/>
  <w16cid:commentId w16cid:paraId="1112001A" w16cid:durableId="13634342"/>
  <w16cid:commentId w16cid:paraId="1112001C" w16cid:durableId="6B92F34F"/>
  <w16cid:commentId w16cid:paraId="1112001E" w16cid:durableId="6E591C52"/>
  <w16cid:commentId w16cid:paraId="11120020" w16cid:durableId="7FD42DF7"/>
  <w16cid:commentId w16cid:paraId="11120022" w16cid:durableId="06D9CA12"/>
  <w16cid:commentId w16cid:paraId="11120028" w16cid:durableId="5CB74070"/>
  <w16cid:commentId w16cid:paraId="1112002A" w16cid:durableId="368F4555"/>
  <w16cid:commentId w16cid:paraId="1112002C" w16cid:durableId="27322A5D"/>
  <w16cid:commentId w16cid:paraId="1112002E" w16cid:durableId="20A85B0D"/>
  <w16cid:commentId w16cid:paraId="11120030" w16cid:durableId="436D5F1C"/>
  <w16cid:commentId w16cid:paraId="11120033" w16cid:durableId="3B9D43E9"/>
  <w16cid:commentId w16cid:paraId="11120035" w16cid:durableId="3D1AFD72"/>
  <w16cid:commentId w16cid:paraId="11120037" w16cid:durableId="42207EEC"/>
  <w16cid:commentId w16cid:paraId="11120039" w16cid:durableId="75D45F8F"/>
  <w16cid:commentId w16cid:paraId="1112003B" w16cid:durableId="2825635F"/>
  <w16cid:commentId w16cid:paraId="1112003D" w16cid:durableId="2F537D61"/>
  <w16cid:commentId w16cid:paraId="1112003F" w16cid:durableId="6AAC611A"/>
  <w16cid:commentId w16cid:paraId="11120041" w16cid:durableId="60966B0B"/>
  <w16cid:commentId w16cid:paraId="11120043" w16cid:durableId="4789C09A"/>
  <w16cid:commentId w16cid:paraId="11120045" w16cid:durableId="61A90C87"/>
  <w16cid:commentId w16cid:paraId="11120048" w16cid:durableId="791B636B"/>
  <w16cid:commentId w16cid:paraId="1112004A" w16cid:durableId="1E0DB7A1"/>
  <w16cid:commentId w16cid:paraId="1112004C" w16cid:durableId="03BD00EC"/>
  <w16cid:commentId w16cid:paraId="1112004E" w16cid:durableId="7A643AE1"/>
  <w16cid:commentId w16cid:paraId="11120050" w16cid:durableId="770489BD"/>
  <w16cid:commentId w16cid:paraId="11120052" w16cid:durableId="454E9F75"/>
  <w16cid:commentId w16cid:paraId="11120054" w16cid:durableId="5CE0AF4E"/>
  <w16cid:commentId w16cid:paraId="11120056" w16cid:durableId="30E81F77"/>
  <w16cid:commentId w16cid:paraId="11120058" w16cid:durableId="4A07EF9B"/>
  <w16cid:commentId w16cid:paraId="1112005A" w16cid:durableId="2CB07288"/>
  <w16cid:commentId w16cid:paraId="1112005C" w16cid:durableId="0787C50D"/>
  <w16cid:commentId w16cid:paraId="1112005E" w16cid:durableId="236ECAC3"/>
  <w16cid:commentId w16cid:paraId="11120060" w16cid:durableId="145646FF"/>
  <w16cid:commentId w16cid:paraId="11120064" w16cid:durableId="7E10FB0B"/>
  <w16cid:commentId w16cid:paraId="1112006C" w16cid:durableId="5B51171E"/>
  <w16cid:commentId w16cid:paraId="1112006E" w16cid:durableId="260B8924"/>
  <w16cid:commentId w16cid:paraId="11120070" w16cid:durableId="54DCEC5D"/>
  <w16cid:commentId w16cid:paraId="11120074" w16cid:durableId="149DF35A"/>
  <w16cid:commentId w16cid:paraId="11120076" w16cid:durableId="1D0BCEEC"/>
  <w16cid:commentId w16cid:paraId="5EDE1BA8" w16cid:durableId="449E4C51"/>
  <w16cid:commentId w16cid:paraId="5F563EC4" w16cid:durableId="30AB0B3A"/>
  <w16cid:commentId w16cid:paraId="1B4F3776" w16cid:durableId="409DB2E9"/>
  <w16cid:commentId w16cid:paraId="66CBF280" w16cid:durableId="375D52C2"/>
  <w16cid:commentId w16cid:paraId="15DB2DED" w16cid:durableId="02017560"/>
  <w16cid:commentId w16cid:paraId="1F6034A7" w16cid:durableId="2539C123"/>
  <w16cid:commentId w16cid:paraId="5F233DB0" w16cid:durableId="3F020604"/>
  <w16cid:commentId w16cid:paraId="67C30BA8" w16cid:durableId="5DE03B62"/>
  <w16cid:commentId w16cid:paraId="30BCE3A9" w16cid:durableId="33549E84"/>
  <w16cid:commentId w16cid:paraId="77FEFC1A" w16cid:durableId="2638D47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062CC" w14:textId="77777777" w:rsidR="00E30FF3" w:rsidRDefault="00E30FF3">
      <w:r>
        <w:separator/>
      </w:r>
    </w:p>
  </w:endnote>
  <w:endnote w:type="continuationSeparator" w:id="0">
    <w:p w14:paraId="72A027E7" w14:textId="77777777" w:rsidR="00E30FF3" w:rsidRDefault="00E3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E85A2" w14:textId="77777777" w:rsidR="0049082E" w:rsidRDefault="00F5014C">
    <w:pPr>
      <w:pStyle w:val="Fuzeile"/>
      <w:tabs>
        <w:tab w:val="clear" w:pos="9072"/>
        <w:tab w:val="right" w:pos="9046"/>
      </w:tabs>
    </w:pPr>
    <w:proofErr w:type="spellStart"/>
    <w:r>
      <w:rPr>
        <w:rFonts w:ascii="Arial" w:hAnsi="Arial"/>
        <w:color w:val="7F7F7F"/>
        <w:sz w:val="16"/>
        <w:szCs w:val="16"/>
        <w:u w:color="7F7F7F"/>
      </w:rPr>
      <w:t>DDP-Bildung</w:t>
    </w:r>
    <w:proofErr w:type="spellEnd"/>
    <w:r>
      <w:rPr>
        <w:rFonts w:ascii="Arial" w:hAnsi="Arial"/>
        <w:color w:val="7F7F7F"/>
        <w:sz w:val="16"/>
        <w:szCs w:val="16"/>
        <w:u w:color="7F7F7F"/>
      </w:rPr>
      <w:t>: Mindestanforderung Dokumentation der Daten</w:t>
    </w:r>
    <w:r>
      <w:rPr>
        <w:rFonts w:ascii="Arial" w:hAnsi="Arial"/>
        <w:color w:val="7F7F7F"/>
        <w:sz w:val="16"/>
        <w:szCs w:val="16"/>
        <w:u w:color="7F7F7F"/>
      </w:rPr>
      <w:tab/>
    </w:r>
    <w:r>
      <w:rPr>
        <w:rFonts w:ascii="Arial" w:hAnsi="Arial"/>
        <w:color w:val="7F7F7F"/>
        <w:sz w:val="16"/>
        <w:szCs w:val="16"/>
        <w:u w:color="7F7F7F"/>
      </w:rPr>
      <w:tab/>
    </w:r>
    <w:r>
      <w:rPr>
        <w:rFonts w:ascii="Arial" w:eastAsia="Arial" w:hAnsi="Arial" w:cs="Arial"/>
        <w:color w:val="7F7F7F"/>
        <w:sz w:val="16"/>
        <w:szCs w:val="16"/>
        <w:u w:color="7F7F7F"/>
      </w:rPr>
      <w:fldChar w:fldCharType="begin"/>
    </w:r>
    <w:r>
      <w:rPr>
        <w:rFonts w:ascii="Arial" w:eastAsia="Arial" w:hAnsi="Arial" w:cs="Arial"/>
        <w:color w:val="7F7F7F"/>
        <w:sz w:val="16"/>
        <w:szCs w:val="16"/>
        <w:u w:color="7F7F7F"/>
      </w:rPr>
      <w:instrText xml:space="preserve"> PAGE </w:instrText>
    </w:r>
    <w:r>
      <w:rPr>
        <w:rFonts w:ascii="Arial" w:eastAsia="Arial" w:hAnsi="Arial" w:cs="Arial"/>
        <w:color w:val="7F7F7F"/>
        <w:sz w:val="16"/>
        <w:szCs w:val="16"/>
        <w:u w:color="7F7F7F"/>
      </w:rPr>
      <w:fldChar w:fldCharType="separate"/>
    </w:r>
    <w:r w:rsidR="003A1FC4">
      <w:rPr>
        <w:rFonts w:ascii="Arial" w:eastAsia="Arial" w:hAnsi="Arial" w:cs="Arial"/>
        <w:noProof/>
        <w:color w:val="7F7F7F"/>
        <w:sz w:val="16"/>
        <w:szCs w:val="16"/>
        <w:u w:color="7F7F7F"/>
      </w:rPr>
      <w:t>5</w:t>
    </w:r>
    <w:r>
      <w:rPr>
        <w:rFonts w:ascii="Arial" w:eastAsia="Arial" w:hAnsi="Arial" w:cs="Arial"/>
        <w:color w:val="7F7F7F"/>
        <w:sz w:val="16"/>
        <w:szCs w:val="16"/>
        <w:u w:color="7F7F7F"/>
      </w:rPr>
      <w:fldChar w:fldCharType="end"/>
    </w:r>
    <w:r>
      <w:rPr>
        <w:rFonts w:ascii="Arial" w:hAnsi="Arial"/>
        <w:color w:val="7F7F7F"/>
        <w:sz w:val="16"/>
        <w:szCs w:val="16"/>
        <w:u w:color="7F7F7F"/>
      </w:rPr>
      <w:t xml:space="preserve"> / </w:t>
    </w:r>
    <w:r>
      <w:rPr>
        <w:rFonts w:ascii="Arial" w:eastAsia="Arial" w:hAnsi="Arial" w:cs="Arial"/>
        <w:color w:val="7F7F7F"/>
        <w:sz w:val="16"/>
        <w:szCs w:val="16"/>
        <w:u w:color="7F7F7F"/>
      </w:rPr>
      <w:fldChar w:fldCharType="begin"/>
    </w:r>
    <w:r>
      <w:rPr>
        <w:rFonts w:ascii="Arial" w:eastAsia="Arial" w:hAnsi="Arial" w:cs="Arial"/>
        <w:color w:val="7F7F7F"/>
        <w:sz w:val="16"/>
        <w:szCs w:val="16"/>
        <w:u w:color="7F7F7F"/>
      </w:rPr>
      <w:instrText xml:space="preserve"> NUMPAGES </w:instrText>
    </w:r>
    <w:r>
      <w:rPr>
        <w:rFonts w:ascii="Arial" w:eastAsia="Arial" w:hAnsi="Arial" w:cs="Arial"/>
        <w:color w:val="7F7F7F"/>
        <w:sz w:val="16"/>
        <w:szCs w:val="16"/>
        <w:u w:color="7F7F7F"/>
      </w:rPr>
      <w:fldChar w:fldCharType="separate"/>
    </w:r>
    <w:r w:rsidR="003A1FC4">
      <w:rPr>
        <w:rFonts w:ascii="Arial" w:eastAsia="Arial" w:hAnsi="Arial" w:cs="Arial"/>
        <w:noProof/>
        <w:color w:val="7F7F7F"/>
        <w:sz w:val="16"/>
        <w:szCs w:val="16"/>
        <w:u w:color="7F7F7F"/>
      </w:rPr>
      <w:t>5</w:t>
    </w:r>
    <w:r>
      <w:rPr>
        <w:rFonts w:ascii="Arial" w:eastAsia="Arial" w:hAnsi="Arial" w:cs="Arial"/>
        <w:color w:val="7F7F7F"/>
        <w:sz w:val="16"/>
        <w:szCs w:val="16"/>
        <w:u w:color="7F7F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891E8" w14:textId="77777777" w:rsidR="00E30FF3" w:rsidRDefault="00E30FF3">
      <w:r>
        <w:separator/>
      </w:r>
    </w:p>
  </w:footnote>
  <w:footnote w:type="continuationSeparator" w:id="0">
    <w:p w14:paraId="5B38354E" w14:textId="77777777" w:rsidR="00E30FF3" w:rsidRDefault="00E30FF3">
      <w:r>
        <w:continuationSeparator/>
      </w:r>
    </w:p>
  </w:footnote>
  <w:footnote w:type="continuationNotice" w:id="1">
    <w:p w14:paraId="4206E026" w14:textId="77777777" w:rsidR="00E30FF3" w:rsidRDefault="00E30F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F29E8" w14:textId="77777777" w:rsidR="0049082E" w:rsidRDefault="0049082E">
    <w:pPr>
      <w:pStyle w:val="Kopf-undFuzeilen"/>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460"/>
    <w:multiLevelType w:val="hybridMultilevel"/>
    <w:tmpl w:val="C92C2774"/>
    <w:numStyleLink w:val="ImportierterStil6"/>
  </w:abstractNum>
  <w:abstractNum w:abstractNumId="1">
    <w:nsid w:val="0624464B"/>
    <w:multiLevelType w:val="hybridMultilevel"/>
    <w:tmpl w:val="D4EABC8E"/>
    <w:lvl w:ilvl="0" w:tplc="480C6B14">
      <w:start w:val="1"/>
      <w:numFmt w:val="bullet"/>
      <w:lvlText w:val="◻"/>
      <w:lvlJc w:val="left"/>
      <w:pPr>
        <w:ind w:left="4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AAE9FC">
      <w:start w:val="1"/>
      <w:numFmt w:val="bullet"/>
      <w:lvlText w:val="o"/>
      <w:lvlJc w:val="left"/>
      <w:pPr>
        <w:ind w:left="114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FD6653C">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0CE40E">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FFABAA2">
      <w:start w:val="1"/>
      <w:numFmt w:val="bullet"/>
      <w:lvlText w:val="o"/>
      <w:lvlJc w:val="left"/>
      <w:pPr>
        <w:ind w:left="330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73A6160">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8A1FC4">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B8C19C6">
      <w:start w:val="1"/>
      <w:numFmt w:val="bullet"/>
      <w:lvlText w:val="o"/>
      <w:lvlJc w:val="left"/>
      <w:pPr>
        <w:ind w:left="546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316E91A0">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66E4B21"/>
    <w:multiLevelType w:val="hybridMultilevel"/>
    <w:tmpl w:val="C92C2774"/>
    <w:styleLink w:val="ImportierterStil6"/>
    <w:lvl w:ilvl="0" w:tplc="F7D09BC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376313E">
      <w:start w:val="1"/>
      <w:numFmt w:val="bullet"/>
      <w:lvlText w:val="o"/>
      <w:lvlJc w:val="left"/>
      <w:pPr>
        <w:ind w:left="113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F1CDCC8">
      <w:start w:val="1"/>
      <w:numFmt w:val="bullet"/>
      <w:lvlText w:val="▪"/>
      <w:lvlJc w:val="left"/>
      <w:pPr>
        <w:ind w:left="185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A786B18">
      <w:start w:val="1"/>
      <w:numFmt w:val="bullet"/>
      <w:lvlText w:val="•"/>
      <w:lvlJc w:val="left"/>
      <w:pPr>
        <w:ind w:left="257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7E2318">
      <w:start w:val="1"/>
      <w:numFmt w:val="bullet"/>
      <w:lvlText w:val="o"/>
      <w:lvlJc w:val="left"/>
      <w:pPr>
        <w:ind w:left="329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5DC158A">
      <w:start w:val="1"/>
      <w:numFmt w:val="bullet"/>
      <w:lvlText w:val="▪"/>
      <w:lvlJc w:val="left"/>
      <w:pPr>
        <w:ind w:left="401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CDC32F4">
      <w:start w:val="1"/>
      <w:numFmt w:val="bullet"/>
      <w:lvlText w:val="•"/>
      <w:lvlJc w:val="left"/>
      <w:pPr>
        <w:ind w:left="473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D0A9402">
      <w:start w:val="1"/>
      <w:numFmt w:val="bullet"/>
      <w:lvlText w:val="o"/>
      <w:lvlJc w:val="left"/>
      <w:pPr>
        <w:ind w:left="545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43AA462">
      <w:start w:val="1"/>
      <w:numFmt w:val="bullet"/>
      <w:lvlText w:val="▪"/>
      <w:lvlJc w:val="left"/>
      <w:pPr>
        <w:ind w:left="6174"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87F2DDE"/>
    <w:multiLevelType w:val="hybridMultilevel"/>
    <w:tmpl w:val="206875F0"/>
    <w:numStyleLink w:val="ImportierterStil4"/>
  </w:abstractNum>
  <w:abstractNum w:abstractNumId="4">
    <w:nsid w:val="08ED2693"/>
    <w:multiLevelType w:val="hybridMultilevel"/>
    <w:tmpl w:val="20522D9E"/>
    <w:styleLink w:val="ImportierterStil2"/>
    <w:lvl w:ilvl="0" w:tplc="94B8FA9A">
      <w:start w:val="1"/>
      <w:numFmt w:val="upperLetter"/>
      <w:lvlText w:val="%1."/>
      <w:lvlJc w:val="left"/>
      <w:pPr>
        <w:ind w:left="71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9EFEE3C0">
      <w:start w:val="1"/>
      <w:numFmt w:val="lowerLetter"/>
      <w:lvlText w:val="%2."/>
      <w:lvlJc w:val="left"/>
      <w:pPr>
        <w:ind w:left="14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CFAA4FCE">
      <w:start w:val="1"/>
      <w:numFmt w:val="lowerRoman"/>
      <w:lvlText w:val="%3."/>
      <w:lvlJc w:val="left"/>
      <w:pPr>
        <w:ind w:left="2154" w:hanging="299"/>
      </w:pPr>
      <w:rPr>
        <w:rFonts w:hAnsi="Arial Unicode MS"/>
        <w:b/>
        <w:bCs/>
        <w:caps w:val="0"/>
        <w:smallCaps w:val="0"/>
        <w:strike w:val="0"/>
        <w:dstrike w:val="0"/>
        <w:outline w:val="0"/>
        <w:emboss w:val="0"/>
        <w:imprint w:val="0"/>
        <w:spacing w:val="0"/>
        <w:w w:val="100"/>
        <w:kern w:val="0"/>
        <w:position w:val="0"/>
        <w:highlight w:val="none"/>
        <w:vertAlign w:val="baseline"/>
      </w:rPr>
    </w:lvl>
    <w:lvl w:ilvl="3" w:tplc="FE9A2026">
      <w:start w:val="1"/>
      <w:numFmt w:val="decimal"/>
      <w:lvlText w:val="%4."/>
      <w:lvlJc w:val="left"/>
      <w:pPr>
        <w:ind w:left="425"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BE22D3C4">
      <w:start w:val="1"/>
      <w:numFmt w:val="lowerLetter"/>
      <w:lvlText w:val="%5."/>
      <w:lvlJc w:val="left"/>
      <w:pPr>
        <w:ind w:left="99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0C31C0">
      <w:start w:val="1"/>
      <w:numFmt w:val="lowerRoman"/>
      <w:lvlText w:val="%6."/>
      <w:lvlJc w:val="left"/>
      <w:pPr>
        <w:ind w:left="1713"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F484632">
      <w:start w:val="1"/>
      <w:numFmt w:val="decimal"/>
      <w:lvlText w:val="%7."/>
      <w:lvlJc w:val="left"/>
      <w:pPr>
        <w:ind w:left="243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DAFC16">
      <w:start w:val="1"/>
      <w:numFmt w:val="lowerLetter"/>
      <w:lvlText w:val="%8."/>
      <w:lvlJc w:val="left"/>
      <w:pPr>
        <w:ind w:left="315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4EEDBC">
      <w:start w:val="1"/>
      <w:numFmt w:val="lowerRoman"/>
      <w:lvlText w:val="%9."/>
      <w:lvlJc w:val="left"/>
      <w:pPr>
        <w:ind w:left="3873"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0EC2333"/>
    <w:multiLevelType w:val="hybridMultilevel"/>
    <w:tmpl w:val="2FFC4E50"/>
    <w:lvl w:ilvl="0" w:tplc="04070003">
      <w:start w:val="1"/>
      <w:numFmt w:val="lowerRoman"/>
      <w:lvlText w:val="%1."/>
      <w:lvlJc w:val="left"/>
      <w:pPr>
        <w:ind w:left="3134" w:hanging="292"/>
      </w:pPr>
      <w:rPr>
        <w:rFonts w:hAnsi="Arial Unicode MS"/>
        <w:caps w:val="0"/>
        <w:smallCaps w:val="0"/>
        <w:strike w:val="0"/>
        <w:dstrike w:val="0"/>
        <w:outline w:val="0"/>
        <w:emboss w:val="0"/>
        <w:imprint w:val="0"/>
        <w:spacing w:val="0"/>
        <w:w w:val="100"/>
        <w:kern w:val="0"/>
        <w:position w:val="0"/>
        <w:highlight w:val="none"/>
        <w:vertAlign w:val="baseline"/>
      </w:rPr>
    </w:lvl>
    <w:lvl w:ilvl="1" w:tplc="04070019" w:tentative="1">
      <w:start w:val="1"/>
      <w:numFmt w:val="lowerLetter"/>
      <w:lvlText w:val="%2."/>
      <w:lvlJc w:val="left"/>
      <w:pPr>
        <w:ind w:left="2861" w:hanging="360"/>
      </w:pPr>
    </w:lvl>
    <w:lvl w:ilvl="2" w:tplc="04070003">
      <w:start w:val="1"/>
      <w:numFmt w:val="bullet"/>
      <w:lvlText w:val="o"/>
      <w:lvlJc w:val="left"/>
      <w:pPr>
        <w:ind w:left="3581" w:hanging="18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04070005">
      <w:start w:val="1"/>
      <w:numFmt w:val="bullet"/>
      <w:lvlText w:val=""/>
      <w:lvlJc w:val="left"/>
      <w:pPr>
        <w:ind w:left="4301" w:hanging="360"/>
      </w:pPr>
      <w:rPr>
        <w:rFonts w:ascii="Wingdings" w:hAnsi="Wingdings" w:hint="default"/>
      </w:rPr>
    </w:lvl>
    <w:lvl w:ilvl="4" w:tplc="04070019" w:tentative="1">
      <w:start w:val="1"/>
      <w:numFmt w:val="lowerLetter"/>
      <w:lvlText w:val="%5."/>
      <w:lvlJc w:val="left"/>
      <w:pPr>
        <w:ind w:left="5021" w:hanging="360"/>
      </w:pPr>
    </w:lvl>
    <w:lvl w:ilvl="5" w:tplc="0407001B" w:tentative="1">
      <w:start w:val="1"/>
      <w:numFmt w:val="lowerRoman"/>
      <w:lvlText w:val="%6."/>
      <w:lvlJc w:val="right"/>
      <w:pPr>
        <w:ind w:left="5741" w:hanging="180"/>
      </w:pPr>
    </w:lvl>
    <w:lvl w:ilvl="6" w:tplc="0407000F" w:tentative="1">
      <w:start w:val="1"/>
      <w:numFmt w:val="decimal"/>
      <w:lvlText w:val="%7."/>
      <w:lvlJc w:val="left"/>
      <w:pPr>
        <w:ind w:left="6461" w:hanging="360"/>
      </w:pPr>
    </w:lvl>
    <w:lvl w:ilvl="7" w:tplc="04070019" w:tentative="1">
      <w:start w:val="1"/>
      <w:numFmt w:val="lowerLetter"/>
      <w:lvlText w:val="%8."/>
      <w:lvlJc w:val="left"/>
      <w:pPr>
        <w:ind w:left="7181" w:hanging="360"/>
      </w:pPr>
    </w:lvl>
    <w:lvl w:ilvl="8" w:tplc="0407001B" w:tentative="1">
      <w:start w:val="1"/>
      <w:numFmt w:val="lowerRoman"/>
      <w:lvlText w:val="%9."/>
      <w:lvlJc w:val="right"/>
      <w:pPr>
        <w:ind w:left="7901" w:hanging="180"/>
      </w:pPr>
    </w:lvl>
  </w:abstractNum>
  <w:abstractNum w:abstractNumId="6">
    <w:nsid w:val="238E3BD0"/>
    <w:multiLevelType w:val="hybridMultilevel"/>
    <w:tmpl w:val="D770A572"/>
    <w:lvl w:ilvl="0" w:tplc="9958352C">
      <w:start w:val="1"/>
      <w:numFmt w:val="bullet"/>
      <w:lvlText w:val="◻"/>
      <w:lvlJc w:val="left"/>
      <w:pPr>
        <w:ind w:left="4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4869A7E">
      <w:start w:val="1"/>
      <w:numFmt w:val="bullet"/>
      <w:lvlText w:val="o"/>
      <w:lvlJc w:val="left"/>
      <w:pPr>
        <w:ind w:left="114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136B060">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CC81A2">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9F21932">
      <w:start w:val="1"/>
      <w:numFmt w:val="bullet"/>
      <w:lvlText w:val="o"/>
      <w:lvlJc w:val="left"/>
      <w:pPr>
        <w:ind w:left="330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D2EE358">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548CEC">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A63A26">
      <w:start w:val="1"/>
      <w:numFmt w:val="bullet"/>
      <w:lvlText w:val="o"/>
      <w:lvlJc w:val="left"/>
      <w:pPr>
        <w:ind w:left="546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97A345A">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5ED2DEB"/>
    <w:multiLevelType w:val="hybridMultilevel"/>
    <w:tmpl w:val="E5D4BCD6"/>
    <w:numStyleLink w:val="ImportierterStil5"/>
  </w:abstractNum>
  <w:abstractNum w:abstractNumId="8">
    <w:nsid w:val="2655492B"/>
    <w:multiLevelType w:val="hybridMultilevel"/>
    <w:tmpl w:val="8A241AE6"/>
    <w:styleLink w:val="ImportierterStil3"/>
    <w:lvl w:ilvl="0" w:tplc="27F65282">
      <w:start w:val="1"/>
      <w:numFmt w:val="bullet"/>
      <w:lvlText w:val="·"/>
      <w:lvlJc w:val="left"/>
      <w:pPr>
        <w:ind w:left="56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C4520">
      <w:start w:val="1"/>
      <w:numFmt w:val="bullet"/>
      <w:lvlText w:val="o"/>
      <w:lvlJc w:val="left"/>
      <w:pPr>
        <w:ind w:left="128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460622">
      <w:start w:val="1"/>
      <w:numFmt w:val="bullet"/>
      <w:lvlText w:val="▪"/>
      <w:lvlJc w:val="left"/>
      <w:pPr>
        <w:ind w:left="200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1812AE">
      <w:start w:val="1"/>
      <w:numFmt w:val="bullet"/>
      <w:lvlText w:val="·"/>
      <w:lvlJc w:val="left"/>
      <w:pPr>
        <w:ind w:left="272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28B7BA">
      <w:start w:val="1"/>
      <w:numFmt w:val="bullet"/>
      <w:lvlText w:val="o"/>
      <w:lvlJc w:val="left"/>
      <w:pPr>
        <w:ind w:left="344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E0AB8A">
      <w:start w:val="1"/>
      <w:numFmt w:val="bullet"/>
      <w:lvlText w:val="▪"/>
      <w:lvlJc w:val="left"/>
      <w:pPr>
        <w:ind w:left="416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8C2C08">
      <w:start w:val="1"/>
      <w:numFmt w:val="bullet"/>
      <w:lvlText w:val="·"/>
      <w:lvlJc w:val="left"/>
      <w:pPr>
        <w:ind w:left="488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00B9BA">
      <w:start w:val="1"/>
      <w:numFmt w:val="bullet"/>
      <w:lvlText w:val="o"/>
      <w:lvlJc w:val="left"/>
      <w:pPr>
        <w:ind w:left="560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9C5422">
      <w:start w:val="1"/>
      <w:numFmt w:val="bullet"/>
      <w:lvlText w:val="▪"/>
      <w:lvlJc w:val="left"/>
      <w:pPr>
        <w:ind w:left="632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9667090"/>
    <w:multiLevelType w:val="hybridMultilevel"/>
    <w:tmpl w:val="A54AB8E8"/>
    <w:numStyleLink w:val="ImportierterStil9"/>
  </w:abstractNum>
  <w:abstractNum w:abstractNumId="10">
    <w:nsid w:val="2BC15474"/>
    <w:multiLevelType w:val="hybridMultilevel"/>
    <w:tmpl w:val="DB142344"/>
    <w:numStyleLink w:val="ImportierterStil11"/>
  </w:abstractNum>
  <w:abstractNum w:abstractNumId="11">
    <w:nsid w:val="357B6352"/>
    <w:multiLevelType w:val="hybridMultilevel"/>
    <w:tmpl w:val="13867576"/>
    <w:styleLink w:val="ImportierterStil7"/>
    <w:lvl w:ilvl="0" w:tplc="98F09898">
      <w:start w:val="1"/>
      <w:numFmt w:val="bullet"/>
      <w:lvlText w:val="-"/>
      <w:lvlJc w:val="left"/>
      <w:pPr>
        <w:ind w:left="71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0A0DC1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E4EA04C">
      <w:start w:val="1"/>
      <w:numFmt w:val="bullet"/>
      <w:lvlText w:val="▪"/>
      <w:lvlJc w:val="left"/>
      <w:pPr>
        <w:ind w:left="22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2884B6">
      <w:start w:val="1"/>
      <w:numFmt w:val="bullet"/>
      <w:lvlText w:val="•"/>
      <w:lvlJc w:val="left"/>
      <w:pPr>
        <w:ind w:left="29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0548036">
      <w:start w:val="1"/>
      <w:numFmt w:val="bullet"/>
      <w:lvlText w:val="o"/>
      <w:lvlJc w:val="left"/>
      <w:pPr>
        <w:ind w:left="370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FA1F30">
      <w:start w:val="1"/>
      <w:numFmt w:val="bullet"/>
      <w:lvlText w:val="▪"/>
      <w:lvlJc w:val="left"/>
      <w:pPr>
        <w:ind w:left="44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3239DA">
      <w:start w:val="1"/>
      <w:numFmt w:val="bullet"/>
      <w:lvlText w:val="•"/>
      <w:lvlJc w:val="left"/>
      <w:pPr>
        <w:ind w:left="5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A2ED050">
      <w:start w:val="1"/>
      <w:numFmt w:val="bullet"/>
      <w:lvlText w:val="o"/>
      <w:lvlJc w:val="left"/>
      <w:pPr>
        <w:ind w:left="58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7FCEE98">
      <w:start w:val="1"/>
      <w:numFmt w:val="bullet"/>
      <w:lvlText w:val="▪"/>
      <w:lvlJc w:val="left"/>
      <w:pPr>
        <w:ind w:left="65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88C16B2"/>
    <w:multiLevelType w:val="hybridMultilevel"/>
    <w:tmpl w:val="C4C8E598"/>
    <w:lvl w:ilvl="0" w:tplc="8F346272">
      <w:start w:val="1"/>
      <w:numFmt w:val="bullet"/>
      <w:lvlText w:val="◻"/>
      <w:lvlJc w:val="left"/>
      <w:pPr>
        <w:ind w:left="4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D42B65E">
      <w:start w:val="1"/>
      <w:numFmt w:val="bullet"/>
      <w:lvlText w:val="o"/>
      <w:lvlJc w:val="left"/>
      <w:pPr>
        <w:ind w:left="114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FFE1676">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1ADD5A">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E987E4E">
      <w:start w:val="1"/>
      <w:numFmt w:val="bullet"/>
      <w:lvlText w:val="o"/>
      <w:lvlJc w:val="left"/>
      <w:pPr>
        <w:ind w:left="330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31EE62C">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8CFEA6">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DD0535C">
      <w:start w:val="1"/>
      <w:numFmt w:val="bullet"/>
      <w:lvlText w:val="o"/>
      <w:lvlJc w:val="left"/>
      <w:pPr>
        <w:ind w:left="546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7D095EC">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C9A1FB5"/>
    <w:multiLevelType w:val="hybridMultilevel"/>
    <w:tmpl w:val="206875F0"/>
    <w:styleLink w:val="ImportierterStil4"/>
    <w:lvl w:ilvl="0" w:tplc="ED78D78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4E85C5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D56BC5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1C3B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C0222D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A3464D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EA42CE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AF4AE2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DCE0DA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C0064C0"/>
    <w:multiLevelType w:val="hybridMultilevel"/>
    <w:tmpl w:val="3960638E"/>
    <w:lvl w:ilvl="0" w:tplc="2B8010D0">
      <w:start w:val="20"/>
      <w:numFmt w:val="bullet"/>
      <w:lvlText w:val="-"/>
      <w:lvlJc w:val="left"/>
      <w:pPr>
        <w:ind w:left="720" w:hanging="360"/>
      </w:pPr>
      <w:rPr>
        <w:rFonts w:ascii="Times New Roman" w:eastAsia="Arial Unicode MS"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741579"/>
    <w:multiLevelType w:val="hybridMultilevel"/>
    <w:tmpl w:val="E5D4BCD6"/>
    <w:styleLink w:val="ImportierterStil5"/>
    <w:lvl w:ilvl="0" w:tplc="DD22DA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DCC0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B0E6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787C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E875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6C9A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20CF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7C5E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ECB1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A4A0A30"/>
    <w:multiLevelType w:val="hybridMultilevel"/>
    <w:tmpl w:val="E766BD1A"/>
    <w:lvl w:ilvl="0" w:tplc="FF8C4870">
      <w:start w:val="1"/>
      <w:numFmt w:val="bullet"/>
      <w:lvlText w:val="◻"/>
      <w:lvlJc w:val="left"/>
      <w:pPr>
        <w:ind w:left="4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F24851A">
      <w:start w:val="1"/>
      <w:numFmt w:val="bullet"/>
      <w:lvlText w:val="o"/>
      <w:lvlJc w:val="left"/>
      <w:pPr>
        <w:ind w:left="114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B74555E">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B4B0B4">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51CCE7C">
      <w:start w:val="1"/>
      <w:numFmt w:val="bullet"/>
      <w:lvlText w:val="o"/>
      <w:lvlJc w:val="left"/>
      <w:pPr>
        <w:ind w:left="330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01C56E6">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A4511A">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B49AF6">
      <w:start w:val="1"/>
      <w:numFmt w:val="bullet"/>
      <w:lvlText w:val="o"/>
      <w:lvlJc w:val="left"/>
      <w:pPr>
        <w:ind w:left="546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F90D77A">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C173B31"/>
    <w:multiLevelType w:val="hybridMultilevel"/>
    <w:tmpl w:val="FBEE77F4"/>
    <w:styleLink w:val="ImportierterStil1"/>
    <w:lvl w:ilvl="0" w:tplc="6D3C0244">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982D8E">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9A56C8">
      <w:start w:val="1"/>
      <w:numFmt w:val="upp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AB24922">
      <w:start w:val="1"/>
      <w:numFmt w:val="upp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BA6456">
      <w:start w:val="1"/>
      <w:numFmt w:val="upp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285DFA">
      <w:start w:val="1"/>
      <w:numFmt w:val="upp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10C190">
      <w:start w:val="1"/>
      <w:numFmt w:val="upp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D4C004">
      <w:start w:val="1"/>
      <w:numFmt w:val="upp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8AE626">
      <w:start w:val="1"/>
      <w:numFmt w:val="upp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C4D4021"/>
    <w:multiLevelType w:val="hybridMultilevel"/>
    <w:tmpl w:val="FBEE77F4"/>
    <w:numStyleLink w:val="ImportierterStil1"/>
  </w:abstractNum>
  <w:abstractNum w:abstractNumId="19">
    <w:nsid w:val="60E46366"/>
    <w:multiLevelType w:val="hybridMultilevel"/>
    <w:tmpl w:val="36B0543E"/>
    <w:numStyleLink w:val="ImportierterStil8"/>
  </w:abstractNum>
  <w:abstractNum w:abstractNumId="20">
    <w:nsid w:val="611C42E0"/>
    <w:multiLevelType w:val="hybridMultilevel"/>
    <w:tmpl w:val="AD90EC74"/>
    <w:lvl w:ilvl="0" w:tplc="04070003">
      <w:start w:val="1"/>
      <w:numFmt w:val="lowerRoman"/>
      <w:lvlText w:val="%1."/>
      <w:lvlJc w:val="left"/>
      <w:pPr>
        <w:ind w:left="3134" w:hanging="292"/>
      </w:pPr>
      <w:rPr>
        <w:rFonts w:hAnsi="Arial Unicode MS"/>
        <w:caps w:val="0"/>
        <w:smallCaps w:val="0"/>
        <w:strike w:val="0"/>
        <w:dstrike w:val="0"/>
        <w:outline w:val="0"/>
        <w:emboss w:val="0"/>
        <w:imprint w:val="0"/>
        <w:spacing w:val="0"/>
        <w:w w:val="100"/>
        <w:kern w:val="0"/>
        <w:position w:val="0"/>
        <w:highlight w:val="none"/>
        <w:vertAlign w:val="baseline"/>
      </w:rPr>
    </w:lvl>
    <w:lvl w:ilvl="1" w:tplc="04070019" w:tentative="1">
      <w:start w:val="1"/>
      <w:numFmt w:val="lowerLetter"/>
      <w:lvlText w:val="%2."/>
      <w:lvlJc w:val="left"/>
      <w:pPr>
        <w:ind w:left="2861" w:hanging="360"/>
      </w:pPr>
    </w:lvl>
    <w:lvl w:ilvl="2" w:tplc="04070003">
      <w:start w:val="1"/>
      <w:numFmt w:val="bullet"/>
      <w:lvlText w:val="o"/>
      <w:lvlJc w:val="left"/>
      <w:pPr>
        <w:ind w:left="3581" w:hanging="18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04070003">
      <w:start w:val="1"/>
      <w:numFmt w:val="bullet"/>
      <w:lvlText w:val="o"/>
      <w:lvlJc w:val="left"/>
      <w:pPr>
        <w:ind w:left="4301" w:hanging="360"/>
      </w:pPr>
      <w:rPr>
        <w:rFonts w:ascii="Courier New" w:hAnsi="Courier New" w:cs="Courier New" w:hint="default"/>
      </w:rPr>
    </w:lvl>
    <w:lvl w:ilvl="4" w:tplc="04070019" w:tentative="1">
      <w:start w:val="1"/>
      <w:numFmt w:val="lowerLetter"/>
      <w:lvlText w:val="%5."/>
      <w:lvlJc w:val="left"/>
      <w:pPr>
        <w:ind w:left="5021" w:hanging="360"/>
      </w:pPr>
    </w:lvl>
    <w:lvl w:ilvl="5" w:tplc="0407001B" w:tentative="1">
      <w:start w:val="1"/>
      <w:numFmt w:val="lowerRoman"/>
      <w:lvlText w:val="%6."/>
      <w:lvlJc w:val="right"/>
      <w:pPr>
        <w:ind w:left="5741" w:hanging="180"/>
      </w:pPr>
    </w:lvl>
    <w:lvl w:ilvl="6" w:tplc="0407000F" w:tentative="1">
      <w:start w:val="1"/>
      <w:numFmt w:val="decimal"/>
      <w:lvlText w:val="%7."/>
      <w:lvlJc w:val="left"/>
      <w:pPr>
        <w:ind w:left="6461" w:hanging="360"/>
      </w:pPr>
    </w:lvl>
    <w:lvl w:ilvl="7" w:tplc="04070019" w:tentative="1">
      <w:start w:val="1"/>
      <w:numFmt w:val="lowerLetter"/>
      <w:lvlText w:val="%8."/>
      <w:lvlJc w:val="left"/>
      <w:pPr>
        <w:ind w:left="7181" w:hanging="360"/>
      </w:pPr>
    </w:lvl>
    <w:lvl w:ilvl="8" w:tplc="0407001B" w:tentative="1">
      <w:start w:val="1"/>
      <w:numFmt w:val="lowerRoman"/>
      <w:lvlText w:val="%9."/>
      <w:lvlJc w:val="right"/>
      <w:pPr>
        <w:ind w:left="7901" w:hanging="180"/>
      </w:pPr>
    </w:lvl>
  </w:abstractNum>
  <w:abstractNum w:abstractNumId="21">
    <w:nsid w:val="633D6FF0"/>
    <w:multiLevelType w:val="hybridMultilevel"/>
    <w:tmpl w:val="36B0543E"/>
    <w:styleLink w:val="ImportierterStil8"/>
    <w:lvl w:ilvl="0" w:tplc="3E56C69C">
      <w:start w:val="1"/>
      <w:numFmt w:val="bullet"/>
      <w:lvlText w:val="⇨"/>
      <w:lvlJc w:val="left"/>
      <w:pPr>
        <w:ind w:left="18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1249EE">
      <w:start w:val="1"/>
      <w:numFmt w:val="bullet"/>
      <w:lvlText w:val="o"/>
      <w:lvlJc w:val="left"/>
      <w:pPr>
        <w:ind w:left="2563"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0BE40AA">
      <w:start w:val="1"/>
      <w:numFmt w:val="bullet"/>
      <w:lvlText w:val="▪"/>
      <w:lvlJc w:val="left"/>
      <w:pPr>
        <w:ind w:left="32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D48BCA">
      <w:start w:val="1"/>
      <w:numFmt w:val="bullet"/>
      <w:lvlText w:val="•"/>
      <w:lvlJc w:val="left"/>
      <w:pPr>
        <w:ind w:left="40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F09B6A">
      <w:start w:val="1"/>
      <w:numFmt w:val="bullet"/>
      <w:lvlText w:val="o"/>
      <w:lvlJc w:val="left"/>
      <w:pPr>
        <w:ind w:left="4723"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74ADE16">
      <w:start w:val="1"/>
      <w:numFmt w:val="bullet"/>
      <w:lvlText w:val="▪"/>
      <w:lvlJc w:val="left"/>
      <w:pPr>
        <w:ind w:left="54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F83282">
      <w:start w:val="1"/>
      <w:numFmt w:val="bullet"/>
      <w:lvlText w:val="•"/>
      <w:lvlJc w:val="left"/>
      <w:pPr>
        <w:ind w:left="61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C2E25FC">
      <w:start w:val="1"/>
      <w:numFmt w:val="bullet"/>
      <w:lvlText w:val="o"/>
      <w:lvlJc w:val="left"/>
      <w:pPr>
        <w:ind w:left="6883"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94C6E1A">
      <w:start w:val="1"/>
      <w:numFmt w:val="bullet"/>
      <w:lvlText w:val="▪"/>
      <w:lvlJc w:val="left"/>
      <w:pPr>
        <w:ind w:left="76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65F81797"/>
    <w:multiLevelType w:val="hybridMultilevel"/>
    <w:tmpl w:val="67D82452"/>
    <w:lvl w:ilvl="0" w:tplc="04070003">
      <w:start w:val="1"/>
      <w:numFmt w:val="lowerRoman"/>
      <w:lvlText w:val="%1."/>
      <w:lvlJc w:val="left"/>
      <w:pPr>
        <w:ind w:left="3134" w:hanging="292"/>
      </w:pPr>
      <w:rPr>
        <w:rFonts w:hAnsi="Arial Unicode MS"/>
        <w:caps w:val="0"/>
        <w:smallCaps w:val="0"/>
        <w:strike w:val="0"/>
        <w:dstrike w:val="0"/>
        <w:outline w:val="0"/>
        <w:emboss w:val="0"/>
        <w:imprint w:val="0"/>
        <w:spacing w:val="0"/>
        <w:w w:val="100"/>
        <w:kern w:val="0"/>
        <w:position w:val="0"/>
        <w:highlight w:val="none"/>
        <w:vertAlign w:val="baseline"/>
      </w:rPr>
    </w:lvl>
    <w:lvl w:ilvl="1" w:tplc="04070019">
      <w:start w:val="1"/>
      <w:numFmt w:val="lowerLetter"/>
      <w:lvlText w:val="%2."/>
      <w:lvlJc w:val="left"/>
      <w:pPr>
        <w:ind w:left="2861" w:hanging="360"/>
      </w:pPr>
    </w:lvl>
    <w:lvl w:ilvl="2" w:tplc="04070003">
      <w:start w:val="1"/>
      <w:numFmt w:val="bullet"/>
      <w:lvlText w:val="o"/>
      <w:lvlJc w:val="left"/>
      <w:pPr>
        <w:ind w:left="3581" w:hanging="18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0407000F">
      <w:start w:val="1"/>
      <w:numFmt w:val="decimal"/>
      <w:lvlText w:val="%4."/>
      <w:lvlJc w:val="left"/>
      <w:pPr>
        <w:ind w:left="4301" w:hanging="360"/>
      </w:pPr>
    </w:lvl>
    <w:lvl w:ilvl="4" w:tplc="04070019" w:tentative="1">
      <w:start w:val="1"/>
      <w:numFmt w:val="lowerLetter"/>
      <w:lvlText w:val="%5."/>
      <w:lvlJc w:val="left"/>
      <w:pPr>
        <w:ind w:left="5021" w:hanging="360"/>
      </w:pPr>
    </w:lvl>
    <w:lvl w:ilvl="5" w:tplc="0407001B" w:tentative="1">
      <w:start w:val="1"/>
      <w:numFmt w:val="lowerRoman"/>
      <w:lvlText w:val="%6."/>
      <w:lvlJc w:val="right"/>
      <w:pPr>
        <w:ind w:left="5741" w:hanging="180"/>
      </w:pPr>
    </w:lvl>
    <w:lvl w:ilvl="6" w:tplc="0407000F" w:tentative="1">
      <w:start w:val="1"/>
      <w:numFmt w:val="decimal"/>
      <w:lvlText w:val="%7."/>
      <w:lvlJc w:val="left"/>
      <w:pPr>
        <w:ind w:left="6461" w:hanging="360"/>
      </w:pPr>
    </w:lvl>
    <w:lvl w:ilvl="7" w:tplc="04070019" w:tentative="1">
      <w:start w:val="1"/>
      <w:numFmt w:val="lowerLetter"/>
      <w:lvlText w:val="%8."/>
      <w:lvlJc w:val="left"/>
      <w:pPr>
        <w:ind w:left="7181" w:hanging="360"/>
      </w:pPr>
    </w:lvl>
    <w:lvl w:ilvl="8" w:tplc="0407001B" w:tentative="1">
      <w:start w:val="1"/>
      <w:numFmt w:val="lowerRoman"/>
      <w:lvlText w:val="%9."/>
      <w:lvlJc w:val="right"/>
      <w:pPr>
        <w:ind w:left="7901" w:hanging="180"/>
      </w:pPr>
    </w:lvl>
  </w:abstractNum>
  <w:abstractNum w:abstractNumId="23">
    <w:nsid w:val="6CA96C35"/>
    <w:multiLevelType w:val="hybridMultilevel"/>
    <w:tmpl w:val="20522D9E"/>
    <w:numStyleLink w:val="ImportierterStil2"/>
  </w:abstractNum>
  <w:abstractNum w:abstractNumId="24">
    <w:nsid w:val="6CF40BEB"/>
    <w:multiLevelType w:val="hybridMultilevel"/>
    <w:tmpl w:val="F404DF74"/>
    <w:lvl w:ilvl="0" w:tplc="EF2E6ABA">
      <w:start w:val="1"/>
      <w:numFmt w:val="bullet"/>
      <w:lvlText w:val="◻"/>
      <w:lvlJc w:val="left"/>
      <w:pPr>
        <w:ind w:left="4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EA2FE4">
      <w:start w:val="1"/>
      <w:numFmt w:val="bullet"/>
      <w:lvlText w:val="o"/>
      <w:lvlJc w:val="left"/>
      <w:pPr>
        <w:ind w:left="114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620C1E6">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FA7E50">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42DEB6">
      <w:start w:val="1"/>
      <w:numFmt w:val="bullet"/>
      <w:lvlText w:val="o"/>
      <w:lvlJc w:val="left"/>
      <w:pPr>
        <w:ind w:left="330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E2AB66C">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C6EDB8">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F5A08DC">
      <w:start w:val="1"/>
      <w:numFmt w:val="bullet"/>
      <w:lvlText w:val="o"/>
      <w:lvlJc w:val="left"/>
      <w:pPr>
        <w:ind w:left="5466"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3800D380">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6F573574"/>
    <w:multiLevelType w:val="hybridMultilevel"/>
    <w:tmpl w:val="DB142344"/>
    <w:styleLink w:val="ImportierterStil11"/>
    <w:lvl w:ilvl="0" w:tplc="2C4A824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6A4277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8323E3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41A999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8C243E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88A716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EF46D3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D526F7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3DE292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7158029F"/>
    <w:multiLevelType w:val="hybridMultilevel"/>
    <w:tmpl w:val="13867576"/>
    <w:numStyleLink w:val="ImportierterStil7"/>
  </w:abstractNum>
  <w:abstractNum w:abstractNumId="27">
    <w:nsid w:val="735423A5"/>
    <w:multiLevelType w:val="hybridMultilevel"/>
    <w:tmpl w:val="4768E520"/>
    <w:styleLink w:val="ImportierterStil10"/>
    <w:lvl w:ilvl="0" w:tplc="974E2B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52ABD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284BDB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EEA4F3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1B2A5C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CAC82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9A511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90E72F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6B2D34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5145FD9"/>
    <w:multiLevelType w:val="hybridMultilevel"/>
    <w:tmpl w:val="A54AB8E8"/>
    <w:styleLink w:val="ImportierterStil9"/>
    <w:lvl w:ilvl="0" w:tplc="4D58B8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2AABE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45239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EC6228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E6E474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45E1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6A7BB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1C285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90418F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7E414B6C"/>
    <w:multiLevelType w:val="hybridMultilevel"/>
    <w:tmpl w:val="4768E520"/>
    <w:numStyleLink w:val="ImportierterStil10"/>
  </w:abstractNum>
  <w:abstractNum w:abstractNumId="30">
    <w:nsid w:val="7E740655"/>
    <w:multiLevelType w:val="hybridMultilevel"/>
    <w:tmpl w:val="8A241AE6"/>
    <w:numStyleLink w:val="ImportierterStil3"/>
  </w:abstractNum>
  <w:num w:numId="1">
    <w:abstractNumId w:val="17"/>
  </w:num>
  <w:num w:numId="2">
    <w:abstractNumId w:val="18"/>
  </w:num>
  <w:num w:numId="3">
    <w:abstractNumId w:val="18"/>
    <w:lvlOverride w:ilvl="0">
      <w:startOverride w:val="2"/>
    </w:lvlOverride>
  </w:num>
  <w:num w:numId="4">
    <w:abstractNumId w:val="4"/>
  </w:num>
  <w:num w:numId="5">
    <w:abstractNumId w:val="23"/>
  </w:num>
  <w:num w:numId="6">
    <w:abstractNumId w:val="8"/>
  </w:num>
  <w:num w:numId="7">
    <w:abstractNumId w:val="30"/>
  </w:num>
  <w:num w:numId="8">
    <w:abstractNumId w:val="23"/>
    <w:lvlOverride w:ilvl="0">
      <w:startOverride w:val="2"/>
    </w:lvlOverride>
  </w:num>
  <w:num w:numId="9">
    <w:abstractNumId w:val="13"/>
  </w:num>
  <w:num w:numId="10">
    <w:abstractNumId w:val="3"/>
  </w:num>
  <w:num w:numId="11">
    <w:abstractNumId w:val="23"/>
    <w:lvlOverride w:ilvl="0">
      <w:startOverride w:val="3"/>
    </w:lvlOverride>
  </w:num>
  <w:num w:numId="12">
    <w:abstractNumId w:val="3"/>
    <w:lvlOverride w:ilvl="0">
      <w:lvl w:ilvl="0" w:tplc="87CC3846">
        <w:start w:val="1"/>
        <w:numFmt w:val="bullet"/>
        <w:lvlText w:val="-"/>
        <w:lvlJc w:val="left"/>
        <w:pPr>
          <w:ind w:left="71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A257C6">
        <w:start w:val="1"/>
        <w:numFmt w:val="bullet"/>
        <w:lvlText w:val="o"/>
        <w:lvlJc w:val="left"/>
        <w:pPr>
          <w:ind w:left="143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114CABE">
        <w:start w:val="1"/>
        <w:numFmt w:val="bullet"/>
        <w:lvlText w:val="▪"/>
        <w:lvlJc w:val="left"/>
        <w:pPr>
          <w:ind w:left="215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789A72">
        <w:start w:val="1"/>
        <w:numFmt w:val="bullet"/>
        <w:lvlText w:val="⇨"/>
        <w:lvlJc w:val="left"/>
        <w:pPr>
          <w:ind w:left="28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AC6198">
        <w:start w:val="1"/>
        <w:numFmt w:val="bullet"/>
        <w:lvlText w:val="o"/>
        <w:lvlJc w:val="left"/>
        <w:pPr>
          <w:ind w:left="359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C1C36E6">
        <w:start w:val="1"/>
        <w:numFmt w:val="bullet"/>
        <w:lvlText w:val="▪"/>
        <w:lvlJc w:val="left"/>
        <w:pPr>
          <w:ind w:left="431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8D2FD84">
        <w:start w:val="1"/>
        <w:numFmt w:val="bullet"/>
        <w:lvlText w:val="•"/>
        <w:lvlJc w:val="left"/>
        <w:pPr>
          <w:ind w:left="503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53469C4">
        <w:start w:val="1"/>
        <w:numFmt w:val="bullet"/>
        <w:lvlText w:val="o"/>
        <w:lvlJc w:val="left"/>
        <w:pPr>
          <w:ind w:left="575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A86ACB2">
        <w:start w:val="1"/>
        <w:numFmt w:val="bullet"/>
        <w:lvlText w:val="▪"/>
        <w:lvlJc w:val="left"/>
        <w:pPr>
          <w:ind w:left="6474" w:hanging="35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23"/>
    <w:lvlOverride w:ilvl="0">
      <w:startOverride w:val="4"/>
    </w:lvlOverride>
  </w:num>
  <w:num w:numId="14">
    <w:abstractNumId w:val="15"/>
  </w:num>
  <w:num w:numId="15">
    <w:abstractNumId w:val="7"/>
  </w:num>
  <w:num w:numId="16">
    <w:abstractNumId w:val="16"/>
  </w:num>
  <w:num w:numId="17">
    <w:abstractNumId w:val="1"/>
  </w:num>
  <w:num w:numId="18">
    <w:abstractNumId w:val="6"/>
  </w:num>
  <w:num w:numId="19">
    <w:abstractNumId w:val="24"/>
  </w:num>
  <w:num w:numId="20">
    <w:abstractNumId w:val="12"/>
  </w:num>
  <w:num w:numId="21">
    <w:abstractNumId w:val="2"/>
  </w:num>
  <w:num w:numId="22">
    <w:abstractNumId w:val="0"/>
  </w:num>
  <w:num w:numId="23">
    <w:abstractNumId w:val="11"/>
  </w:num>
  <w:num w:numId="24">
    <w:abstractNumId w:val="26"/>
  </w:num>
  <w:num w:numId="25">
    <w:abstractNumId w:val="21"/>
  </w:num>
  <w:num w:numId="26">
    <w:abstractNumId w:val="19"/>
  </w:num>
  <w:num w:numId="27">
    <w:abstractNumId w:val="28"/>
  </w:num>
  <w:num w:numId="28">
    <w:abstractNumId w:val="9"/>
  </w:num>
  <w:num w:numId="29">
    <w:abstractNumId w:val="27"/>
  </w:num>
  <w:num w:numId="30">
    <w:abstractNumId w:val="29"/>
  </w:num>
  <w:num w:numId="31">
    <w:abstractNumId w:val="29"/>
    <w:lvlOverride w:ilvl="0">
      <w:lvl w:ilvl="0" w:tplc="C58C2C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FE713A">
        <w:start w:val="1"/>
        <w:numFmt w:val="bullet"/>
        <w:lvlText w:val="o"/>
        <w:lvlJc w:val="left"/>
        <w:pPr>
          <w:tabs>
            <w:tab w:val="num" w:pos="1440"/>
          </w:tabs>
          <w:ind w:left="215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BED598">
        <w:start w:val="1"/>
        <w:numFmt w:val="bullet"/>
        <w:lvlText w:val="▪"/>
        <w:lvlJc w:val="left"/>
        <w:pPr>
          <w:tabs>
            <w:tab w:val="num" w:pos="2160"/>
          </w:tabs>
          <w:ind w:left="287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C30C5F0">
        <w:start w:val="1"/>
        <w:numFmt w:val="bullet"/>
        <w:lvlText w:val="•"/>
        <w:lvlJc w:val="left"/>
        <w:pPr>
          <w:tabs>
            <w:tab w:val="num" w:pos="2880"/>
          </w:tabs>
          <w:ind w:left="359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D58BF14">
        <w:start w:val="1"/>
        <w:numFmt w:val="bullet"/>
        <w:lvlText w:val="o"/>
        <w:lvlJc w:val="left"/>
        <w:pPr>
          <w:tabs>
            <w:tab w:val="num" w:pos="3600"/>
          </w:tabs>
          <w:ind w:left="431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B8C184E">
        <w:start w:val="1"/>
        <w:numFmt w:val="bullet"/>
        <w:lvlText w:val="▪"/>
        <w:lvlJc w:val="left"/>
        <w:pPr>
          <w:tabs>
            <w:tab w:val="num" w:pos="4320"/>
          </w:tabs>
          <w:ind w:left="503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E9855F8">
        <w:start w:val="1"/>
        <w:numFmt w:val="bullet"/>
        <w:lvlText w:val="•"/>
        <w:lvlJc w:val="left"/>
        <w:pPr>
          <w:tabs>
            <w:tab w:val="num" w:pos="5040"/>
          </w:tabs>
          <w:ind w:left="575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88CB214">
        <w:start w:val="1"/>
        <w:numFmt w:val="bullet"/>
        <w:lvlText w:val="o"/>
        <w:lvlJc w:val="left"/>
        <w:pPr>
          <w:tabs>
            <w:tab w:val="num" w:pos="5760"/>
          </w:tabs>
          <w:ind w:left="647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1AE6574">
        <w:start w:val="1"/>
        <w:numFmt w:val="bullet"/>
        <w:lvlText w:val="▪"/>
        <w:lvlJc w:val="left"/>
        <w:pPr>
          <w:tabs>
            <w:tab w:val="num" w:pos="6480"/>
          </w:tabs>
          <w:ind w:left="7194" w:hanging="107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25"/>
  </w:num>
  <w:num w:numId="33">
    <w:abstractNumId w:val="10"/>
  </w:num>
  <w:num w:numId="34">
    <w:abstractNumId w:val="10"/>
    <w:lvlOverride w:ilvl="0">
      <w:lvl w:ilvl="0" w:tplc="F822E048">
        <w:start w:val="1"/>
        <w:numFmt w:val="bullet"/>
        <w:lvlText w:val="o"/>
        <w:lvlJc w:val="left"/>
        <w:pPr>
          <w:tabs>
            <w:tab w:val="num" w:pos="1416"/>
          </w:tabs>
          <w:ind w:left="7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08ABBA0">
        <w:start w:val="1"/>
        <w:numFmt w:val="bullet"/>
        <w:lvlText w:val="o"/>
        <w:lvlJc w:val="left"/>
        <w:pPr>
          <w:tabs>
            <w:tab w:val="num" w:pos="2136"/>
          </w:tabs>
          <w:ind w:left="1440" w:firstLine="12"/>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8C2DE12">
        <w:start w:val="1"/>
        <w:numFmt w:val="bullet"/>
        <w:lvlText w:val="▪"/>
        <w:lvlJc w:val="left"/>
        <w:pPr>
          <w:tabs>
            <w:tab w:val="num" w:pos="2856"/>
          </w:tabs>
          <w:ind w:left="2160" w:firstLine="2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12D79C">
        <w:start w:val="1"/>
        <w:numFmt w:val="bullet"/>
        <w:lvlText w:val="•"/>
        <w:lvlJc w:val="left"/>
        <w:pPr>
          <w:tabs>
            <w:tab w:val="num" w:pos="3576"/>
          </w:tabs>
          <w:ind w:left="2880" w:firstLine="3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E141DDC">
        <w:start w:val="1"/>
        <w:numFmt w:val="bullet"/>
        <w:lvlText w:val="o"/>
        <w:lvlJc w:val="left"/>
        <w:pPr>
          <w:tabs>
            <w:tab w:val="num" w:pos="4296"/>
          </w:tabs>
          <w:ind w:left="3600" w:firstLine="48"/>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6EA7B12">
        <w:start w:val="1"/>
        <w:numFmt w:val="bullet"/>
        <w:lvlText w:val="▪"/>
        <w:lvlJc w:val="left"/>
        <w:pPr>
          <w:tabs>
            <w:tab w:val="num" w:pos="5016"/>
          </w:tabs>
          <w:ind w:left="4320" w:firstLine="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6A618DE">
        <w:start w:val="1"/>
        <w:numFmt w:val="bullet"/>
        <w:lvlText w:val="•"/>
        <w:lvlJc w:val="left"/>
        <w:pPr>
          <w:tabs>
            <w:tab w:val="num" w:pos="5736"/>
          </w:tabs>
          <w:ind w:left="5040" w:firstLine="72"/>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95E7AF6">
        <w:start w:val="1"/>
        <w:numFmt w:val="bullet"/>
        <w:lvlText w:val="o"/>
        <w:lvlJc w:val="left"/>
        <w:pPr>
          <w:tabs>
            <w:tab w:val="num" w:pos="6456"/>
          </w:tabs>
          <w:ind w:left="5760" w:firstLine="84"/>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24CA8CC">
        <w:start w:val="1"/>
        <w:numFmt w:val="bullet"/>
        <w:lvlText w:val="▪"/>
        <w:lvlJc w:val="left"/>
        <w:pPr>
          <w:tabs>
            <w:tab w:val="num" w:pos="7176"/>
          </w:tabs>
          <w:ind w:left="6480" w:firstLine="9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14"/>
  </w:num>
  <w:num w:numId="36">
    <w:abstractNumId w:val="22"/>
  </w:num>
  <w:num w:numId="37">
    <w:abstractNumId w:val="20"/>
  </w:num>
  <w:num w:numId="38">
    <w:abstractNumId w:val="5"/>
  </w:num>
</w:numbering>
</file>

<file path=word/people.xml><?xml version="1.0" encoding="utf-8"?>
<w15:people xmlns:mc="http://schemas.openxmlformats.org/markup-compatibility/2006" xmlns:w15="http://schemas.microsoft.com/office/word/2012/wordml" mc:Ignorable="w15">
  <w15:person w15:author="Julia Künstler-Sment">
    <w15:presenceInfo w15:providerId="AD" w15:userId="S::julia.kuenstler-sment_iqb.hu-berlin.de#ext#@gesisev.onmicrosoft.com::c581001b-c324-45f0-b5db-3199248a5fd3"/>
  </w15:person>
  <w15:person w15:author="Schwickerath, Anna">
    <w15:presenceInfo w15:providerId="AD" w15:userId="S::anna.schwickerath@gesis.org::06df33b3-7cc3-432e-aa00-effecd45d8ed"/>
  </w15:person>
  <w15:person w15:author="favella">
    <w15:presenceInfo w15:providerId="AD" w15:userId="S::favella_dipf.de#ext#@gesisev.onmicrosoft.com::2697db6a-1414-4545-b240-ede8366eaace"/>
  </w15:person>
  <w15:person w15:author="Anne Gärtner">
    <w15:presenceInfo w15:providerId="AD" w15:userId="S::gaertner_dzhw.eu#ext#@gesisev.onmicrosoft.com::1a0cc20e-4b44-4bac-80f1-2cf65b7e0f76"/>
  </w15:person>
  <w15:person w15:author="Netscher, Sebastian">
    <w15:presenceInfo w15:providerId="AD" w15:userId="S::sebastian.netscher@gesis.org::21f56bf1-4878-47af-b897-0c6b5eea9864"/>
  </w15:person>
  <w15:person w15:author="Martin Kerwer">
    <w15:presenceInfo w15:providerId="AD" w15:userId="S::mk_leibniz-psychology.org#ext#@gesisev.onmicrosoft.com::e8b648e5-cb7d-4fd0-943e-b7d56d2c5e0a"/>
  </w15:person>
  <w15:person w15:author="Malte.C.Jansen">
    <w15:presenceInfo w15:providerId="AD" w15:userId="S::malte.c.jansen_gmail.com#ext#@gesisev.onmicrosoft.com::a19c90fd-84db-49e9-aa19-d1e21a61175f"/>
  </w15:person>
  <w15:person w15:author="dobraun">
    <w15:presenceInfo w15:providerId="AD" w15:userId="S::dobraun_dji.de#ext#@gesisev.onmicrosoft.com::0ceee9e4-845e-49fe-8afa-31325129a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110A9036"/>
    <w:rsid w:val="00073872"/>
    <w:rsid w:val="00086031"/>
    <w:rsid w:val="001449B6"/>
    <w:rsid w:val="002C638C"/>
    <w:rsid w:val="003910E0"/>
    <w:rsid w:val="00395571"/>
    <w:rsid w:val="003A1FC4"/>
    <w:rsid w:val="0043348F"/>
    <w:rsid w:val="0049082E"/>
    <w:rsid w:val="00507CB0"/>
    <w:rsid w:val="00577C17"/>
    <w:rsid w:val="005D381F"/>
    <w:rsid w:val="00734A88"/>
    <w:rsid w:val="00792611"/>
    <w:rsid w:val="007C056B"/>
    <w:rsid w:val="007E7EF7"/>
    <w:rsid w:val="00840AD4"/>
    <w:rsid w:val="00842CA7"/>
    <w:rsid w:val="00895189"/>
    <w:rsid w:val="008A0C86"/>
    <w:rsid w:val="009E1FF1"/>
    <w:rsid w:val="00D0126B"/>
    <w:rsid w:val="00E30FF3"/>
    <w:rsid w:val="00F32C37"/>
    <w:rsid w:val="00F3682D"/>
    <w:rsid w:val="00F5014C"/>
    <w:rsid w:val="00F613D5"/>
    <w:rsid w:val="00F842C4"/>
    <w:rsid w:val="00F9383B"/>
    <w:rsid w:val="01762AD1"/>
    <w:rsid w:val="0585E26E"/>
    <w:rsid w:val="0AE5AFB7"/>
    <w:rsid w:val="0F869ED0"/>
    <w:rsid w:val="110A9036"/>
    <w:rsid w:val="135758B9"/>
    <w:rsid w:val="14BFB86D"/>
    <w:rsid w:val="16736CCE"/>
    <w:rsid w:val="1C427308"/>
    <w:rsid w:val="1E1DB348"/>
    <w:rsid w:val="1E96B161"/>
    <w:rsid w:val="21014D53"/>
    <w:rsid w:val="25B1E17E"/>
    <w:rsid w:val="281A5FCC"/>
    <w:rsid w:val="2C7FE37E"/>
    <w:rsid w:val="2F74B9DC"/>
    <w:rsid w:val="3153C300"/>
    <w:rsid w:val="3186139F"/>
    <w:rsid w:val="32F9120F"/>
    <w:rsid w:val="3476F1A8"/>
    <w:rsid w:val="36EB4AB3"/>
    <w:rsid w:val="393D30C2"/>
    <w:rsid w:val="39C15F0D"/>
    <w:rsid w:val="3FA3BB72"/>
    <w:rsid w:val="40FF1630"/>
    <w:rsid w:val="42A3F936"/>
    <w:rsid w:val="43B2781D"/>
    <w:rsid w:val="4A4D2CEB"/>
    <w:rsid w:val="4C469733"/>
    <w:rsid w:val="4CD8A3C0"/>
    <w:rsid w:val="4E6BBBD5"/>
    <w:rsid w:val="51A4EF1F"/>
    <w:rsid w:val="54CC56EC"/>
    <w:rsid w:val="555FDED6"/>
    <w:rsid w:val="55718D65"/>
    <w:rsid w:val="55EBD568"/>
    <w:rsid w:val="56D53C2E"/>
    <w:rsid w:val="575E6EF1"/>
    <w:rsid w:val="576C4E4D"/>
    <w:rsid w:val="57C67E56"/>
    <w:rsid w:val="5983953F"/>
    <w:rsid w:val="59DB6AEF"/>
    <w:rsid w:val="5B39C142"/>
    <w:rsid w:val="5C1CDA83"/>
    <w:rsid w:val="5CA547F8"/>
    <w:rsid w:val="5E56804C"/>
    <w:rsid w:val="61E3E8BE"/>
    <w:rsid w:val="62FFD85C"/>
    <w:rsid w:val="63189E93"/>
    <w:rsid w:val="6446E96F"/>
    <w:rsid w:val="655AD82B"/>
    <w:rsid w:val="6599064F"/>
    <w:rsid w:val="65FF5132"/>
    <w:rsid w:val="662401D8"/>
    <w:rsid w:val="6857BD86"/>
    <w:rsid w:val="6ABCAE22"/>
    <w:rsid w:val="6AE90ACD"/>
    <w:rsid w:val="6E1A6FF9"/>
    <w:rsid w:val="70F61F49"/>
    <w:rsid w:val="7496C26E"/>
    <w:rsid w:val="750AD6F7"/>
    <w:rsid w:val="75B474F1"/>
    <w:rsid w:val="76134B2C"/>
    <w:rsid w:val="77557E53"/>
    <w:rsid w:val="77C976BB"/>
    <w:rsid w:val="79D72FD4"/>
    <w:rsid w:val="7A35EA9C"/>
    <w:rsid w:val="7C1335A8"/>
    <w:rsid w:val="7F42E8AB"/>
    <w:rsid w:val="7FB8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paragraph" w:styleId="berschrift1">
    <w:name w:val="heading 1"/>
    <w:next w:val="Normal0"/>
    <w:pPr>
      <w:keepNext/>
      <w:keepLines/>
      <w:spacing w:before="480" w:line="276" w:lineRule="auto"/>
      <w:outlineLvl w:val="0"/>
    </w:pPr>
    <w:rPr>
      <w:rFonts w:ascii="Cambria" w:hAnsi="Cambria" w:cs="Arial Unicode MS"/>
      <w:b/>
      <w:bCs/>
      <w:color w:val="365F91"/>
      <w:sz w:val="28"/>
      <w:szCs w:val="28"/>
      <w:u w:color="365F91"/>
    </w:rPr>
  </w:style>
  <w:style w:type="paragraph" w:styleId="berschrift2">
    <w:name w:val="heading 2"/>
    <w:next w:val="Normal0"/>
    <w:pPr>
      <w:keepNext/>
      <w:keepLines/>
      <w:spacing w:before="200" w:line="276" w:lineRule="auto"/>
      <w:outlineLvl w:val="1"/>
    </w:pPr>
    <w:rPr>
      <w:rFonts w:ascii="Cambria" w:hAnsi="Cambria" w:cs="Arial Unicode MS"/>
      <w:b/>
      <w:bCs/>
      <w:color w:val="4F81BD"/>
      <w:sz w:val="26"/>
      <w:szCs w:val="26"/>
      <w:u w:color="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uzeile">
    <w:name w:val="footer"/>
    <w:pPr>
      <w:tabs>
        <w:tab w:val="center" w:pos="4536"/>
        <w:tab w:val="right" w:pos="9072"/>
      </w:tabs>
    </w:pPr>
    <w:rPr>
      <w:rFonts w:ascii="Calibri" w:hAnsi="Calibri" w:cs="Arial Unicode MS"/>
      <w:color w:val="000000"/>
      <w:sz w:val="22"/>
      <w:szCs w:val="22"/>
      <w:u w:color="000000"/>
    </w:rPr>
  </w:style>
  <w:style w:type="paragraph" w:customStyle="1" w:styleId="Normal0">
    <w:name w:val="Normal0"/>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enabsatz">
    <w:name w:val="List Paragraph"/>
    <w:pPr>
      <w:spacing w:after="200" w:line="276" w:lineRule="auto"/>
      <w:ind w:left="720"/>
    </w:pPr>
    <w:rPr>
      <w:rFonts w:ascii="Calibri" w:hAnsi="Calibri" w:cs="Arial Unicode MS"/>
      <w:color w:val="000000"/>
      <w:sz w:val="22"/>
      <w:szCs w:val="22"/>
      <w:u w:color="000000"/>
    </w:rPr>
  </w:style>
  <w:style w:type="numbering" w:customStyle="1" w:styleId="ImportierterStil1">
    <w:name w:val="Importierter Stil: 1"/>
    <w:pPr>
      <w:numPr>
        <w:numId w:val="1"/>
      </w:numPr>
    </w:pPr>
  </w:style>
  <w:style w:type="paragraph" w:customStyle="1" w:styleId="TextA">
    <w:name w:val="Text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ImportierterStil2">
    <w:name w:val="Importierter Stil: 2"/>
    <w:pPr>
      <w:numPr>
        <w:numId w:val="4"/>
      </w:numPr>
    </w:pPr>
  </w:style>
  <w:style w:type="numbering" w:customStyle="1" w:styleId="ImportierterStil3">
    <w:name w:val="Importierter Stil: 3"/>
    <w:pPr>
      <w:numPr>
        <w:numId w:val="6"/>
      </w:numPr>
    </w:pPr>
  </w:style>
  <w:style w:type="numbering" w:customStyle="1" w:styleId="ImportierterStil4">
    <w:name w:val="Importierter Stil: 4"/>
    <w:pPr>
      <w:numPr>
        <w:numId w:val="9"/>
      </w:numPr>
    </w:pPr>
  </w:style>
  <w:style w:type="numbering" w:customStyle="1" w:styleId="ImportierterStil5">
    <w:name w:val="Importierter Stil: 5"/>
    <w:pPr>
      <w:numPr>
        <w:numId w:val="14"/>
      </w:numPr>
    </w:pPr>
  </w:style>
  <w:style w:type="numbering" w:customStyle="1" w:styleId="ImportierterStil6">
    <w:name w:val="Importierter Stil: 6"/>
    <w:pPr>
      <w:numPr>
        <w:numId w:val="21"/>
      </w:numPr>
    </w:pPr>
  </w:style>
  <w:style w:type="paragraph" w:styleId="Funotentext">
    <w:name w:val="footnote text"/>
    <w:rPr>
      <w:rFonts w:ascii="Calibri" w:eastAsia="Calibri" w:hAnsi="Calibri" w:cs="Calibri"/>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18"/>
      <w:szCs w:val="18"/>
      <w:u w:val="single" w:color="0000FF"/>
    </w:rPr>
  </w:style>
  <w:style w:type="numbering" w:customStyle="1" w:styleId="ImportierterStil7">
    <w:name w:val="Importierter Stil: 7"/>
    <w:pPr>
      <w:numPr>
        <w:numId w:val="23"/>
      </w:numPr>
    </w:pPr>
  </w:style>
  <w:style w:type="numbering" w:customStyle="1" w:styleId="ImportierterStil8">
    <w:name w:val="Importierter Stil: 8"/>
    <w:pPr>
      <w:numPr>
        <w:numId w:val="25"/>
      </w:numPr>
    </w:pPr>
  </w:style>
  <w:style w:type="numbering" w:customStyle="1" w:styleId="ImportierterStil9">
    <w:name w:val="Importierter Stil: 9"/>
    <w:pPr>
      <w:numPr>
        <w:numId w:val="27"/>
      </w:numPr>
    </w:pPr>
  </w:style>
  <w:style w:type="numbering" w:customStyle="1" w:styleId="ImportierterStil10">
    <w:name w:val="Importierter Stil: 10"/>
    <w:pPr>
      <w:numPr>
        <w:numId w:val="29"/>
      </w:numPr>
    </w:pPr>
  </w:style>
  <w:style w:type="numbering" w:customStyle="1" w:styleId="ImportierterStil11">
    <w:name w:val="Importierter Stil: 11"/>
    <w:pPr>
      <w:numPr>
        <w:numId w:val="32"/>
      </w:numPr>
    </w:p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lang w:val="en-US" w:eastAsia="en-US"/>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449B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49B6"/>
    <w:rPr>
      <w:rFonts w:ascii="Tahoma" w:hAnsi="Tahoma" w:cs="Tahoma"/>
      <w:sz w:val="16"/>
      <w:szCs w:val="16"/>
      <w:lang w:val="en-US" w:eastAsia="en-US"/>
    </w:rPr>
  </w:style>
  <w:style w:type="paragraph" w:styleId="Kommentarthema">
    <w:name w:val="annotation subject"/>
    <w:basedOn w:val="Kommentartext"/>
    <w:next w:val="Kommentartext"/>
    <w:link w:val="KommentarthemaZchn"/>
    <w:uiPriority w:val="99"/>
    <w:semiHidden/>
    <w:unhideWhenUsed/>
    <w:rsid w:val="005D381F"/>
    <w:rPr>
      <w:b/>
      <w:bCs/>
    </w:rPr>
  </w:style>
  <w:style w:type="character" w:customStyle="1" w:styleId="KommentarthemaZchn">
    <w:name w:val="Kommentarthema Zchn"/>
    <w:basedOn w:val="KommentartextZchn"/>
    <w:link w:val="Kommentarthema"/>
    <w:uiPriority w:val="99"/>
    <w:semiHidden/>
    <w:rsid w:val="005D381F"/>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paragraph" w:styleId="berschrift1">
    <w:name w:val="heading 1"/>
    <w:next w:val="Normal0"/>
    <w:pPr>
      <w:keepNext/>
      <w:keepLines/>
      <w:spacing w:before="480" w:line="276" w:lineRule="auto"/>
      <w:outlineLvl w:val="0"/>
    </w:pPr>
    <w:rPr>
      <w:rFonts w:ascii="Cambria" w:hAnsi="Cambria" w:cs="Arial Unicode MS"/>
      <w:b/>
      <w:bCs/>
      <w:color w:val="365F91"/>
      <w:sz w:val="28"/>
      <w:szCs w:val="28"/>
      <w:u w:color="365F91"/>
    </w:rPr>
  </w:style>
  <w:style w:type="paragraph" w:styleId="berschrift2">
    <w:name w:val="heading 2"/>
    <w:next w:val="Normal0"/>
    <w:pPr>
      <w:keepNext/>
      <w:keepLines/>
      <w:spacing w:before="200" w:line="276" w:lineRule="auto"/>
      <w:outlineLvl w:val="1"/>
    </w:pPr>
    <w:rPr>
      <w:rFonts w:ascii="Cambria" w:hAnsi="Cambria" w:cs="Arial Unicode MS"/>
      <w:b/>
      <w:bCs/>
      <w:color w:val="4F81BD"/>
      <w:sz w:val="26"/>
      <w:szCs w:val="26"/>
      <w:u w:color="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uzeile">
    <w:name w:val="footer"/>
    <w:pPr>
      <w:tabs>
        <w:tab w:val="center" w:pos="4536"/>
        <w:tab w:val="right" w:pos="9072"/>
      </w:tabs>
    </w:pPr>
    <w:rPr>
      <w:rFonts w:ascii="Calibri" w:hAnsi="Calibri" w:cs="Arial Unicode MS"/>
      <w:color w:val="000000"/>
      <w:sz w:val="22"/>
      <w:szCs w:val="22"/>
      <w:u w:color="000000"/>
    </w:rPr>
  </w:style>
  <w:style w:type="paragraph" w:customStyle="1" w:styleId="Normal0">
    <w:name w:val="Normal0"/>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enabsatz">
    <w:name w:val="List Paragraph"/>
    <w:pPr>
      <w:spacing w:after="200" w:line="276" w:lineRule="auto"/>
      <w:ind w:left="720"/>
    </w:pPr>
    <w:rPr>
      <w:rFonts w:ascii="Calibri" w:hAnsi="Calibri" w:cs="Arial Unicode MS"/>
      <w:color w:val="000000"/>
      <w:sz w:val="22"/>
      <w:szCs w:val="22"/>
      <w:u w:color="000000"/>
    </w:rPr>
  </w:style>
  <w:style w:type="numbering" w:customStyle="1" w:styleId="ImportierterStil1">
    <w:name w:val="Importierter Stil: 1"/>
    <w:pPr>
      <w:numPr>
        <w:numId w:val="1"/>
      </w:numPr>
    </w:pPr>
  </w:style>
  <w:style w:type="paragraph" w:customStyle="1" w:styleId="TextA">
    <w:name w:val="Text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ImportierterStil2">
    <w:name w:val="Importierter Stil: 2"/>
    <w:pPr>
      <w:numPr>
        <w:numId w:val="4"/>
      </w:numPr>
    </w:pPr>
  </w:style>
  <w:style w:type="numbering" w:customStyle="1" w:styleId="ImportierterStil3">
    <w:name w:val="Importierter Stil: 3"/>
    <w:pPr>
      <w:numPr>
        <w:numId w:val="6"/>
      </w:numPr>
    </w:pPr>
  </w:style>
  <w:style w:type="numbering" w:customStyle="1" w:styleId="ImportierterStil4">
    <w:name w:val="Importierter Stil: 4"/>
    <w:pPr>
      <w:numPr>
        <w:numId w:val="9"/>
      </w:numPr>
    </w:pPr>
  </w:style>
  <w:style w:type="numbering" w:customStyle="1" w:styleId="ImportierterStil5">
    <w:name w:val="Importierter Stil: 5"/>
    <w:pPr>
      <w:numPr>
        <w:numId w:val="14"/>
      </w:numPr>
    </w:pPr>
  </w:style>
  <w:style w:type="numbering" w:customStyle="1" w:styleId="ImportierterStil6">
    <w:name w:val="Importierter Stil: 6"/>
    <w:pPr>
      <w:numPr>
        <w:numId w:val="21"/>
      </w:numPr>
    </w:pPr>
  </w:style>
  <w:style w:type="paragraph" w:styleId="Funotentext">
    <w:name w:val="footnote text"/>
    <w:rPr>
      <w:rFonts w:ascii="Calibri" w:eastAsia="Calibri" w:hAnsi="Calibri" w:cs="Calibri"/>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18"/>
      <w:szCs w:val="18"/>
      <w:u w:val="single" w:color="0000FF"/>
    </w:rPr>
  </w:style>
  <w:style w:type="numbering" w:customStyle="1" w:styleId="ImportierterStil7">
    <w:name w:val="Importierter Stil: 7"/>
    <w:pPr>
      <w:numPr>
        <w:numId w:val="23"/>
      </w:numPr>
    </w:pPr>
  </w:style>
  <w:style w:type="numbering" w:customStyle="1" w:styleId="ImportierterStil8">
    <w:name w:val="Importierter Stil: 8"/>
    <w:pPr>
      <w:numPr>
        <w:numId w:val="25"/>
      </w:numPr>
    </w:pPr>
  </w:style>
  <w:style w:type="numbering" w:customStyle="1" w:styleId="ImportierterStil9">
    <w:name w:val="Importierter Stil: 9"/>
    <w:pPr>
      <w:numPr>
        <w:numId w:val="27"/>
      </w:numPr>
    </w:pPr>
  </w:style>
  <w:style w:type="numbering" w:customStyle="1" w:styleId="ImportierterStil10">
    <w:name w:val="Importierter Stil: 10"/>
    <w:pPr>
      <w:numPr>
        <w:numId w:val="29"/>
      </w:numPr>
    </w:pPr>
  </w:style>
  <w:style w:type="numbering" w:customStyle="1" w:styleId="ImportierterStil11">
    <w:name w:val="Importierter Stil: 11"/>
    <w:pPr>
      <w:numPr>
        <w:numId w:val="32"/>
      </w:numPr>
    </w:p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lang w:val="en-US" w:eastAsia="en-US"/>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449B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49B6"/>
    <w:rPr>
      <w:rFonts w:ascii="Tahoma" w:hAnsi="Tahoma" w:cs="Tahoma"/>
      <w:sz w:val="16"/>
      <w:szCs w:val="16"/>
      <w:lang w:val="en-US" w:eastAsia="en-US"/>
    </w:rPr>
  </w:style>
  <w:style w:type="paragraph" w:styleId="Kommentarthema">
    <w:name w:val="annotation subject"/>
    <w:basedOn w:val="Kommentartext"/>
    <w:next w:val="Kommentartext"/>
    <w:link w:val="KommentarthemaZchn"/>
    <w:uiPriority w:val="99"/>
    <w:semiHidden/>
    <w:unhideWhenUsed/>
    <w:rsid w:val="005D381F"/>
    <w:rPr>
      <w:b/>
      <w:bCs/>
    </w:rPr>
  </w:style>
  <w:style w:type="character" w:customStyle="1" w:styleId="KommentarthemaZchn">
    <w:name w:val="Kommentarthema Zchn"/>
    <w:basedOn w:val="KommentartextZchn"/>
    <w:link w:val="Kommentarthema"/>
    <w:uiPriority w:val="99"/>
    <w:semiHidden/>
    <w:rsid w:val="005D381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bbd9005a18d44fb3"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theme" Target="theme/theme1.xml"/><Relationship Id="Rc0dcc848c3674e26" Type="http://schemas.microsoft.com/office/2011/relationships/people" Target="people.xml"/><Relationship Id="Rc2834e33ecb7428e" Type="http://schemas.microsoft.com/office/2016/09/relationships/commentsIds" Target="commentsId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27B164CDC65894AAEAEB3C6985E7EFF" ma:contentTypeVersion="9" ma:contentTypeDescription="Ein neues Dokument erstellen." ma:contentTypeScope="" ma:versionID="39d3a6838be51ff5b132be7c09dc7369">
  <xsd:schema xmlns:xsd="http://www.w3.org/2001/XMLSchema" xmlns:xs="http://www.w3.org/2001/XMLSchema" xmlns:p="http://schemas.microsoft.com/office/2006/metadata/properties" xmlns:ns2="82785ab1-e904-4cf9-8cd7-c05cfdbfe69e" targetNamespace="http://schemas.microsoft.com/office/2006/metadata/properties" ma:root="true" ma:fieldsID="196f8a568faaf42d41f1ebd74c6887f8" ns2:_="">
    <xsd:import namespace="82785ab1-e904-4cf9-8cd7-c05cfdbfe6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85ab1-e904-4cf9-8cd7-c05cfdbfe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858BE-5C65-4FB8-83A1-617BC1417E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286F1B-5AFC-4D7D-B188-BF4204B61539}">
  <ds:schemaRefs>
    <ds:schemaRef ds:uri="http://schemas.microsoft.com/sharepoint/v3/contenttype/forms"/>
  </ds:schemaRefs>
</ds:datastoreItem>
</file>

<file path=customXml/itemProps3.xml><?xml version="1.0" encoding="utf-8"?>
<ds:datastoreItem xmlns:ds="http://schemas.openxmlformats.org/officeDocument/2006/customXml" ds:itemID="{160864E7-31C3-4FDC-8789-5BCC210A8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85ab1-e904-4cf9-8cd7-c05cfdbfe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E6AB7-DC13-4399-BA65-DB96754C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7069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Gesis</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Netscher, Sebastian</dc:creator>
  <cp:lastModifiedBy>Netscher, Sebastian</cp:lastModifiedBy>
  <cp:revision>3</cp:revision>
  <dcterms:created xsi:type="dcterms:W3CDTF">2020-11-25T13:59:00Z</dcterms:created>
  <dcterms:modified xsi:type="dcterms:W3CDTF">2020-11-25T14:00:00Z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0x010100227B164CDC65894AAEAEB3C6985E7EFF</vt:lpwstr>
  </property>
</Properties>
</file>