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ASP DOT NET TRAINING ASSESMENT TASK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325620" cy="2328545"/>
            <wp:effectExtent l="0" t="0" r="177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30395" cy="2043430"/>
            <wp:effectExtent l="0" t="0" r="825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default"/>
          <w:lang w:val="en-US"/>
        </w:rPr>
        <w:t>Swagger API response for User Authentication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20923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the user role is Manager then it will redirect to Employee Page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50080" cy="2387600"/>
            <wp:effectExtent l="0" t="0" r="762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3515" cy="2734945"/>
            <wp:effectExtent l="0" t="0" r="133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0500" cy="2633345"/>
            <wp:effectExtent l="0" t="0" r="63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AAB01"/>
    <w:multiLevelType w:val="singleLevel"/>
    <w:tmpl w:val="273AAB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646B330"/>
    <w:multiLevelType w:val="singleLevel"/>
    <w:tmpl w:val="6646B3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5E5B"/>
    <w:rsid w:val="0B0B5CE7"/>
    <w:rsid w:val="57B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2022-10-10T16:42:00Z</dcterms:created>
  <dc:creator>Balkrishna</dc:creator>
  <cp:lastModifiedBy>Balkrishna</cp:lastModifiedBy>
  <dcterms:modified xsi:type="dcterms:W3CDTF">2022-10-10T17:58:24Z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A08E645676B94E0CAC3AF26DBE233883</vt:lpwstr>
  </property>
</Properties>
</file>