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TripAvail – Authoritative System Architecture</w:t>
        <w:br/>
        <w:t>(Airbnb + Booking.com Grade)</w:t>
      </w:r>
    </w:p>
    <w:p>
      <w:r>
        <w:t>This document is the FINAL, signed‑off technical architecture for TripAvail. It merges the original TripAvail blueprint with the developer’s proposed improvements. This document supersedes all previous drafts.</w:t>
      </w:r>
    </w:p>
    <w:p>
      <w:pPr>
        <w:pStyle w:val="Heading1"/>
      </w:pPr>
      <w:r>
        <w:rPr>
          <w:sz w:val="32"/>
        </w:rPr>
        <w:t>1. Platform Vision</w:t>
      </w:r>
    </w:p>
    <w:p>
      <w:r>
        <w:t>TripAvail is a global two‑sided travel marketplace enabling Travelers to book Stays, Hotel Packages, and Tour Packages, while Hosts and Tour Operators onboard once and reuse their data across all offerings.</w:t>
      </w:r>
    </w:p>
    <w:p>
      <w:pPr>
        <w:pStyle w:val="Heading1"/>
      </w:pPr>
      <w:r>
        <w:rPr>
          <w:sz w:val="32"/>
        </w:rPr>
        <w:t>2. Core Product Types</w:t>
      </w:r>
    </w:p>
    <w:p>
      <w:pPr>
        <w:pStyle w:val="ListBullet"/>
      </w:pPr>
      <w:r>
        <w:t>STAY – Standard room/night booking (Booking.com style)</w:t>
      </w:r>
    </w:p>
    <w:p>
      <w:pPr>
        <w:pStyle w:val="ListBullet"/>
      </w:pPr>
      <w:r>
        <w:t>HOTEL PACKAGE – Template‑based curated stay bundles (Airbnb‑style experiences)</w:t>
      </w:r>
    </w:p>
    <w:p>
      <w:pPr>
        <w:pStyle w:val="ListBullet"/>
      </w:pPr>
      <w:r>
        <w:t>TOUR PACKAGE – Multi‑day / experience‑based tours with itinerary builder</w:t>
      </w:r>
    </w:p>
    <w:p>
      <w:pPr>
        <w:pStyle w:val="Heading1"/>
      </w:pPr>
      <w:r>
        <w:rPr>
          <w:sz w:val="32"/>
        </w:rPr>
        <w:t>3. Roles &amp; Access Control</w:t>
      </w:r>
    </w:p>
    <w:p>
      <w:pPr>
        <w:pStyle w:val="ListBullet"/>
      </w:pPr>
      <w:r>
        <w:t>Traveler</w:t>
      </w:r>
    </w:p>
    <w:p>
      <w:pPr>
        <w:pStyle w:val="ListBullet"/>
      </w:pPr>
      <w:r>
        <w:t>Host (Hotel / Property Manager)</w:t>
      </w:r>
    </w:p>
    <w:p>
      <w:pPr>
        <w:pStyle w:val="ListBullet"/>
      </w:pPr>
      <w:r>
        <w:t>Tour Operator</w:t>
      </w:r>
    </w:p>
    <w:p>
      <w:pPr>
        <w:pStyle w:val="ListBullet"/>
      </w:pPr>
      <w:r>
        <w:t>Admin (Ops / Finance / Trust &amp; Safety)</w:t>
      </w:r>
    </w:p>
    <w:p>
      <w:pPr>
        <w:pStyle w:val="Heading2"/>
      </w:pPr>
      <w:r>
        <w:rPr>
          <w:sz w:val="26"/>
        </w:rPr>
        <w:t>RBAC Rules</w:t>
      </w:r>
    </w:p>
    <w:p>
      <w:pPr>
        <w:pStyle w:val="ListBullet"/>
      </w:pPr>
      <w:r>
        <w:t>Strict role‑based guards on every protected API</w:t>
      </w:r>
    </w:p>
    <w:p>
      <w:pPr>
        <w:pStyle w:val="ListBullet"/>
      </w:pPr>
      <w:r>
        <w:t>Admin actions are always audit‑logged</w:t>
      </w:r>
    </w:p>
    <w:p>
      <w:pPr>
        <w:pStyle w:val="Heading1"/>
      </w:pPr>
      <w:r>
        <w:rPr>
          <w:sz w:val="32"/>
        </w:rPr>
        <w:t>4. Airbnb‑Style Onboarding (CRITICAL)</w:t>
      </w:r>
    </w:p>
    <w:p>
      <w:pPr>
        <w:pStyle w:val="Heading2"/>
      </w:pPr>
      <w:r>
        <w:rPr>
          <w:sz w:val="26"/>
        </w:rPr>
        <w:t>4.1 Host Onboarding – Property Setup (Once Only)</w:t>
      </w:r>
    </w:p>
    <w:p>
      <w:pPr>
        <w:pStyle w:val="ListBullet"/>
      </w:pPr>
      <w:r>
        <w:t>Property basics (name, type, location, description)</w:t>
      </w:r>
    </w:p>
    <w:p>
      <w:pPr>
        <w:pStyle w:val="ListBullet"/>
      </w:pPr>
      <w:r>
        <w:t>Room types + capacity + base pricing</w:t>
      </w:r>
    </w:p>
    <w:p>
      <w:pPr>
        <w:pStyle w:val="ListBullet"/>
      </w:pPr>
      <w:r>
        <w:t>Amenities (single source of truth)</w:t>
      </w:r>
    </w:p>
    <w:p>
      <w:pPr>
        <w:pStyle w:val="ListBullet"/>
      </w:pPr>
      <w:r>
        <w:t>Policies (check‑in/out, cancellation, house rules)</w:t>
      </w:r>
    </w:p>
    <w:p>
      <w:pPr>
        <w:pStyle w:val="ListBullet"/>
      </w:pPr>
      <w:r>
        <w:t>Media gallery (property + rooms)</w:t>
      </w:r>
    </w:p>
    <w:p>
      <w:r>
        <w:t>Once completed and approved, this data is reused automatically in Hotel Packages. Hosts never re‑enter rooms, amenities, or policies.</w:t>
      </w:r>
    </w:p>
    <w:p>
      <w:pPr>
        <w:pStyle w:val="Heading2"/>
      </w:pPr>
      <w:r>
        <w:rPr>
          <w:sz w:val="26"/>
        </w:rPr>
        <w:t>4.2 Tour Operator Onboarding</w:t>
      </w:r>
    </w:p>
    <w:p>
      <w:pPr>
        <w:pStyle w:val="ListBullet"/>
      </w:pPr>
      <w:r>
        <w:t>Operator profile + organizer identity</w:t>
      </w:r>
    </w:p>
    <w:p>
      <w:pPr>
        <w:pStyle w:val="ListBullet"/>
      </w:pPr>
      <w:r>
        <w:t>Default departure cities</w:t>
      </w:r>
    </w:p>
    <w:p>
      <w:pPr>
        <w:pStyle w:val="ListBullet"/>
      </w:pPr>
      <w:r>
        <w:t>Transport classes</w:t>
      </w:r>
    </w:p>
    <w:p>
      <w:pPr>
        <w:pStyle w:val="ListBullet"/>
      </w:pPr>
      <w:r>
        <w:t>Compliance documents</w:t>
      </w:r>
    </w:p>
    <w:p>
      <w:pPr>
        <w:pStyle w:val="Heading2"/>
      </w:pPr>
      <w:r>
        <w:rPr>
          <w:sz w:val="26"/>
        </w:rPr>
        <w:t>4.3 Verification &amp; Approval</w:t>
      </w:r>
    </w:p>
    <w:p>
      <w:pPr>
        <w:pStyle w:val="ListBullet"/>
      </w:pPr>
      <w:r>
        <w:t>Provider verification status gates publishing</w:t>
      </w:r>
    </w:p>
    <w:p>
      <w:pPr>
        <w:pStyle w:val="ListBullet"/>
      </w:pPr>
      <w:r>
        <w:t>Drafts allowed anytime, publishing only after approval</w:t>
      </w:r>
    </w:p>
    <w:p>
      <w:pPr>
        <w:pStyle w:val="ListBullet"/>
      </w:pPr>
      <w:r>
        <w:t>Admin approval/rejection with reason + audit trail</w:t>
      </w:r>
    </w:p>
    <w:p>
      <w:pPr>
        <w:pStyle w:val="Heading1"/>
      </w:pPr>
      <w:r>
        <w:rPr>
          <w:sz w:val="32"/>
        </w:rPr>
        <w:t>5. Package Systems</w:t>
      </w:r>
    </w:p>
    <w:p>
      <w:pPr>
        <w:pStyle w:val="Heading2"/>
      </w:pPr>
      <w:r>
        <w:rPr>
          <w:sz w:val="26"/>
        </w:rPr>
        <w:t>5.1 Hotel Package System</w:t>
      </w:r>
    </w:p>
    <w:p>
      <w:pPr>
        <w:pStyle w:val="ListBullet"/>
      </w:pPr>
      <w:r>
        <w:t>14 predefined templates seeded in DB</w:t>
      </w:r>
    </w:p>
    <w:p>
      <w:pPr>
        <w:pStyle w:val="ListBullet"/>
      </w:pPr>
      <w:r>
        <w:t>Packages reference property + rooms from onboarding</w:t>
      </w:r>
    </w:p>
    <w:p>
      <w:pPr>
        <w:pStyle w:val="ListBullet"/>
      </w:pPr>
      <w:r>
        <w:t>Date rules (weekend‑only, seasonal, flexible)</w:t>
      </w:r>
    </w:p>
    <w:p>
      <w:pPr>
        <w:pStyle w:val="ListBullet"/>
      </w:pPr>
      <w:r>
        <w:t>Inclusions/exclusions + package‑specific media</w:t>
      </w:r>
    </w:p>
    <w:p>
      <w:pPr>
        <w:pStyle w:val="ListBullet"/>
      </w:pPr>
      <w:r>
        <w:t>Pricing modifiers layered on top of room base prices</w:t>
      </w:r>
    </w:p>
    <w:p>
      <w:pPr>
        <w:pStyle w:val="Heading2"/>
      </w:pPr>
      <w:r>
        <w:rPr>
          <w:sz w:val="26"/>
        </w:rPr>
        <w:t>5.2 Tour Package Builder (14‑Step Flow)</w:t>
      </w:r>
    </w:p>
    <w:p>
      <w:pPr>
        <w:pStyle w:val="ListBullet"/>
      </w:pPr>
      <w:r>
        <w:t>Trip type → basics → dates → pickups</w:t>
      </w:r>
    </w:p>
    <w:p>
      <w:pPr>
        <w:pStyle w:val="ListBullet"/>
      </w:pPr>
      <w:r>
        <w:t>Highlights + itinerary day builder</w:t>
      </w:r>
    </w:p>
    <w:p>
      <w:pPr>
        <w:pStyle w:val="ListBullet"/>
      </w:pPr>
      <w:r>
        <w:t>Inclusions / exclusions</w:t>
      </w:r>
    </w:p>
    <w:p>
      <w:pPr>
        <w:pStyle w:val="ListBullet"/>
      </w:pPr>
      <w:r>
        <w:t>Pricing + cancellation rules</w:t>
      </w:r>
    </w:p>
    <w:p>
      <w:pPr>
        <w:pStyle w:val="ListBullet"/>
      </w:pPr>
      <w:r>
        <w:t>Media, add‑ons, safety notes, compliance</w:t>
      </w:r>
    </w:p>
    <w:p>
      <w:pPr>
        <w:pStyle w:val="ListBullet"/>
      </w:pPr>
      <w:r>
        <w:t>Preview → Publish (gated)</w:t>
      </w:r>
    </w:p>
    <w:p>
      <w:pPr>
        <w:pStyle w:val="Heading1"/>
      </w:pPr>
      <w:r>
        <w:rPr>
          <w:sz w:val="32"/>
        </w:rPr>
        <w:t>6. Booking Engine (Non‑Negotiable)</w:t>
      </w:r>
    </w:p>
    <w:p>
      <w:pPr>
        <w:pStyle w:val="ListBullet"/>
      </w:pPr>
      <w:r>
        <w:t>Server‑calculated pricing only</w:t>
      </w:r>
    </w:p>
    <w:p>
      <w:pPr>
        <w:pStyle w:val="ListBullet"/>
      </w:pPr>
      <w:r>
        <w:t>HOLD → CONFIRM booking lifecycle</w:t>
      </w:r>
    </w:p>
    <w:p>
      <w:pPr>
        <w:pStyle w:val="ListBullet"/>
      </w:pPr>
      <w:r>
        <w:t>10‑minute inventory holds (rooms or seats)</w:t>
      </w:r>
    </w:p>
    <w:p>
      <w:pPr>
        <w:pStyle w:val="ListBullet"/>
      </w:pPr>
      <w:r>
        <w:t>Automatic expiry via background jobs</w:t>
      </w:r>
    </w:p>
    <w:p>
      <w:pPr>
        <w:pStyle w:val="ListBullet"/>
      </w:pPr>
      <w:r>
        <w:t>Idempotency keys for booking &amp; payment endpoints</w:t>
      </w:r>
    </w:p>
    <w:p>
      <w:pPr>
        <w:pStyle w:val="Heading1"/>
      </w:pPr>
      <w:r>
        <w:rPr>
          <w:sz w:val="32"/>
        </w:rPr>
        <w:t>7. Payments, Ledger &amp; Payouts</w:t>
      </w:r>
    </w:p>
    <w:p>
      <w:pPr>
        <w:pStyle w:val="ListBullet"/>
      </w:pPr>
      <w:r>
        <w:t>Payment provider abstraction (Stripe/global + local later)</w:t>
      </w:r>
    </w:p>
    <w:p>
      <w:pPr>
        <w:pStyle w:val="ListBullet"/>
      </w:pPr>
      <w:r>
        <w:t>Webhook event logging + replay safety</w:t>
      </w:r>
    </w:p>
    <w:p>
      <w:pPr>
        <w:pStyle w:val="ListBullet"/>
      </w:pPr>
      <w:r>
        <w:t>Double‑entry ledger (platform revenue, provider balance, refunds)</w:t>
      </w:r>
    </w:p>
    <w:p>
      <w:pPr>
        <w:pStyle w:val="ListBullet"/>
      </w:pPr>
      <w:r>
        <w:t>Scheduled provider payouts with statements</w:t>
      </w:r>
    </w:p>
    <w:p>
      <w:pPr>
        <w:pStyle w:val="Heading1"/>
      </w:pPr>
      <w:r>
        <w:rPr>
          <w:sz w:val="32"/>
        </w:rPr>
        <w:t>8. Search &amp; Discovery</w:t>
      </w:r>
    </w:p>
    <w:p>
      <w:pPr>
        <w:pStyle w:val="ListBullet"/>
      </w:pPr>
      <w:r>
        <w:t>Meilisearch (initial) → OpenSearch (scale)</w:t>
      </w:r>
    </w:p>
    <w:p>
      <w:pPr>
        <w:pStyle w:val="ListBullet"/>
      </w:pPr>
      <w:r>
        <w:t>Geo‑search + filters + facets</w:t>
      </w:r>
    </w:p>
    <w:p>
      <w:pPr>
        <w:pStyle w:val="ListBullet"/>
      </w:pPr>
      <w:r>
        <w:t>Indexes Stays, Hotel Packages, Tour Packages</w:t>
      </w:r>
    </w:p>
    <w:p>
      <w:pPr>
        <w:pStyle w:val="ListBullet"/>
      </w:pPr>
      <w:r>
        <w:t>Event‑driven re‑indexing</w:t>
      </w:r>
    </w:p>
    <w:p>
      <w:pPr>
        <w:pStyle w:val="Heading1"/>
      </w:pPr>
      <w:r>
        <w:rPr>
          <w:sz w:val="32"/>
        </w:rPr>
        <w:t>9. Messaging &amp; Notifications</w:t>
      </w:r>
    </w:p>
    <w:p>
      <w:pPr>
        <w:pStyle w:val="ListBullet"/>
      </w:pPr>
      <w:r>
        <w:t>Booking‑linked chat threads</w:t>
      </w:r>
    </w:p>
    <w:p>
      <w:pPr>
        <w:pStyle w:val="ListBullet"/>
      </w:pPr>
      <w:r>
        <w:t>Notification outbox (email/SMS/push) with retries</w:t>
      </w:r>
    </w:p>
    <w:p>
      <w:pPr>
        <w:pStyle w:val="ListBullet"/>
      </w:pPr>
      <w:r>
        <w:t>Delivery status tracking</w:t>
      </w:r>
    </w:p>
    <w:p>
      <w:pPr>
        <w:pStyle w:val="Heading1"/>
      </w:pPr>
      <w:r>
        <w:rPr>
          <w:sz w:val="32"/>
        </w:rPr>
        <w:t>10. Admin &amp; Trust Systems</w:t>
      </w:r>
    </w:p>
    <w:p>
      <w:pPr>
        <w:pStyle w:val="ListBullet"/>
      </w:pPr>
      <w:r>
        <w:t>Provider &amp; property approvals</w:t>
      </w:r>
    </w:p>
    <w:p>
      <w:pPr>
        <w:pStyle w:val="ListBullet"/>
      </w:pPr>
      <w:r>
        <w:t>Package moderation</w:t>
      </w:r>
    </w:p>
    <w:p>
      <w:pPr>
        <w:pStyle w:val="ListBullet"/>
      </w:pPr>
      <w:r>
        <w:t>Disputes &amp; refunds</w:t>
      </w:r>
    </w:p>
    <w:p>
      <w:pPr>
        <w:pStyle w:val="ListBullet"/>
      </w:pPr>
      <w:r>
        <w:t>Fraud flags &amp; suspensions</w:t>
      </w:r>
    </w:p>
    <w:p>
      <w:pPr>
        <w:pStyle w:val="ListBullet"/>
      </w:pPr>
      <w:r>
        <w:t>Complete audit logging</w:t>
      </w:r>
    </w:p>
    <w:p>
      <w:pPr>
        <w:pStyle w:val="Heading1"/>
      </w:pPr>
      <w:r>
        <w:rPr>
          <w:sz w:val="32"/>
        </w:rPr>
        <w:t>11. Technical Stack (Final)</w:t>
      </w:r>
    </w:p>
    <w:p>
      <w:pPr>
        <w:pStyle w:val="ListBullet"/>
      </w:pPr>
      <w:r>
        <w:t>Frontend: Next.js (Web), Flutter (Mobile)</w:t>
      </w:r>
    </w:p>
    <w:p>
      <w:pPr>
        <w:pStyle w:val="ListBullet"/>
      </w:pPr>
      <w:r>
        <w:t>Backend: NestJS (TypeScript)</w:t>
      </w:r>
    </w:p>
    <w:p>
      <w:pPr>
        <w:pStyle w:val="ListBullet"/>
      </w:pPr>
      <w:r>
        <w:t>DB: PostgreSQL 16</w:t>
      </w:r>
    </w:p>
    <w:p>
      <w:pPr>
        <w:pStyle w:val="ListBullet"/>
      </w:pPr>
      <w:r>
        <w:t>Cache / Locks / Jobs: Redis + BullMQ</w:t>
      </w:r>
    </w:p>
    <w:p>
      <w:pPr>
        <w:pStyle w:val="ListBullet"/>
      </w:pPr>
      <w:r>
        <w:t>Search: Meilisearch</w:t>
      </w:r>
    </w:p>
    <w:p>
      <w:pPr>
        <w:pStyle w:val="ListBullet"/>
      </w:pPr>
      <w:r>
        <w:t>Storage: S3‑compatible + CDN</w:t>
      </w:r>
    </w:p>
    <w:p>
      <w:pPr>
        <w:pStyle w:val="ListBullet"/>
      </w:pPr>
      <w:r>
        <w:t>Observability: Sentry + structured logs</w:t>
      </w:r>
    </w:p>
    <w:p>
      <w:pPr>
        <w:pStyle w:val="Heading1"/>
      </w:pPr>
      <w:r>
        <w:rPr>
          <w:sz w:val="32"/>
        </w:rPr>
        <w:t>12. Developer Improvements – Approved &amp; Integrated</w:t>
      </w:r>
    </w:p>
    <w:p>
      <w:pPr>
        <w:pStyle w:val="ListBullet"/>
      </w:pPr>
      <w:r>
        <w:t>Strict TypeScript mode</w:t>
      </w:r>
    </w:p>
    <w:p>
      <w:pPr>
        <w:pStyle w:val="ListBullet"/>
      </w:pPr>
      <w:r>
        <w:t>OpenAPI as contract + client codegen</w:t>
      </w:r>
    </w:p>
    <w:p>
      <w:pPr>
        <w:pStyle w:val="ListBullet"/>
      </w:pPr>
      <w:r>
        <w:t>Request ID / correlation ID</w:t>
      </w:r>
    </w:p>
    <w:p>
      <w:pPr>
        <w:pStyle w:val="ListBullet"/>
      </w:pPr>
      <w:r>
        <w:t>Rate limiting + Helmet + strict CORS</w:t>
      </w:r>
    </w:p>
    <w:p>
      <w:pPr>
        <w:pStyle w:val="ListBullet"/>
      </w:pPr>
      <w:r>
        <w:t>Environment variable validation</w:t>
      </w:r>
    </w:p>
    <w:p>
      <w:pPr>
        <w:pStyle w:val="ListBullet"/>
      </w:pPr>
      <w:r>
        <w:t>Load testing for booking holds</w:t>
      </w:r>
    </w:p>
    <w:p>
      <w:pPr>
        <w:pStyle w:val="ListBullet"/>
      </w:pPr>
      <w:r>
        <w:t>CI/CD with lint, tests, migrations</w:t>
      </w:r>
    </w:p>
    <w:p>
      <w:pPr>
        <w:pStyle w:val="ListBullet"/>
      </w:pPr>
      <w:r>
        <w:t>ORM: Choose ONE (Prisma recommended if early stage)</w:t>
      </w:r>
    </w:p>
    <w:p>
      <w:pPr>
        <w:pStyle w:val="Heading1"/>
      </w:pPr>
      <w:r>
        <w:rPr>
          <w:sz w:val="32"/>
        </w:rPr>
        <w:t>13. Engineering Rules (Enforced)</w:t>
      </w:r>
    </w:p>
    <w:p>
      <w:pPr>
        <w:pStyle w:val="ListBullet"/>
      </w:pPr>
      <w:r>
        <w:t>No hardcoded ports (Web 3100 / API 4100)</w:t>
      </w:r>
    </w:p>
    <w:p>
      <w:pPr>
        <w:pStyle w:val="ListBullet"/>
      </w:pPr>
      <w:r>
        <w:t>All money movement → ledger entry</w:t>
      </w:r>
    </w:p>
    <w:p>
      <w:pPr>
        <w:pStyle w:val="ListBullet"/>
      </w:pPr>
      <w:r>
        <w:t>All admin actions → audit log</w:t>
      </w:r>
    </w:p>
    <w:p>
      <w:pPr>
        <w:pStyle w:val="ListBullet"/>
      </w:pPr>
      <w:r>
        <w:t>No publishing without verification</w:t>
      </w:r>
    </w:p>
    <w:p>
      <w:pPr>
        <w:pStyle w:val="ListBullet"/>
      </w:pPr>
      <w:r>
        <w:t>No client‑side price authority</w:t>
      </w:r>
    </w:p>
    <w:p>
      <w:pPr>
        <w:pStyle w:val="Heading1"/>
      </w:pPr>
      <w:r>
        <w:rPr>
          <w:sz w:val="32"/>
        </w:rPr>
        <w:t>14. Delivery Phases</w:t>
      </w:r>
    </w:p>
    <w:p>
      <w:pPr>
        <w:pStyle w:val="ListBullet"/>
      </w:pPr>
      <w:r>
        <w:t>Phase 1: Onboarding, packages, booking holds, search, admin approvals</w:t>
      </w:r>
    </w:p>
    <w:p>
      <w:pPr>
        <w:pStyle w:val="ListBullet"/>
      </w:pPr>
      <w:r>
        <w:t>Phase 2: Payments, ledger, payouts, disputes</w:t>
      </w:r>
    </w:p>
    <w:p>
      <w:pPr>
        <w:pStyle w:val="ListBullet"/>
      </w:pPr>
      <w:r>
        <w:t>Phase 3: Scale, observability, ranking, personalization</w:t>
      </w:r>
    </w:p>
    <w:p>
      <w:pPr>
        <w:pStyle w:val="Heading1"/>
      </w:pPr>
      <w:r>
        <w:rPr>
          <w:sz w:val="32"/>
        </w:rPr>
        <w:t>15. Final Authority Statement</w:t>
      </w:r>
    </w:p>
    <w:p>
      <w:r>
        <w:t>This document is the authoritative reference for TripAvail architecture. Any deviation must be reviewed and approved against this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