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Гуров Владислав Александрович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РК9-84Б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14</w:t>
      </w:r>
    </w:p>
    <w:p>
      <w:pPr>
        <w:pStyle w:val="BodyText"/>
      </w:pPr>
      <w:r>
        <w:t xml:space="preserve">Ts = 65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0.071 1/с, μ = 1/Ts = 0.015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4.643,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10 имеем M_зан = 4.585 и K_загр = 0.459; при n = 11 — 4.619 и 0.42.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10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10 вероятность отказа равна 0.012, а при n = 11 — 0.005.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0.005, поэтому значение n = 11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14</w:t>
      </w:r>
    </w:p>
    <w:p>
      <w:pPr>
        <w:pStyle w:val="BodyText"/>
      </w:pPr>
      <w:r>
        <w:t xml:space="preserve">Ts = 65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0.071 1/с, μ = 0.015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0.192 до 0.087, а при m = 15 вероятность отказа становится 0.026.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3.753 до 4.522, а коэффициент загрузки — с 0.751 до 0.904.</w:t>
      </w:r>
    </w:p>
    <w:p>
      <w:pPr>
        <w:pStyle w:val="CaptionedFigure"/>
      </w:pPr>
      <w:r>
        <w:drawing>
          <wp:inline>
            <wp:extent cx="5334000" cy="2106477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0.192 до 0.69, а среднюю длину очереди — с 0.192 до 4.585.</w:t>
      </w:r>
    </w:p>
    <w:p>
      <w:pPr>
        <w:pStyle w:val="BodyText"/>
      </w:pPr>
      <w:r>
        <w:t xml:space="preserve">При этом занятость одного места изменяется с 0.192 до 0.306;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0.087 до 0.003;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4.239 при n = 5 до 4.643 при n = 11, а коэффициент загрузки падает с 0.848 до 0.422.</w:t>
      </w:r>
    </w:p>
    <w:p>
      <w:pPr>
        <w:pStyle w:val="CaptionedFigure"/>
      </w:pPr>
      <w:r>
        <w:drawing>
          <wp:inline>
            <wp:extent cx="5334000" cy="2106477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0.507 при n = 5 до 0.065 при n = 8 и до 0.004 при n = 11.</w:t>
      </w:r>
    </w:p>
    <w:p>
      <w:pPr>
        <w:pStyle w:val="BodyText"/>
      </w:pPr>
      <w:r>
        <w:t xml:space="preserve">Средняя длина очереди за тот же переход падает с 1.445 до 0.133 и далее до 0.006.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14</w:t>
      </w:r>
    </w:p>
    <w:p>
      <w:pPr>
        <w:pStyle w:val="BodyText"/>
      </w:pPr>
      <w:r>
        <w:t xml:space="preserve">Ts = 65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0.071 1/с, μ = 0.015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4.643, поэтому условие ρ_n &lt; 1 впервые выполняется только при n = 5.</w:t>
      </w:r>
    </w:p>
    <w:p>
      <w:pPr>
        <w:pStyle w:val="BodyText"/>
      </w:pPr>
      <w:r>
        <w:t xml:space="preserve">Поэтому режимы n = 1, 2, 3, 4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5 получаем P_ож = 0.828,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4.643, но коэффициент загрузки падает с 0.929 при n = 5 до 0.663 при n = 7 и 0.464 при n = 10.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5 имеем P_оч = 0.768 и L_оч = 10.758; уже при n = 7 эти значения снижаются до 0.163 и 0.483.</w:t>
      </w:r>
    </w:p>
    <w:p>
      <w:pPr>
        <w:pStyle w:val="BodyText"/>
      </w:pPr>
      <w:r>
        <w:t xml:space="preserve">При n = 10 очередь практически исчезает: P_оч = 0.011, L_оч = 0.02.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14</w:t>
      </w:r>
    </w:p>
    <w:p>
      <w:pPr>
        <w:pStyle w:val="BodyText"/>
      </w:pPr>
      <w:r>
        <w:t xml:space="preserve">Ts = 65</w:t>
      </w:r>
    </w:p>
    <w:p>
      <w:pPr>
        <w:pStyle w:val="BodyText"/>
      </w:pPr>
      <w:r>
        <w:t xml:space="preserve">Tw = 106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0.071 1/с, μ = 0.015 1/с, ν = 1/Tw = 0.009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4.791e-14 по вероятности и 8.497e-13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0.998 и K_загр = 0.998; при n = 5 — 4.048 и 0.81; при n = 8 — 4.583 и 0.573.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0.988, а средняя длина очереди — 5.944.</w:t>
      </w:r>
    </w:p>
    <w:p>
      <w:pPr>
        <w:pStyle w:val="BodyText"/>
      </w:pPr>
      <w:r>
        <w:t xml:space="preserve">При n = 5 эти значения снижаются до 0.382 и 0.971, а при n = 8 — до 0.053 и 0.098.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36</w:t>
      </w:r>
    </w:p>
    <w:p>
      <w:pPr>
        <w:pStyle w:val="BodyText"/>
      </w:pPr>
      <w:r>
        <w:t xml:space="preserve">Tc = 104</w:t>
      </w:r>
    </w:p>
    <w:p>
      <w:pPr>
        <w:pStyle w:val="BodyText"/>
      </w:pPr>
      <w:r>
        <w:t xml:space="preserve">Ts = 50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0.01 1/мин, μ = 1/Ts = 0.02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33.92 и M_ож = 32.92; при r = 10 — 15.54 и 5.703.</w:t>
      </w:r>
    </w:p>
    <w:p>
      <w:pPr>
        <w:pStyle w:val="BodyText"/>
      </w:pPr>
      <w:r>
        <w:t xml:space="preserve">При r = 20 среднее число ожидающих станков становится 0.002,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0.891 при r = 10 и до 0.002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0.891, тогда как стационарная вероятность наличия очереди составляет 0.876.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9.837 и 0.984.</w:t>
      </w:r>
    </w:p>
    <w:p>
      <w:pPr>
        <w:pStyle w:val="BodyText"/>
      </w:pPr>
      <w:r>
        <w:t xml:space="preserve">Даже при r = 33 в среднем заняты лишь 11.688 наладчика, поэтому коэффициент загрузки снижается до 0.354.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2026-04-01T17:02:44Z</dcterms:created>
  <dcterms:modified xsi:type="dcterms:W3CDTF">2026-04-01T17:02:44Z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