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DF9" w:rsidRDefault="00000000">
      <w:pPr>
        <w:pStyle w:val="1"/>
        <w:spacing w:after="1260"/>
      </w:pPr>
      <w:bookmarkStart w:id="0" w:name="_Toc217524792"/>
      <w:r>
        <w:rPr>
          <w:rFonts w:ascii="Times New Roman" w:eastAsia="Times New Roman" w:hAnsi="Times New Roman"/>
          <w:color w:val="000000"/>
        </w:rPr>
        <w:t>СОДЕРЖАНИЕ</w:t>
      </w:r>
      <w:bookmarkEnd w:id="0"/>
    </w:p>
    <w:p w:rsidR="00180D78" w:rsidRDefault="00000000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>TOC \o "1-3" \h \z \u</w:instrText>
      </w:r>
      <w:r>
        <w:rPr>
          <w:color w:val="000000"/>
        </w:rPr>
        <w:fldChar w:fldCharType="separate"/>
      </w:r>
      <w:hyperlink w:anchor="_Toc217524792" w:history="1">
        <w:r w:rsidR="00180D78" w:rsidRPr="00091F54">
          <w:rPr>
            <w:rStyle w:val="aff8"/>
            <w:noProof/>
          </w:rPr>
          <w:t>СОДЕРЖАНИЕ</w:t>
        </w:r>
        <w:r w:rsidR="00180D78">
          <w:rPr>
            <w:noProof/>
            <w:webHidden/>
          </w:rPr>
          <w:tab/>
        </w:r>
        <w:r w:rsidR="00180D78">
          <w:rPr>
            <w:noProof/>
            <w:webHidden/>
          </w:rPr>
          <w:fldChar w:fldCharType="begin"/>
        </w:r>
        <w:r w:rsidR="00180D78">
          <w:rPr>
            <w:noProof/>
            <w:webHidden/>
          </w:rPr>
          <w:instrText xml:space="preserve"> PAGEREF _Toc217524792 \h </w:instrText>
        </w:r>
        <w:r w:rsidR="00180D78">
          <w:rPr>
            <w:noProof/>
            <w:webHidden/>
          </w:rPr>
        </w:r>
        <w:r w:rsidR="00180D78">
          <w:rPr>
            <w:noProof/>
            <w:webHidden/>
          </w:rPr>
          <w:fldChar w:fldCharType="separate"/>
        </w:r>
        <w:r w:rsidR="00180D78">
          <w:rPr>
            <w:noProof/>
            <w:webHidden/>
          </w:rPr>
          <w:t>1</w:t>
        </w:r>
        <w:r w:rsidR="00180D78"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793" w:history="1">
        <w:r w:rsidRPr="00091F54">
          <w:rPr>
            <w:rStyle w:val="aff8"/>
            <w:noProof/>
            <w:lang w:val="ru-RU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794" w:history="1">
        <w:r w:rsidRPr="00091F54">
          <w:rPr>
            <w:rStyle w:val="aff8"/>
            <w:noProof/>
            <w:lang w:val="ru-RU"/>
          </w:rPr>
          <w:t>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795" w:history="1">
        <w:r w:rsidRPr="00091F54">
          <w:rPr>
            <w:rStyle w:val="aff8"/>
            <w:noProof/>
            <w:lang w:val="ru-RU"/>
          </w:rPr>
          <w:t>1.1 Контекст применения и объект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796" w:history="1">
        <w:r w:rsidRPr="00091F54">
          <w:rPr>
            <w:rStyle w:val="aff8"/>
            <w:noProof/>
            <w:lang w:val="ru-RU"/>
          </w:rPr>
          <w:t xml:space="preserve">1.2 </w:t>
        </w:r>
        <w:r w:rsidRPr="00091F54">
          <w:rPr>
            <w:rStyle w:val="aff8"/>
            <w:noProof/>
          </w:rPr>
          <w:t>IIoT</w:t>
        </w:r>
        <w:r w:rsidRPr="00091F54">
          <w:rPr>
            <w:rStyle w:val="aff8"/>
            <w:noProof/>
            <w:lang w:val="ru-RU"/>
          </w:rPr>
          <w:t xml:space="preserve"> и облачная робототехника как технологическая основа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797" w:history="1">
        <w:r w:rsidRPr="00091F54">
          <w:rPr>
            <w:rStyle w:val="aff8"/>
            <w:noProof/>
            <w:lang w:val="ru-RU"/>
          </w:rPr>
          <w:t xml:space="preserve">1.3 Мобильные роботы производственной логистики: </w:t>
        </w:r>
        <w:r w:rsidRPr="00091F54">
          <w:rPr>
            <w:rStyle w:val="aff8"/>
            <w:noProof/>
          </w:rPr>
          <w:t>AGV</w:t>
        </w:r>
        <w:r w:rsidRPr="00091F54">
          <w:rPr>
            <w:rStyle w:val="aff8"/>
            <w:noProof/>
            <w:lang w:val="ru-RU"/>
          </w:rPr>
          <w:t xml:space="preserve"> и </w:t>
        </w:r>
        <w:r w:rsidRPr="00091F54">
          <w:rPr>
            <w:rStyle w:val="aff8"/>
            <w:noProof/>
          </w:rPr>
          <w:t>AMR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798" w:history="1">
        <w:r w:rsidRPr="00091F54">
          <w:rPr>
            <w:rStyle w:val="aff8"/>
            <w:noProof/>
            <w:lang w:val="ru-RU"/>
          </w:rPr>
          <w:t>1.4 Инструменты и принципы построения облачного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799" w:history="1">
        <w:r w:rsidRPr="00091F54">
          <w:rPr>
            <w:rStyle w:val="aff8"/>
            <w:noProof/>
          </w:rPr>
          <w:t>1.5 Выводы по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00" w:history="1">
        <w:r w:rsidRPr="00091F54">
          <w:rPr>
            <w:rStyle w:val="aff8"/>
            <w:noProof/>
            <w:lang w:val="ru-RU"/>
          </w:rPr>
          <w:t>2 Анализ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01" w:history="1">
        <w:r w:rsidRPr="00091F54">
          <w:rPr>
            <w:rStyle w:val="aff8"/>
            <w:noProof/>
            <w:lang w:val="ru-RU"/>
          </w:rPr>
          <w:t xml:space="preserve">2.1 Исходное состояние </w:t>
        </w:r>
        <w:r w:rsidRPr="00091F54">
          <w:rPr>
            <w:rStyle w:val="aff8"/>
            <w:noProof/>
          </w:rPr>
          <w:t>AGV</w:t>
        </w:r>
        <w:r w:rsidRPr="00091F54">
          <w:rPr>
            <w:rStyle w:val="aff8"/>
            <w:noProof/>
            <w:lang w:val="ru-RU"/>
          </w:rPr>
          <w:t xml:space="preserve"> </w:t>
        </w:r>
        <w:r w:rsidRPr="00091F54">
          <w:rPr>
            <w:rStyle w:val="aff8"/>
            <w:noProof/>
          </w:rPr>
          <w:t>Denford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02" w:history="1">
        <w:r w:rsidRPr="00091F54">
          <w:rPr>
            <w:rStyle w:val="aff8"/>
            <w:noProof/>
            <w:lang w:val="ru-RU"/>
          </w:rPr>
          <w:t>2.2 Выявленные проблемы и причины модернизации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03" w:history="1">
        <w:r w:rsidRPr="00091F54">
          <w:rPr>
            <w:rStyle w:val="aff8"/>
            <w:noProof/>
            <w:lang w:val="ru-RU"/>
          </w:rPr>
          <w:t>2.3 Требуемый результат и границы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04" w:history="1">
        <w:r w:rsidRPr="00091F54">
          <w:rPr>
            <w:rStyle w:val="aff8"/>
            <w:noProof/>
            <w:lang w:val="ru-RU"/>
          </w:rPr>
          <w:t>2.4 Ключевые допущения и критерии успешности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05" w:history="1">
        <w:r w:rsidRPr="00091F54">
          <w:rPr>
            <w:rStyle w:val="aff8"/>
            <w:noProof/>
            <w:lang w:val="ru-RU"/>
          </w:rPr>
          <w:t>3 Концепция и возможные пути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06" w:history="1">
        <w:r w:rsidRPr="00091F54">
          <w:rPr>
            <w:rStyle w:val="aff8"/>
            <w:noProof/>
            <w:lang w:val="ru-RU"/>
          </w:rPr>
          <w:t>3.1 Принципиальная концепция «</w:t>
        </w:r>
        <w:r w:rsidRPr="00091F54">
          <w:rPr>
            <w:rStyle w:val="aff8"/>
            <w:noProof/>
          </w:rPr>
          <w:t>edge</w:t>
        </w:r>
        <w:r w:rsidRPr="00091F54">
          <w:rPr>
            <w:rStyle w:val="aff8"/>
            <w:noProof/>
            <w:lang w:val="ru-RU"/>
          </w:rPr>
          <w:t xml:space="preserve"> + </w:t>
        </w:r>
        <w:r w:rsidRPr="00091F54">
          <w:rPr>
            <w:rStyle w:val="aff8"/>
            <w:noProof/>
          </w:rPr>
          <w:t>cloud</w:t>
        </w:r>
        <w:r w:rsidRPr="00091F54">
          <w:rPr>
            <w:rStyle w:val="aff8"/>
            <w:noProof/>
            <w:lang w:val="ru-RU"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07" w:history="1">
        <w:r w:rsidRPr="00091F54">
          <w:rPr>
            <w:rStyle w:val="aff8"/>
            <w:noProof/>
            <w:lang w:val="ru-RU"/>
          </w:rPr>
          <w:t>3.2 Варианты реализации и сравнительный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08" w:history="1">
        <w:r w:rsidRPr="00091F54">
          <w:rPr>
            <w:rStyle w:val="aff8"/>
            <w:noProof/>
            <w:lang w:val="ru-RU"/>
          </w:rPr>
          <w:t>3.3 Выбранный путь и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09" w:history="1">
        <w:r w:rsidRPr="00091F54">
          <w:rPr>
            <w:rStyle w:val="aff8"/>
            <w:noProof/>
            <w:lang w:val="ru-RU"/>
          </w:rPr>
          <w:t>3.4 Минимальные требования к сообщениям и топикам (эскиз)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10" w:history="1">
        <w:r w:rsidRPr="00091F54">
          <w:rPr>
            <w:rStyle w:val="aff8"/>
            <w:noProof/>
            <w:lang w:val="ru-RU"/>
          </w:rPr>
          <w:t>4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11" w:history="1">
        <w:r w:rsidRPr="00091F54">
          <w:rPr>
            <w:rStyle w:val="aff8"/>
            <w:noProof/>
            <w:lang w:val="ru-RU"/>
          </w:rPr>
          <w:t>5 Требования к проектируемой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12" w:history="1">
        <w:r w:rsidRPr="00091F54">
          <w:rPr>
            <w:rStyle w:val="aff8"/>
            <w:noProof/>
          </w:rPr>
          <w:t>5.1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13" w:history="1">
        <w:r w:rsidRPr="00091F54">
          <w:rPr>
            <w:rStyle w:val="aff8"/>
            <w:noProof/>
            <w:lang w:val="ru-RU"/>
          </w:rPr>
          <w:t>5.2 Требования к интерфейсам и обмену данными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14" w:history="1">
        <w:r w:rsidRPr="00091F54">
          <w:rPr>
            <w:rStyle w:val="aff8"/>
            <w:noProof/>
          </w:rPr>
          <w:t>5.3 Эксплуатационные и производительные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15" w:history="1">
        <w:r w:rsidRPr="00091F54">
          <w:rPr>
            <w:rStyle w:val="aff8"/>
            <w:noProof/>
          </w:rPr>
          <w:t>5.4 Требования надежности и сопровождения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16" w:history="1">
        <w:r w:rsidRPr="00091F54">
          <w:rPr>
            <w:rStyle w:val="aff8"/>
            <w:noProof/>
          </w:rPr>
          <w:t>5.5 Требования информационной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17" w:history="1">
        <w:r w:rsidRPr="00091F54">
          <w:rPr>
            <w:rStyle w:val="aff8"/>
            <w:noProof/>
            <w:lang w:val="ru-RU"/>
          </w:rPr>
          <w:t>5.6 Требования функциональной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18" w:history="1">
        <w:r w:rsidRPr="00091F54">
          <w:rPr>
            <w:rStyle w:val="aff8"/>
            <w:noProof/>
            <w:lang w:val="ru-RU"/>
          </w:rPr>
          <w:t>5.7 Сводная таблица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19" w:history="1">
        <w:r w:rsidRPr="00091F54">
          <w:rPr>
            <w:rStyle w:val="aff8"/>
            <w:noProof/>
            <w:lang w:val="ru-RU"/>
          </w:rPr>
          <w:t>6 Обзор робота, подлежащего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20" w:history="1">
        <w:r w:rsidRPr="00091F54">
          <w:rPr>
            <w:rStyle w:val="aff8"/>
            <w:noProof/>
            <w:lang w:val="ru-RU"/>
          </w:rPr>
          <w:t>6.1 Назначение и режимы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21" w:history="1">
        <w:r w:rsidRPr="00091F54">
          <w:rPr>
            <w:rStyle w:val="aff8"/>
            <w:noProof/>
            <w:lang w:val="ru-RU"/>
          </w:rPr>
          <w:t>6.2 Механическая часть и привод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22" w:history="1">
        <w:r w:rsidRPr="00091F54">
          <w:rPr>
            <w:rStyle w:val="aff8"/>
            <w:noProof/>
            <w:lang w:val="ru-RU"/>
          </w:rPr>
          <w:t>6.3 Электропитание и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23" w:history="1">
        <w:r w:rsidRPr="00091F54">
          <w:rPr>
            <w:rStyle w:val="aff8"/>
            <w:noProof/>
            <w:lang w:val="ru-RU"/>
          </w:rPr>
          <w:t>6.4 Датчики и средства ориентации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24" w:history="1">
        <w:r w:rsidRPr="00091F54">
          <w:rPr>
            <w:rStyle w:val="aff8"/>
            <w:noProof/>
            <w:lang w:val="ru-RU"/>
          </w:rPr>
          <w:t>6.5 Интерфейсы ввода/вывода и подключений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25" w:history="1">
        <w:r w:rsidRPr="00091F54">
          <w:rPr>
            <w:rStyle w:val="aff8"/>
            <w:noProof/>
            <w:lang w:val="ru-RU"/>
          </w:rPr>
          <w:t>6.6 Итог: состав робота в границах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26" w:history="1">
        <w:r w:rsidRPr="00091F54">
          <w:rPr>
            <w:rStyle w:val="aff8"/>
            <w:noProof/>
            <w:lang w:val="ru-RU"/>
          </w:rPr>
          <w:t>7 Выбор пути реализации (в общем виде)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27" w:history="1">
        <w:r w:rsidRPr="00091F54">
          <w:rPr>
            <w:rStyle w:val="aff8"/>
            <w:noProof/>
            <w:lang w:val="ru-RU"/>
          </w:rPr>
          <w:t>7.1 Критерии выбора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28" w:history="1">
        <w:r w:rsidRPr="00091F54">
          <w:rPr>
            <w:rStyle w:val="aff8"/>
            <w:noProof/>
            <w:lang w:val="ru-RU"/>
          </w:rPr>
          <w:t>7.2 Рассматриваемые варианты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29" w:history="1">
        <w:r w:rsidRPr="00091F54">
          <w:rPr>
            <w:rStyle w:val="aff8"/>
            <w:noProof/>
            <w:lang w:val="ru-RU"/>
          </w:rPr>
          <w:t>7.3 Матрица выбора (укрупнённая оценка)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30" w:history="1">
        <w:r w:rsidRPr="00091F54">
          <w:rPr>
            <w:rStyle w:val="aff8"/>
            <w:noProof/>
            <w:lang w:val="ru-RU"/>
          </w:rPr>
          <w:t>7.4 Итоговое решение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31" w:history="1">
        <w:r w:rsidRPr="00091F54">
          <w:rPr>
            <w:rStyle w:val="aff8"/>
            <w:noProof/>
          </w:rPr>
          <w:t>7.5 Риски и меры снижения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32" w:history="1">
        <w:r w:rsidRPr="00091F54">
          <w:rPr>
            <w:rStyle w:val="aff8"/>
            <w:noProof/>
            <w:lang w:val="ru-RU"/>
          </w:rPr>
          <w:t>8 Определение структурной схемы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33" w:history="1">
        <w:r w:rsidRPr="00091F54">
          <w:rPr>
            <w:rStyle w:val="aff8"/>
            <w:noProof/>
            <w:lang w:val="ru-RU"/>
          </w:rPr>
          <w:t>8.1 Уровни и общая логика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34" w:history="1">
        <w:r w:rsidRPr="00091F54">
          <w:rPr>
            <w:rStyle w:val="aff8"/>
            <w:noProof/>
          </w:rPr>
          <w:t>8.2 Состав модулей по уровням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35" w:history="1">
        <w:r w:rsidRPr="00091F54">
          <w:rPr>
            <w:rStyle w:val="aff8"/>
            <w:noProof/>
            <w:lang w:val="ru-RU"/>
          </w:rPr>
          <w:t>8.3 Потоки данных и управляющих воздействий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36" w:history="1">
        <w:r w:rsidRPr="00091F54">
          <w:rPr>
            <w:rStyle w:val="aff8"/>
            <w:noProof/>
            <w:lang w:val="ru-RU"/>
          </w:rPr>
          <w:t>8.4 Структурная схема (рисунок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37" w:history="1">
        <w:r w:rsidRPr="00091F54">
          <w:rPr>
            <w:rStyle w:val="aff8"/>
            <w:noProof/>
            <w:lang w:val="ru-RU"/>
          </w:rPr>
          <w:t>8.5 Замечания по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38" w:history="1">
        <w:r w:rsidRPr="00091F54">
          <w:rPr>
            <w:rStyle w:val="aff8"/>
            <w:noProof/>
            <w:lang w:val="ru-RU"/>
          </w:rPr>
          <w:t>9 Состав системы и основные блоки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39" w:history="1">
        <w:r w:rsidRPr="00091F54">
          <w:rPr>
            <w:rStyle w:val="aff8"/>
            <w:noProof/>
            <w:lang w:val="ru-RU"/>
          </w:rPr>
          <w:t>9.1 Укрупнённые блоки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40" w:history="1">
        <w:r w:rsidRPr="00091F54">
          <w:rPr>
            <w:rStyle w:val="aff8"/>
            <w:noProof/>
            <w:lang w:val="ru-RU"/>
          </w:rPr>
          <w:t>9.2 Роли блоков и распределение 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41" w:history="1">
        <w:r w:rsidRPr="00091F54">
          <w:rPr>
            <w:rStyle w:val="aff8"/>
            <w:noProof/>
            <w:lang w:val="ru-RU"/>
          </w:rPr>
          <w:t xml:space="preserve">9.3 </w:t>
        </w:r>
        <w:r w:rsidRPr="00091F54">
          <w:rPr>
            <w:rStyle w:val="aff8"/>
            <w:noProof/>
          </w:rPr>
          <w:t>IDEF</w:t>
        </w:r>
        <w:r w:rsidRPr="00091F54">
          <w:rPr>
            <w:rStyle w:val="aff8"/>
            <w:noProof/>
            <w:lang w:val="ru-RU"/>
          </w:rPr>
          <w:t>0: контекст и декомпозиция верхнего уровня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42" w:history="1">
        <w:r w:rsidRPr="00091F54">
          <w:rPr>
            <w:rStyle w:val="aff8"/>
            <w:noProof/>
            <w:lang w:val="ru-RU"/>
          </w:rPr>
          <w:t>9.4 Таблица «блок — функции — входы/выходы — интерфейсы»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43" w:history="1">
        <w:r w:rsidRPr="00091F54">
          <w:rPr>
            <w:rStyle w:val="aff8"/>
            <w:noProof/>
            <w:lang w:val="ru-RU"/>
          </w:rPr>
          <w:t>10 Первоначальные алгоритмы работы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44" w:history="1">
        <w:r w:rsidRPr="00091F54">
          <w:rPr>
            <w:rStyle w:val="aff8"/>
            <w:noProof/>
            <w:lang w:val="ru-RU"/>
          </w:rPr>
          <w:t>10.1 Алгоритм получения и обработки команд (</w:t>
        </w:r>
        <w:r w:rsidRPr="00091F54">
          <w:rPr>
            <w:rStyle w:val="aff8"/>
            <w:noProof/>
          </w:rPr>
          <w:t>edge</w:t>
        </w:r>
        <w:r w:rsidRPr="00091F54">
          <w:rPr>
            <w:rStyle w:val="aff8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45" w:history="1">
        <w:r w:rsidRPr="00091F54">
          <w:rPr>
            <w:rStyle w:val="aff8"/>
            <w:noProof/>
            <w:lang w:val="ru-RU"/>
          </w:rPr>
          <w:t>10.2 Алгоритм ручного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46" w:history="1">
        <w:r w:rsidRPr="00091F54">
          <w:rPr>
            <w:rStyle w:val="aff8"/>
            <w:noProof/>
            <w:lang w:val="ru-RU"/>
          </w:rPr>
          <w:t>10.3 Алгоритм автоматического движения по линии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47" w:history="1">
        <w:r w:rsidRPr="00091F54">
          <w:rPr>
            <w:rStyle w:val="aff8"/>
            <w:noProof/>
            <w:lang w:val="ru-RU"/>
          </w:rPr>
          <w:t>10.4 Обработка аварийных ситуаций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48" w:history="1">
        <w:r w:rsidRPr="00091F54">
          <w:rPr>
            <w:rStyle w:val="aff8"/>
            <w:noProof/>
            <w:lang w:val="ru-RU"/>
          </w:rPr>
          <w:t>10.5 Текущее состояние работы и план дальнейших этапов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49" w:history="1">
        <w:r w:rsidRPr="00091F54">
          <w:rPr>
            <w:rStyle w:val="aff8"/>
            <w:noProof/>
            <w:lang w:val="ru-RU"/>
          </w:rPr>
          <w:t>11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50" w:history="1">
        <w:r w:rsidRPr="00091F54">
          <w:rPr>
            <w:rStyle w:val="aff8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51" w:history="1">
        <w:r w:rsidRPr="00091F54">
          <w:rPr>
            <w:rStyle w:val="aff8"/>
            <w:rFonts w:eastAsiaTheme="majorEastAsia"/>
            <w:noProof/>
            <w:lang w:val="ru-RU"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180D78" w:rsidRDefault="00180D78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17524852" w:history="1">
        <w:r w:rsidRPr="00091F54">
          <w:rPr>
            <w:rStyle w:val="aff8"/>
            <w:rFonts w:eastAsiaTheme="majorEastAsia"/>
            <w:noProof/>
            <w:lang w:val="ru-RU"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_Toc217524852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874DF9" w:rsidRDefault="00000000">
      <w:r>
        <w:fldChar w:fldCharType="end"/>
      </w:r>
    </w:p>
    <w:p w:rsidR="00874DF9" w:rsidRDefault="00000000">
      <w:r>
        <w:br w:type="page"/>
      </w: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1" w:name="_Toc217524793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ВВЕДЕНИЕ</w:t>
      </w:r>
      <w:bookmarkEnd w:id="1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Актуальность темы определяется развитием концепций </w:t>
      </w:r>
      <w:r>
        <w:t>Industry</w:t>
      </w:r>
      <w:r w:rsidRPr="00B51CCE">
        <w:rPr>
          <w:lang w:val="ru-RU"/>
        </w:rPr>
        <w:t xml:space="preserve"> 4.0 и </w:t>
      </w:r>
      <w:r>
        <w:t>Industrial</w:t>
      </w:r>
      <w:r w:rsidRPr="00B51CCE">
        <w:rPr>
          <w:lang w:val="ru-RU"/>
        </w:rPr>
        <w:t xml:space="preserve"> </w:t>
      </w:r>
      <w:r>
        <w:t>IoT</w:t>
      </w:r>
      <w:r w:rsidRPr="00B51CCE">
        <w:rPr>
          <w:lang w:val="ru-RU"/>
        </w:rPr>
        <w:t>, где транспортные операции между производственными модулями всё чаще выполняются автономными мобильными роботами (</w:t>
      </w:r>
      <w:r>
        <w:t>AGV</w:t>
      </w:r>
      <w:r w:rsidRPr="00B51CCE">
        <w:rPr>
          <w:lang w:val="ru-RU"/>
        </w:rPr>
        <w:t>/</w:t>
      </w:r>
      <w:r>
        <w:t>AMR</w:t>
      </w:r>
      <w:r w:rsidRPr="00B51CCE">
        <w:rPr>
          <w:lang w:val="ru-RU"/>
        </w:rPr>
        <w:t xml:space="preserve">). Практический интерес представляют решения, совмещающие локальные контуры управления на борту робота и сервисные функции на стороне «облака» (диспетчеризация, мониторинг, хранение телеметрии, интерфейс оператора). Для учебной гибкой производственной системы </w:t>
      </w:r>
      <w:r>
        <w:t>Denford</w:t>
      </w:r>
      <w:r w:rsidRPr="00B51CCE">
        <w:rPr>
          <w:lang w:val="ru-RU"/>
        </w:rPr>
        <w:t xml:space="preserve"> такой подход позволяет повысить наглядность экспериментов и обеспечить единый контур управления робототехническим оборудованием.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Цель НИРС — разработка концепции и опытной модели облачной системы управления движением мобильного робота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при размещении облачной части на кафедральном сервере и использовании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в качестве базовой встраиваемой вычислительной платформы на борту робота.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Объект исследования — мобильный робот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в составе учебной ГПС.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Предмет исследования — архитектура, требования и алгоритмы облачной системы управления движением </w:t>
      </w:r>
      <w:r>
        <w:t>AGV</w:t>
      </w:r>
      <w:r w:rsidRPr="00B51CCE">
        <w:rPr>
          <w:lang w:val="ru-RU"/>
        </w:rPr>
        <w:t>, включая распределение функций между бортовым уровнем и серверной инфраструктурой.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Для достижения цели решаются следующие задачи: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провести анализ предметной области и требований к управлению </w:t>
      </w:r>
      <w:r>
        <w:t>AGV</w:t>
      </w:r>
      <w:r w:rsidRPr="00B51CCE">
        <w:rPr>
          <w:lang w:val="ru-RU"/>
        </w:rPr>
        <w:t xml:space="preserve"> в учебной производственной среде;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проанализировать задачу, определить входные данные и ограничения, сформулировать критерии выбора архитектуры;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рассмотреть и обосновать возможные пути решения, выбрать общий путь реализации;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>сформировать требования к проектируемой системе, включая требования функциональной и информационной безопасности;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выполнить обзор объекта автоматизации (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>) и учесть особенности датчиков, приводов и цепей безопасности;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определить структурную схему и состав блоков системы;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описать первоначальные алгоритмы работы (ручной режим, движение по линии, обработка аварийных ситуаций).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Методы и средства: системный анализ, функциональное моделирование (</w:t>
      </w:r>
      <w:r>
        <w:t>IDEF</w:t>
      </w:r>
      <w:r w:rsidRPr="00B51CCE">
        <w:rPr>
          <w:lang w:val="ru-RU"/>
        </w:rPr>
        <w:t xml:space="preserve">0), разработка структурных схем, описание алгоритмов в виде блок‑схем, проектирование обмена сообщениями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Практическая значимость результатов заключается в подготовке целостной архитектуры и набора требований/алгоритмов, которые могут быть использованы для развертывания прототипа на кафедральной инфраструктуре и последующего развития в рамках дипломного проекта.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2" w:name="_Toc217524794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1 Анализ предметной области</w:t>
      </w:r>
      <w:bookmarkEnd w:id="2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Тема НИРС относится к области промышленной автоматизации и производственного Интернета вещей (</w:t>
      </w:r>
      <w:proofErr w:type="spellStart"/>
      <w:r>
        <w:t>IIoT</w:t>
      </w:r>
      <w:proofErr w:type="spellEnd"/>
      <w:r w:rsidRPr="00B51CCE">
        <w:rPr>
          <w:lang w:val="ru-RU"/>
        </w:rPr>
        <w:t>), где управление оборудованием и сбор данных переносятся в единую цифровую среду. Практическая мотивация таких решений заключается в повышении управляемости и гибкости производственных комплексов: объекты (станки, конвейеры, транспортные модули, датчики) объединяются сетью, а вычислительные и сервисные функции концентрируются на серверной инфраструктуре, доступной для мониторинга и удаленного управления.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" w:name="_Toc217524795"/>
      <w:r w:rsidRPr="00B51CCE">
        <w:rPr>
          <w:rFonts w:ascii="Times New Roman" w:eastAsia="Times New Roman" w:hAnsi="Times New Roman"/>
          <w:color w:val="000000"/>
          <w:lang w:val="ru-RU"/>
        </w:rPr>
        <w:t>1.1 Контекст применения и объект автоматизации</w:t>
      </w:r>
      <w:bookmarkEnd w:id="3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Работа выполняется в контексте задач кафедры РК9 «Компьютерные системы автоматизации производства», ориентированной на разработку интегрированных систем компьютерной автоматизации производственных процессов и решений в парадигме «Индустрия 4.0». В лаборатории кафедры эксплуатируется учебная гибкая производственная система </w:t>
      </w:r>
      <w:r>
        <w:t>Denford</w:t>
      </w:r>
      <w:r w:rsidRPr="00B51CCE">
        <w:rPr>
          <w:lang w:val="ru-RU"/>
        </w:rPr>
        <w:t xml:space="preserve">, в составе которой применяются транспортные и складские модули. Объектом данной НИРС является мобильный робот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(автономная транспортная тележка), который должен быть интегрирован в облачную инфраструктуру лаборатории и управляться удаленно через кафедральный сервер.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4" w:name="_Toc217524796"/>
      <w:r w:rsidRPr="00B51CCE">
        <w:rPr>
          <w:rFonts w:ascii="Times New Roman" w:eastAsia="Times New Roman" w:hAnsi="Times New Roman"/>
          <w:color w:val="000000"/>
          <w:lang w:val="ru-RU"/>
        </w:rPr>
        <w:t xml:space="preserve">1.2 </w:t>
      </w:r>
      <w:proofErr w:type="spellStart"/>
      <w:r>
        <w:rPr>
          <w:rFonts w:ascii="Times New Roman" w:eastAsia="Times New Roman" w:hAnsi="Times New Roman"/>
          <w:color w:val="000000"/>
        </w:rPr>
        <w:t>IIoT</w:t>
      </w:r>
      <w:proofErr w:type="spellEnd"/>
      <w:r w:rsidRPr="00B51CCE">
        <w:rPr>
          <w:rFonts w:ascii="Times New Roman" w:eastAsia="Times New Roman" w:hAnsi="Times New Roman"/>
          <w:color w:val="000000"/>
          <w:lang w:val="ru-RU"/>
        </w:rPr>
        <w:t xml:space="preserve"> и облачная робототехника как технологическая основа</w:t>
      </w:r>
      <w:bookmarkEnd w:id="4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Подход </w:t>
      </w:r>
      <w:proofErr w:type="spellStart"/>
      <w:r>
        <w:t>IIoT</w:t>
      </w:r>
      <w:proofErr w:type="spellEnd"/>
      <w:r w:rsidRPr="00B51CCE">
        <w:rPr>
          <w:lang w:val="ru-RU"/>
        </w:rPr>
        <w:t xml:space="preserve"> предполагает подключение оборудования к общей сети и централизованное накопление телеметрии: данных о состоянии узлов, ошибках, </w:t>
      </w:r>
      <w:r w:rsidRPr="00B51CCE">
        <w:rPr>
          <w:lang w:val="ru-RU"/>
        </w:rPr>
        <w:lastRenderedPageBreak/>
        <w:t>событиях и параметрах движения. На этой базе становятся возможны дистанционное управление, анализ работы комплекса, выявление «узких мест» и последующая оптимизация алгоритмов. В рамках концепции «облачной робототехники» ресурсоемкие функции (хранение данных, вычисления, сервисы анализа) выносятся на сервер, а бортовой контроллер выполняет критически важные функции реального времени и интерфейс с исполнительными механизмами.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5" w:name="_Toc217524797"/>
      <w:r w:rsidRPr="00B51CCE">
        <w:rPr>
          <w:rFonts w:ascii="Times New Roman" w:eastAsia="Times New Roman" w:hAnsi="Times New Roman"/>
          <w:color w:val="000000"/>
          <w:lang w:val="ru-RU"/>
        </w:rPr>
        <w:t xml:space="preserve">1.3 Мобильные роботы производственной логистики: </w:t>
      </w:r>
      <w:r>
        <w:rPr>
          <w:rFonts w:ascii="Times New Roman" w:eastAsia="Times New Roman" w:hAnsi="Times New Roman"/>
          <w:color w:val="000000"/>
        </w:rPr>
        <w:t>AGV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и </w:t>
      </w:r>
      <w:r>
        <w:rPr>
          <w:rFonts w:ascii="Times New Roman" w:eastAsia="Times New Roman" w:hAnsi="Times New Roman"/>
          <w:color w:val="000000"/>
        </w:rPr>
        <w:t>AMR</w:t>
      </w:r>
      <w:bookmarkEnd w:id="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логистике различают два близких класса мобильных платформ. </w:t>
      </w:r>
      <w:r>
        <w:t>AGV</w:t>
      </w:r>
      <w:r w:rsidRPr="00B51CCE">
        <w:rPr>
          <w:lang w:val="ru-RU"/>
        </w:rPr>
        <w:t xml:space="preserve"> (</w:t>
      </w:r>
      <w:r>
        <w:t>Automated</w:t>
      </w:r>
      <w:r w:rsidRPr="00B51CCE">
        <w:rPr>
          <w:lang w:val="ru-RU"/>
        </w:rPr>
        <w:t xml:space="preserve"> </w:t>
      </w:r>
      <w:r>
        <w:t>Guided</w:t>
      </w:r>
      <w:r w:rsidRPr="00B51CCE">
        <w:rPr>
          <w:lang w:val="ru-RU"/>
        </w:rPr>
        <w:t xml:space="preserve"> </w:t>
      </w:r>
      <w:r>
        <w:t>Vehicle</w:t>
      </w:r>
      <w:r w:rsidRPr="00B51CCE">
        <w:rPr>
          <w:lang w:val="ru-RU"/>
        </w:rPr>
        <w:t xml:space="preserve">) перемещаются по заранее заданной траектории (линия/метки/магнитная лента) и эффективны в предсказуемых маршрутах. </w:t>
      </w:r>
      <w:r>
        <w:t>AMR</w:t>
      </w:r>
      <w:r w:rsidRPr="00B51CCE">
        <w:rPr>
          <w:lang w:val="ru-RU"/>
        </w:rPr>
        <w:t xml:space="preserve"> (</w:t>
      </w:r>
      <w:r>
        <w:t>Autonomous</w:t>
      </w:r>
      <w:r w:rsidRPr="00B51CCE">
        <w:rPr>
          <w:lang w:val="ru-RU"/>
        </w:rPr>
        <w:t xml:space="preserve"> </w:t>
      </w:r>
      <w:r>
        <w:t>Mobile</w:t>
      </w:r>
      <w:r w:rsidRPr="00B51CCE">
        <w:rPr>
          <w:lang w:val="ru-RU"/>
        </w:rPr>
        <w:t xml:space="preserve"> </w:t>
      </w:r>
      <w:r>
        <w:t>Robot</w:t>
      </w:r>
      <w:r w:rsidRPr="00B51CCE">
        <w:rPr>
          <w:lang w:val="ru-RU"/>
        </w:rPr>
        <w:t xml:space="preserve">) обладают большей автономностью: строят маршрут с учетом карты и датчиков, работают в более динамичной среде. Робот </w:t>
      </w:r>
      <w:r>
        <w:t>Denford</w:t>
      </w:r>
      <w:r w:rsidRPr="00B51CCE">
        <w:rPr>
          <w:lang w:val="ru-RU"/>
        </w:rPr>
        <w:t xml:space="preserve"> относится к классу </w:t>
      </w:r>
      <w:r>
        <w:t>AGV</w:t>
      </w:r>
      <w:r w:rsidRPr="00B51CCE">
        <w:rPr>
          <w:lang w:val="ru-RU"/>
        </w:rPr>
        <w:t>: движение обеспечивается системой следования по линии, предусмотрены режимы работы с док-станциями и базовые средства обнаружения препятствий.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6" w:name="_Toc217524798"/>
      <w:r w:rsidRPr="00B51CCE">
        <w:rPr>
          <w:rFonts w:ascii="Times New Roman" w:eastAsia="Times New Roman" w:hAnsi="Times New Roman"/>
          <w:color w:val="000000"/>
          <w:lang w:val="ru-RU"/>
        </w:rPr>
        <w:t>1.4 Инструменты и принципы построения облачного управления</w:t>
      </w:r>
      <w:bookmarkEnd w:id="6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Архитектура облачного управления мобильным роботом обычно строится по принципу разделения ответственности: на борту выполняются контуры управления движением и опрос датчиков, а в «облаке» реализуются сервисы обмена сообщениями, хранения телеметрии, управления задачами, журналирования и пользовательские интерфейсы оператора. В робототехнике широко применяется </w:t>
      </w:r>
      <w:r>
        <w:t>ROS</w:t>
      </w:r>
      <w:r w:rsidRPr="00B51CCE">
        <w:rPr>
          <w:lang w:val="ru-RU"/>
        </w:rPr>
        <w:t xml:space="preserve"> (</w:t>
      </w:r>
      <w:r>
        <w:t>Robot</w:t>
      </w:r>
      <w:r w:rsidRPr="00B51CCE">
        <w:rPr>
          <w:lang w:val="ru-RU"/>
        </w:rPr>
        <w:t xml:space="preserve"> </w:t>
      </w:r>
      <w:r>
        <w:t>Operating</w:t>
      </w:r>
      <w:r w:rsidRPr="00B51CCE">
        <w:rPr>
          <w:lang w:val="ru-RU"/>
        </w:rPr>
        <w:t xml:space="preserve"> </w:t>
      </w:r>
      <w:r>
        <w:t>System</w:t>
      </w:r>
      <w:r w:rsidRPr="00B51CCE">
        <w:rPr>
          <w:lang w:val="ru-RU"/>
        </w:rPr>
        <w:t xml:space="preserve">) как программная экосистема для реализации логики робота и обмена данными между узлами. Для интеграции с облаком и промышленными системами часто используется </w:t>
      </w:r>
      <w:r>
        <w:lastRenderedPageBreak/>
        <w:t>MQTT</w:t>
      </w:r>
      <w:r w:rsidRPr="00B51CCE">
        <w:rPr>
          <w:lang w:val="ru-RU"/>
        </w:rPr>
        <w:t xml:space="preserve"> — легковесный протокол обмена сообщениями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 xml:space="preserve">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. </w:t>
      </w:r>
      <w:r>
        <w:t>MQTT</w:t>
      </w:r>
      <w:r w:rsidRPr="00B51CCE">
        <w:rPr>
          <w:lang w:val="ru-RU"/>
        </w:rPr>
        <w:t xml:space="preserve"> обеспечивает малые накладные расходы на передачу, поддерживает уровни качества обслуживания (</w:t>
      </w:r>
      <w:r>
        <w:t>QoS</w:t>
      </w:r>
      <w:r w:rsidRPr="00B51CCE">
        <w:rPr>
          <w:lang w:val="ru-RU"/>
        </w:rPr>
        <w:t>) и хорошо подходит для устройств с ограниченными ресурсами. В практических решениях встречается связка «</w:t>
      </w:r>
      <w:r>
        <w:t>ROS</w:t>
      </w:r>
      <w:r w:rsidRPr="00B51CCE">
        <w:rPr>
          <w:lang w:val="ru-RU"/>
        </w:rPr>
        <w:t xml:space="preserve"> на борту + </w:t>
      </w:r>
      <w:r>
        <w:t>MQTT</w:t>
      </w:r>
      <w:r w:rsidRPr="00B51CCE">
        <w:rPr>
          <w:lang w:val="ru-RU"/>
        </w:rPr>
        <w:t xml:space="preserve"> в качестве транспортного слоя взаимодействия с сервером», когда команды и телеметрия проходят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>, а внутренние алгоритмы робота остаются локальными.</w:t>
      </w:r>
    </w:p>
    <w:p w:rsidR="00874DF9" w:rsidRDefault="00000000">
      <w:pPr>
        <w:pStyle w:val="21"/>
        <w:spacing w:after="1260"/>
      </w:pPr>
      <w:bookmarkStart w:id="7" w:name="_Toc217524799"/>
      <w:r>
        <w:rPr>
          <w:rFonts w:ascii="Times New Roman" w:eastAsia="Times New Roman" w:hAnsi="Times New Roman"/>
          <w:color w:val="000000"/>
        </w:rPr>
        <w:t xml:space="preserve">1.5 </w:t>
      </w:r>
      <w:proofErr w:type="spellStart"/>
      <w:r>
        <w:rPr>
          <w:rFonts w:ascii="Times New Roman" w:eastAsia="Times New Roman" w:hAnsi="Times New Roman"/>
          <w:color w:val="000000"/>
        </w:rPr>
        <w:t>Выводы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по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предметной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области</w:t>
      </w:r>
      <w:bookmarkEnd w:id="7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объект автоматизации —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как транспортный модуль учебной ГПС;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целевая инфраструктура «облака» — кафедральный сервер (даже при временном отсутствии готового стенда он принимается как целевой);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бортовая вычислительная/управляющая платформа —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как базовая встраиваемая платформа кафедры;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рекомендуемая модель взаимодействия — централизованный обмен через </w:t>
      </w:r>
      <w:r>
        <w:t>MQTT</w:t>
      </w:r>
      <w:r w:rsidRPr="00B51CCE">
        <w:rPr>
          <w:lang w:val="ru-RU"/>
        </w:rPr>
        <w:t>-брокер с доступом оператора через сетевой интерфейс;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для наглядного определения границ системы и потоков используется контекстная </w:t>
      </w:r>
      <w:r>
        <w:t>IDEF</w:t>
      </w:r>
      <w:r w:rsidRPr="00B51CCE">
        <w:rPr>
          <w:lang w:val="ru-RU"/>
        </w:rPr>
        <w:t xml:space="preserve">0-диаграмма </w:t>
      </w:r>
      <w:r>
        <w:t>A</w:t>
      </w:r>
      <w:r w:rsidRPr="00B51CCE">
        <w:rPr>
          <w:lang w:val="ru-RU"/>
        </w:rPr>
        <w:t>-0 (рисунок 1).</w:t>
      </w:r>
    </w:p>
    <w:p w:rsidR="00874DF9" w:rsidRPr="00B51CCE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 xml:space="preserve">См. рисунок А.1 — Контекстная диаграмма </w:t>
      </w:r>
      <w:r>
        <w:rPr>
          <w:color w:val="000000"/>
        </w:rPr>
        <w:t>IDEF</w:t>
      </w:r>
      <w:r w:rsidRPr="00162B61">
        <w:rPr>
          <w:color w:val="000000"/>
          <w:lang w:val="ru-RU"/>
        </w:rPr>
        <w:t>0 (</w:t>
      </w:r>
      <w:r>
        <w:rPr>
          <w:color w:val="000000"/>
        </w:rPr>
        <w:t>A</w:t>
      </w:r>
      <w:r w:rsidRPr="00162B61">
        <w:rPr>
          <w:color w:val="000000"/>
          <w:lang w:val="ru-RU"/>
        </w:rPr>
        <w:t>-0). (см. Приложение А). (Приложение А).</w:t>
      </w:r>
    </w:p>
    <w:p w:rsidR="00874DF9" w:rsidRPr="00B51CCE" w:rsidRDefault="00000000">
      <w:pPr>
        <w:rPr>
          <w:lang w:val="ru-RU"/>
        </w:rPr>
      </w:pPr>
      <w:r w:rsidRPr="00B51CCE">
        <w:rPr>
          <w:b/>
          <w:lang w:val="ru-RU"/>
        </w:rPr>
        <w:t>Источники</w:t>
      </w:r>
    </w:p>
    <w:p w:rsidR="00874DF9" w:rsidRDefault="00000000">
      <w:r w:rsidRPr="00B51CCE">
        <w:rPr>
          <w:lang w:val="ru-RU"/>
        </w:rPr>
        <w:t xml:space="preserve">1. Кафедра РК9 «Компьютерные системы автоматизации производства» (официальный сайт).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21.12.2025.</w:t>
      </w:r>
    </w:p>
    <w:p w:rsidR="00874DF9" w:rsidRDefault="00000000">
      <w:r>
        <w:lastRenderedPageBreak/>
        <w:t xml:space="preserve">2. MQTT: The Standard for IoT Messaging (mqtt.org).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21.12.2025.</w:t>
      </w:r>
    </w:p>
    <w:p w:rsidR="00874DF9" w:rsidRPr="00B51CCE" w:rsidRDefault="00000000">
      <w:pPr>
        <w:rPr>
          <w:lang w:val="ru-RU"/>
        </w:rPr>
      </w:pPr>
      <w:r>
        <w:t xml:space="preserve">3. MQTT Version 5.0 (OASIS Standard, 07.03.2019). </w:t>
      </w:r>
      <w:r w:rsidRPr="00B51CCE">
        <w:rPr>
          <w:lang w:val="ru-RU"/>
        </w:rPr>
        <w:t>Дата обращения: 21.12.2025.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4.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</w:t>
      </w:r>
      <w:r>
        <w:t>Manual</w:t>
      </w:r>
      <w:r w:rsidRPr="00B51CCE">
        <w:rPr>
          <w:lang w:val="ru-RU"/>
        </w:rPr>
        <w:t>. Техническое руководство (</w:t>
      </w:r>
      <w:r>
        <w:t>PDF</w:t>
      </w:r>
      <w:r w:rsidRPr="00B51CCE">
        <w:rPr>
          <w:lang w:val="ru-RU"/>
        </w:rPr>
        <w:t>, материалы кафедры).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8" w:name="_Toc217524800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2 Анализ задачи</w:t>
      </w:r>
      <w:bookmarkEnd w:id="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Цель данного раздела — уточнить постановку задачи НИРС на основе исходного состояния мобильного робота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и определить, какие изменения требуются, чтобы обеспечить удалённое управление и мониторинг в составе облачной системы. При анализе учитываются конструктивные особенности робота (приводы, датчики, штатный контроллер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), а также организационные ограничения проекта: вычислительная/управляющая часть реализуется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, а облачная часть рассматривается как развёртываемая на кафедральном сервере (даже при временной недоступности стенда).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9" w:name="_Toc217524801"/>
      <w:r w:rsidRPr="00B51CCE">
        <w:rPr>
          <w:rFonts w:ascii="Times New Roman" w:eastAsia="Times New Roman" w:hAnsi="Times New Roman"/>
          <w:color w:val="000000"/>
          <w:lang w:val="ru-RU"/>
        </w:rPr>
        <w:t xml:space="preserve">2.1 Исходное состояние </w:t>
      </w:r>
      <w:r>
        <w:rPr>
          <w:rFonts w:ascii="Times New Roman" w:eastAsia="Times New Roman" w:hAnsi="Times New Roman"/>
          <w:color w:val="000000"/>
        </w:rPr>
        <w:t>AGV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Denford</w:t>
      </w:r>
      <w:bookmarkEnd w:id="9"/>
    </w:p>
    <w:p w:rsidR="00874DF9" w:rsidRPr="00B51CCE" w:rsidRDefault="00000000">
      <w:pPr>
        <w:rPr>
          <w:lang w:val="ru-RU"/>
        </w:rPr>
      </w:pP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— учебный автономный транспортный робот, предназначенный для перемещения заготовок/грузов в составе учебной гибкой производственной системы. Робот выполнен в виде алюминиевой платформы на колёсах с бортовым питанием от двух аккумуляторов 12 В (суммарно 24 В) и встроенным зарядным устройством. Движение обеспечивается тяговым двигателем постоянного тока через редуктор, а рулевое управление реализовано отдельным шаговым двигателем через червячную передачу, что даёт малый радиус разворота и манёвренность в ограниченном пространстве.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Штатным «мозгом» робота является контроллер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: он способен управлять шаговыми приводами, формировать аналоговый сигнал управления скоростью для </w:t>
      </w:r>
      <w:r>
        <w:t>DC</w:t>
      </w:r>
      <w:r w:rsidRPr="00B51CCE">
        <w:rPr>
          <w:lang w:val="ru-RU"/>
        </w:rPr>
        <w:t>‑привода и обслуживать дискретные/аналоговые входы‑выходы. В исходной конфигурации робот работает в ручном режиме (движение по кнопкам на панели) и в автоматическом режиме — следование по линии.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lastRenderedPageBreak/>
        <w:t xml:space="preserve">В автоматическом режиме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ориентируется по дорожке из белой ленты, ограниченной чёрной лентой, и использует пару оптических датчиков линии: при попадании датчика на чёрный участок робот корректирует угол руля, возвращаясь на белую линию. Для остановки в заданных точках применяются </w:t>
      </w:r>
      <w:proofErr w:type="spellStart"/>
      <w:r w:rsidRPr="00B51CCE">
        <w:rPr>
          <w:lang w:val="ru-RU"/>
        </w:rPr>
        <w:t>докинговые</w:t>
      </w:r>
      <w:proofErr w:type="spellEnd"/>
      <w:r w:rsidRPr="00B51CCE">
        <w:rPr>
          <w:lang w:val="ru-RU"/>
        </w:rPr>
        <w:t xml:space="preserve"> ИК‑датчики, взаимодействующие с маяками/станциями, а также предусмотрены средства безопасности: датчик препятствия (останов при наличии препятствия), аварийный стоп и индикация разряда батареи.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10" w:name="_Toc217524802"/>
      <w:r w:rsidRPr="00B51CCE">
        <w:rPr>
          <w:rFonts w:ascii="Times New Roman" w:eastAsia="Times New Roman" w:hAnsi="Times New Roman"/>
          <w:color w:val="000000"/>
          <w:lang w:val="ru-RU"/>
        </w:rPr>
        <w:t>2.2 Выявленные проблемы и причины модернизации</w:t>
      </w:r>
      <w:bookmarkEnd w:id="10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Несмотря на работоспособность исходного решения, для задач кафедрального стенда «облачного» управления обнаружены ограничения, которые препятствуют развитию функциональности и проведению экспериментов.</w:t>
      </w:r>
    </w:p>
    <w:p w:rsidR="002F2370" w:rsidRPr="00162B61" w:rsidRDefault="00000000">
      <w:pPr>
        <w:ind w:firstLine="0"/>
        <w:jc w:val="left"/>
        <w:rPr>
          <w:lang w:val="ru-RU"/>
        </w:rPr>
      </w:pPr>
      <w:r w:rsidRPr="00180D78">
        <w:rPr>
          <w:lang w:val="ru-RU"/>
        </w:rPr>
        <w:t>Таблица 1 — Несмотря на работоспособность исходного решения, для задач кафедрального стенда «облачного» управления обнаружены ограничения, которые препятствуют развитию функциональности и проведению экспериментов.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72"/>
        <w:gridCol w:w="3262"/>
        <w:gridCol w:w="3320"/>
      </w:tblGrid>
      <w:tr w:rsidR="00874DF9">
        <w:tc>
          <w:tcPr>
            <w:tcW w:w="3324" w:type="dxa"/>
          </w:tcPr>
          <w:p w:rsidR="00874DF9" w:rsidRDefault="00000000">
            <w:proofErr w:type="spellStart"/>
            <w:r>
              <w:rPr>
                <w:sz w:val="23"/>
              </w:rPr>
              <w:t>Проблема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особенность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исходной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системы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Как проявляется на </w:t>
            </w:r>
            <w:r>
              <w:rPr>
                <w:sz w:val="23"/>
              </w:rPr>
              <w:t>AGV</w:t>
            </w:r>
            <w:r w:rsidRPr="00B51CCE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Denford</w:t>
            </w:r>
          </w:p>
        </w:tc>
        <w:tc>
          <w:tcPr>
            <w:tcW w:w="3324" w:type="dxa"/>
          </w:tcPr>
          <w:p w:rsidR="00874DF9" w:rsidRDefault="00000000">
            <w:proofErr w:type="spellStart"/>
            <w:r>
              <w:rPr>
                <w:sz w:val="23"/>
              </w:rPr>
              <w:t>Требуемое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изменение</w:t>
            </w:r>
            <w:proofErr w:type="spellEnd"/>
            <w:r>
              <w:rPr>
                <w:sz w:val="23"/>
              </w:rPr>
              <w:t xml:space="preserve"> в </w:t>
            </w:r>
            <w:proofErr w:type="spellStart"/>
            <w:r>
              <w:rPr>
                <w:sz w:val="23"/>
              </w:rPr>
              <w:t>проекте</w:t>
            </w:r>
            <w:proofErr w:type="spellEnd"/>
          </w:p>
        </w:tc>
      </w:tr>
      <w:tr w:rsidR="00874DF9" w:rsidRPr="002708ED">
        <w:tc>
          <w:tcPr>
            <w:tcW w:w="3324" w:type="dxa"/>
          </w:tcPr>
          <w:p w:rsidR="00874DF9" w:rsidRDefault="00000000">
            <w:proofErr w:type="spellStart"/>
            <w:r>
              <w:rPr>
                <w:sz w:val="23"/>
              </w:rPr>
              <w:t>Закрытость</w:t>
            </w:r>
            <w:proofErr w:type="spellEnd"/>
            <w:r>
              <w:rPr>
                <w:sz w:val="23"/>
              </w:rPr>
              <w:t xml:space="preserve"> и </w:t>
            </w:r>
            <w:proofErr w:type="spellStart"/>
            <w:r>
              <w:rPr>
                <w:sz w:val="23"/>
              </w:rPr>
              <w:t>устаревание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Denstep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Фирменный контроллер </w:t>
            </w:r>
            <w:proofErr w:type="spellStart"/>
            <w:r>
              <w:rPr>
                <w:sz w:val="23"/>
              </w:rPr>
              <w:t>Denstep</w:t>
            </w:r>
            <w:proofErr w:type="spellEnd"/>
            <w:r w:rsidRPr="00B51CCE">
              <w:rPr>
                <w:sz w:val="23"/>
                <w:lang w:val="ru-RU"/>
              </w:rPr>
              <w:t xml:space="preserve"> объединяет логику и силовые драйверы; расширение и интеграция ограничены.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Замена </w:t>
            </w:r>
            <w:proofErr w:type="spellStart"/>
            <w:r>
              <w:rPr>
                <w:sz w:val="23"/>
              </w:rPr>
              <w:t>Denstep</w:t>
            </w:r>
            <w:proofErr w:type="spellEnd"/>
            <w:r w:rsidRPr="00B51CCE">
              <w:rPr>
                <w:sz w:val="23"/>
                <w:lang w:val="ru-RU"/>
              </w:rPr>
              <w:t xml:space="preserve"> на </w:t>
            </w:r>
            <w:r>
              <w:rPr>
                <w:sz w:val="23"/>
              </w:rPr>
              <w:t>Raspberry</w:t>
            </w:r>
            <w:r w:rsidRPr="00B51CCE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Pi</w:t>
            </w:r>
            <w:r w:rsidRPr="00B51CCE">
              <w:rPr>
                <w:sz w:val="23"/>
                <w:lang w:val="ru-RU"/>
              </w:rPr>
              <w:t xml:space="preserve"> и интерфейсную плату с понятными электрическими уровнями и доступом к сети.</w:t>
            </w:r>
          </w:p>
        </w:tc>
      </w:tr>
      <w:tr w:rsidR="00874DF9" w:rsidRPr="002708ED"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Отсутствие удалённого управления и мониторинга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Режимы заданы локальной панелью; взаимодействие с «хостом» ограничено докингом/сигналами.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Организовать обмен командами и телеметрией через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>-брокер и операторский интерфейс (веб-панель).</w:t>
            </w:r>
          </w:p>
        </w:tc>
      </w:tr>
      <w:tr w:rsidR="00874DF9" w:rsidRPr="002708ED"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lastRenderedPageBreak/>
              <w:t>Жёсткая маршрутная логика (линия/метки)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Движение по белой линии с чёрными границами; скорость/действия задаются метками и сценариями.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Сохранить следование по линии как базовый режим, но заложить расширение к заданиям «точка/станция/маршрут».</w:t>
            </w:r>
          </w:p>
        </w:tc>
      </w:tr>
      <w:tr w:rsidR="00874DF9" w:rsidRPr="002708ED">
        <w:tc>
          <w:tcPr>
            <w:tcW w:w="3324" w:type="dxa"/>
          </w:tcPr>
          <w:p w:rsidR="00874DF9" w:rsidRDefault="00000000">
            <w:proofErr w:type="spellStart"/>
            <w:r>
              <w:rPr>
                <w:sz w:val="23"/>
              </w:rPr>
              <w:t>Требования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безопасности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Остановка при препятствии, индикация низкого заряда, аварийный стоп — критичные функции.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Сохранить аппаратный </w:t>
            </w:r>
            <w:r>
              <w:rPr>
                <w:sz w:val="23"/>
              </w:rPr>
              <w:t>E</w:t>
            </w:r>
            <w:r w:rsidRPr="00B51CCE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B51CCE">
              <w:rPr>
                <w:sz w:val="23"/>
                <w:lang w:val="ru-RU"/>
              </w:rPr>
              <w:t>; реализовать программную обработку датчиков препятствий/стыковки/батареи и безопасные остановы.</w:t>
            </w:r>
          </w:p>
        </w:tc>
      </w:tr>
    </w:tbl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11" w:name="_Toc217524803"/>
      <w:r w:rsidRPr="00B51CCE">
        <w:rPr>
          <w:rFonts w:ascii="Times New Roman" w:eastAsia="Times New Roman" w:hAnsi="Times New Roman"/>
          <w:color w:val="000000"/>
          <w:lang w:val="ru-RU"/>
        </w:rPr>
        <w:t>2.3 Требуемый результат и границы задачи</w:t>
      </w:r>
      <w:bookmarkEnd w:id="11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Требуемый результат НИРС — разработка программно‑аппаратного комплекса, который обеспечивает дистанционное управление движением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и получение телеметрии через сеть с использованием кафедральной инфраструктуры. Предполагается, что бортовой уровень строится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(как базовой встраиваемой платформе), а взаимодействие с облачной частью реализуется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 сообщений по протоколу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 xml:space="preserve"> (</w:t>
      </w:r>
      <w:r>
        <w:t>MQTT</w:t>
      </w:r>
      <w:r w:rsidRPr="00B51CCE">
        <w:rPr>
          <w:lang w:val="ru-RU"/>
        </w:rPr>
        <w:t>).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 рамках НИРС целесообразно ограничить объём работ следующими границами:</w:t>
      </w:r>
    </w:p>
    <w:p w:rsidR="00874DF9" w:rsidRPr="00B51CCE" w:rsidRDefault="00000000">
      <w:pPr>
        <w:pStyle w:val="a0"/>
        <w:rPr>
          <w:lang w:val="ru-RU"/>
        </w:rPr>
      </w:pPr>
      <w:r w:rsidRPr="00180D78">
        <w:rPr>
          <w:lang w:val="ru-RU"/>
        </w:rPr>
        <w:t xml:space="preserve">механическая часть и штатные приводы </w:t>
      </w:r>
      <w:r>
        <w:t>AGV</w:t>
      </w:r>
      <w:r w:rsidRPr="00180D78">
        <w:rPr>
          <w:lang w:val="ru-RU"/>
        </w:rPr>
        <w:t xml:space="preserve"> сохраняются; модернизация выполняется на уровне электроники и программного обеспечения;</w:t>
      </w:r>
    </w:p>
    <w:p w:rsidR="00874DF9" w:rsidRPr="00B51CCE" w:rsidRDefault="00000000">
      <w:pPr>
        <w:pStyle w:val="a0"/>
        <w:rPr>
          <w:lang w:val="ru-RU"/>
        </w:rPr>
      </w:pPr>
      <w:r w:rsidRPr="00180D78">
        <w:rPr>
          <w:lang w:val="ru-RU"/>
        </w:rPr>
        <w:t>сохраняются штатные датчики линии/стыковки/препятствий и органы безопасности; допускается добавление измерения напряжения батареи и других датчиков при наличии ресурсов;</w:t>
      </w:r>
    </w:p>
    <w:p w:rsidR="00874DF9" w:rsidRPr="00B51CCE" w:rsidRDefault="00000000">
      <w:pPr>
        <w:pStyle w:val="a0"/>
        <w:rPr>
          <w:lang w:val="ru-RU"/>
        </w:rPr>
      </w:pPr>
      <w:r w:rsidRPr="00180D78">
        <w:rPr>
          <w:lang w:val="ru-RU"/>
        </w:rPr>
        <w:t>вводится новый бортовой контроллер (</w:t>
      </w:r>
      <w:r>
        <w:t>Raspberry</w:t>
      </w:r>
      <w:r w:rsidRPr="00180D78">
        <w:rPr>
          <w:lang w:val="ru-RU"/>
        </w:rPr>
        <w:t xml:space="preserve"> </w:t>
      </w:r>
      <w:r>
        <w:t>Pi</w:t>
      </w:r>
      <w:r w:rsidRPr="00180D78">
        <w:rPr>
          <w:lang w:val="ru-RU"/>
        </w:rPr>
        <w:t>) и интерфейсная плата согласования уровней (24 В/3,3 В), обеспечивающая подключение датчиков и управление приводами;</w:t>
      </w:r>
    </w:p>
    <w:p w:rsidR="00874DF9" w:rsidRPr="00B51CCE" w:rsidRDefault="00000000">
      <w:pPr>
        <w:pStyle w:val="a0"/>
        <w:rPr>
          <w:lang w:val="ru-RU"/>
        </w:rPr>
      </w:pPr>
      <w:r w:rsidRPr="00180D78">
        <w:rPr>
          <w:lang w:val="ru-RU"/>
        </w:rPr>
        <w:lastRenderedPageBreak/>
        <w:t>реализуются два режима работы: ручной (команды оператора) и автоматический (следование по линии с остановкой на станциях), а также обязательная аварийная остановка;</w:t>
      </w:r>
    </w:p>
    <w:p w:rsidR="00874DF9" w:rsidRPr="00B51CCE" w:rsidRDefault="00000000">
      <w:pPr>
        <w:pStyle w:val="a0"/>
        <w:rPr>
          <w:lang w:val="ru-RU"/>
        </w:rPr>
      </w:pPr>
      <w:r w:rsidRPr="00180D78">
        <w:rPr>
          <w:lang w:val="ru-RU"/>
        </w:rPr>
        <w:t>облачная часть рассматривается как развёртываемая на кафедральном сервере; на этапе отладки допускается временная замена локальным компьютером/тестовым брокером при сохранении целевой архитектуры.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12" w:name="_Toc217524804"/>
      <w:r w:rsidRPr="00B51CCE">
        <w:rPr>
          <w:rFonts w:ascii="Times New Roman" w:eastAsia="Times New Roman" w:hAnsi="Times New Roman"/>
          <w:color w:val="000000"/>
          <w:lang w:val="ru-RU"/>
        </w:rPr>
        <w:t>2.4 Ключевые допущения и критерии успешности</w:t>
      </w:r>
      <w:bookmarkEnd w:id="12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выполнения проекта принимаются следующие допущения: имеется доступ к электронике робота и возможность физически заменить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; доступна беспроводная сеть для связи с брокером; питание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обеспечивается от бортовой сети через понижающий преобразователь; облачный сервер кафедры в перспективе будет доступен для размещения брокера и сервисов мониторинга.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Критериями успешности считаются: (1) устойчивое выполнение базовых сценариев движения (ручное управление и следование по линии), (2) корректная обработка событий безопасности (препятствие, докинг,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, низкий заряд), (3) обмен командами и телеметрией с облачной частью через </w:t>
      </w:r>
      <w:r>
        <w:t>MQTT</w:t>
      </w:r>
      <w:r w:rsidRPr="00B51CCE">
        <w:rPr>
          <w:lang w:val="ru-RU"/>
        </w:rPr>
        <w:t>, (4) воспроизводимость архитектуры при переносе с тестового стенда на кафедральный сервер.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13" w:name="_Toc217524805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3 Концепция и возможные пути решения</w:t>
      </w:r>
      <w:bookmarkEnd w:id="13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данном разделе формируется концепция проектируемой системы и сравниваются возможные архитектурные подходы. В качестве целевой инфраструктуры принимается развёртывание облачной части на кафедральном сервере; бортовой уровень реализуется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. Основная задача НИРС — выбрать вариант, который позволяет в ограниченные сроки получить работоспособный канал связи и управления, сохранив возможность развития до более автономных функций в рамках последующих этапов дипломного проекта.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14" w:name="_Toc217524806"/>
      <w:r w:rsidRPr="00B51CCE">
        <w:rPr>
          <w:rFonts w:ascii="Times New Roman" w:eastAsia="Times New Roman" w:hAnsi="Times New Roman"/>
          <w:color w:val="000000"/>
          <w:lang w:val="ru-RU"/>
        </w:rPr>
        <w:t>3.1 Принципиальная концепция «</w:t>
      </w:r>
      <w:r>
        <w:rPr>
          <w:rFonts w:ascii="Times New Roman" w:eastAsia="Times New Roman" w:hAnsi="Times New Roman"/>
          <w:color w:val="000000"/>
        </w:rPr>
        <w:t>edge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+ </w:t>
      </w:r>
      <w:r>
        <w:rPr>
          <w:rFonts w:ascii="Times New Roman" w:eastAsia="Times New Roman" w:hAnsi="Times New Roman"/>
          <w:color w:val="000000"/>
        </w:rPr>
        <w:t>cloud</w:t>
      </w:r>
      <w:r w:rsidRPr="00B51CCE">
        <w:rPr>
          <w:rFonts w:ascii="Times New Roman" w:eastAsia="Times New Roman" w:hAnsi="Times New Roman"/>
          <w:color w:val="000000"/>
          <w:lang w:val="ru-RU"/>
        </w:rPr>
        <w:t>»</w:t>
      </w:r>
      <w:bookmarkEnd w:id="14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Базовая концепция строится на разделении вычислений между «краем» (роботом) и сервером. На борту выполняются критичные по времени функции: опрос датчиков, формирование управляющих воздействий на приводы, обработка событий безопасности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докинг, низкий заряд). На сервере размещаются сервисы обмена сообщениями, журналирование, хранение телеметрии и операторский интерфейс. Такое разделение повышает отказоустойчивость: при временной потере связи робот может перейти в безопасное состояние и продолжить локально ограниченный сценарий.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15" w:name="_Toc217524807"/>
      <w:r w:rsidRPr="00B51CCE">
        <w:rPr>
          <w:rFonts w:ascii="Times New Roman" w:eastAsia="Times New Roman" w:hAnsi="Times New Roman"/>
          <w:color w:val="000000"/>
          <w:lang w:val="ru-RU"/>
        </w:rPr>
        <w:t>3.2 Варианты реализации и сравнительный анализ</w:t>
      </w:r>
      <w:bookmarkEnd w:id="1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На основе материалов черновика рассмотрены три варианта: (1) </w:t>
      </w:r>
      <w:r>
        <w:t>IoT</w:t>
      </w:r>
      <w:r w:rsidRPr="00B51CCE">
        <w:rPr>
          <w:lang w:val="ru-RU"/>
        </w:rPr>
        <w:t xml:space="preserve">‑подход на базе </w:t>
      </w:r>
      <w:r>
        <w:t>MQTT</w:t>
      </w:r>
      <w:r w:rsidRPr="00B51CCE">
        <w:rPr>
          <w:lang w:val="ru-RU"/>
        </w:rPr>
        <w:t xml:space="preserve"> и </w:t>
      </w:r>
      <w:r>
        <w:t>Python</w:t>
      </w:r>
      <w:r w:rsidRPr="00B51CCE">
        <w:rPr>
          <w:lang w:val="ru-RU"/>
        </w:rPr>
        <w:t xml:space="preserve">, (2) робототехнический подход на базе </w:t>
      </w:r>
      <w:r>
        <w:lastRenderedPageBreak/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 xml:space="preserve">2 и веб‑интерфейса, (3) гибридное решение, сочетающее </w:t>
      </w:r>
      <w:r>
        <w:t>ROS</w:t>
      </w:r>
      <w:r w:rsidRPr="00B51CCE">
        <w:rPr>
          <w:lang w:val="ru-RU"/>
        </w:rPr>
        <w:t xml:space="preserve"> внутри робота и </w:t>
      </w:r>
      <w:r>
        <w:t>MQTT</w:t>
      </w:r>
      <w:r w:rsidRPr="00B51CCE">
        <w:rPr>
          <w:lang w:val="ru-RU"/>
        </w:rPr>
        <w:t xml:space="preserve"> как внешний транспорт между роботом, облаком и оператором.</w:t>
      </w:r>
    </w:p>
    <w:p w:rsidR="002F2370" w:rsidRPr="00162B61" w:rsidRDefault="00000000">
      <w:pPr>
        <w:ind w:firstLine="0"/>
        <w:jc w:val="left"/>
        <w:rPr>
          <w:lang w:val="ru-RU"/>
        </w:rPr>
      </w:pPr>
      <w:r w:rsidRPr="00180D78">
        <w:rPr>
          <w:lang w:val="ru-RU"/>
        </w:rPr>
        <w:t xml:space="preserve">Таблица 2 — На основе материалов черновика рассмотрены три варианта: (1) </w:t>
      </w:r>
      <w:r>
        <w:t>IoT</w:t>
      </w:r>
      <w:r w:rsidRPr="00180D78">
        <w:rPr>
          <w:lang w:val="ru-RU"/>
        </w:rPr>
        <w:t xml:space="preserve">‑подход на базе </w:t>
      </w:r>
      <w:r>
        <w:t>MQTT</w:t>
      </w:r>
      <w:r w:rsidRPr="00180D78">
        <w:rPr>
          <w:lang w:val="ru-RU"/>
        </w:rPr>
        <w:t xml:space="preserve"> и </w:t>
      </w:r>
      <w:r>
        <w:t>Python</w:t>
      </w:r>
      <w:r w:rsidRPr="00180D78">
        <w:rPr>
          <w:lang w:val="ru-RU"/>
        </w:rPr>
        <w:t xml:space="preserve">, (2) робототехнический подход на базе </w:t>
      </w:r>
      <w:r>
        <w:t>ROS</w:t>
      </w:r>
      <w:r w:rsidRPr="00180D78">
        <w:rPr>
          <w:lang w:val="ru-RU"/>
        </w:rPr>
        <w:t>/</w:t>
      </w:r>
      <w:r>
        <w:t>ROS</w:t>
      </w:r>
      <w:r w:rsidRPr="00180D78">
        <w:rPr>
          <w:lang w:val="ru-RU"/>
        </w:rPr>
        <w:t xml:space="preserve">2 и веб‑интерфейса, (3) гибридное решение, сочетающее </w:t>
      </w:r>
      <w:r>
        <w:t>ROS</w:t>
      </w:r>
      <w:r w:rsidRPr="00180D78">
        <w:rPr>
          <w:lang w:val="ru-RU"/>
        </w:rPr>
        <w:t xml:space="preserve"> внутри робота и </w:t>
      </w:r>
      <w:r>
        <w:t>MQTT</w:t>
      </w:r>
      <w:r w:rsidRPr="00180D78">
        <w:rPr>
          <w:lang w:val="ru-RU"/>
        </w:rPr>
        <w:t xml:space="preserve"> как внешний транспорт между роботом, облаком и оператором.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00"/>
        <w:gridCol w:w="3011"/>
        <w:gridCol w:w="3138"/>
        <w:gridCol w:w="1705"/>
      </w:tblGrid>
      <w:tr w:rsidR="00874DF9"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Вариант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Суть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решения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Плюсы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Риски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минусы</w:t>
            </w:r>
            <w:proofErr w:type="spellEnd"/>
          </w:p>
        </w:tc>
      </w:tr>
      <w:tr w:rsidR="00874DF9" w:rsidRPr="002708ED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V1. IoT-</w:t>
            </w:r>
            <w:proofErr w:type="spellStart"/>
            <w:r>
              <w:rPr>
                <w:sz w:val="23"/>
              </w:rPr>
              <w:t>подход</w:t>
            </w:r>
            <w:proofErr w:type="spellEnd"/>
            <w:r>
              <w:rPr>
                <w:sz w:val="23"/>
              </w:rPr>
              <w:br/>
              <w:t>(MQTT + Python)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На роботе (</w:t>
            </w:r>
            <w:r>
              <w:rPr>
                <w:sz w:val="23"/>
              </w:rPr>
              <w:t>RPi</w:t>
            </w:r>
            <w:r w:rsidRPr="00B51CCE">
              <w:rPr>
                <w:sz w:val="23"/>
                <w:lang w:val="ru-RU"/>
              </w:rPr>
              <w:t xml:space="preserve">) — </w:t>
            </w:r>
            <w:r>
              <w:rPr>
                <w:sz w:val="23"/>
              </w:rPr>
              <w:t>Python</w:t>
            </w:r>
            <w:r w:rsidRPr="00B51CCE">
              <w:rPr>
                <w:sz w:val="23"/>
                <w:lang w:val="ru-RU"/>
              </w:rPr>
              <w:t xml:space="preserve">‑контроллер (драйверы </w:t>
            </w:r>
            <w:r>
              <w:rPr>
                <w:sz w:val="23"/>
              </w:rPr>
              <w:t>GPIO</w:t>
            </w:r>
            <w:r w:rsidRPr="00B51CCE">
              <w:rPr>
                <w:sz w:val="23"/>
                <w:lang w:val="ru-RU"/>
              </w:rPr>
              <w:t xml:space="preserve">, алгоритм линии, логика режимов). Обмен с облаком через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>‑брокер. Операторский интерфейс публикует команды и читает статусы по топикам.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Минимальная сложность внедрения; низкие накладные расходы протокола; простая интеграция с веб/дашбордами; быстро получить работающий канал «робот–облако–оператор».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«Интеллект» (навигация, локализация, карта) требуется реализовывать самостоятельно; без строгой структуры сообщений растёт риск «самодельного протокола».</w:t>
            </w:r>
          </w:p>
        </w:tc>
      </w:tr>
      <w:tr w:rsidR="00874DF9" w:rsidRPr="002708ED"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rPr>
                <w:sz w:val="23"/>
              </w:rPr>
              <w:t>V</w:t>
            </w:r>
            <w:r w:rsidRPr="00B51CCE">
              <w:rPr>
                <w:sz w:val="23"/>
                <w:lang w:val="ru-RU"/>
              </w:rPr>
              <w:t>2. Робототехнический подход</w:t>
            </w:r>
            <w:r w:rsidRPr="00B51CCE">
              <w:rPr>
                <w:sz w:val="23"/>
                <w:lang w:val="ru-RU"/>
              </w:rPr>
              <w:br/>
              <w:t>(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>2 + веб)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На роботе — 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‑экосистема: узлы датчиков/приводов/навигации, обмен через топики/сервисы. Веб‑интерфейс подключается через мост (например, </w:t>
            </w:r>
            <w:r>
              <w:rPr>
                <w:sz w:val="23"/>
              </w:rPr>
              <w:t>WebSocket</w:t>
            </w:r>
            <w:r w:rsidRPr="00B51CCE">
              <w:rPr>
                <w:sz w:val="23"/>
                <w:lang w:val="ru-RU"/>
              </w:rPr>
              <w:t>‑мост) или через промежуточный сервер.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Богатая экосистема пакетов (навигация/</w:t>
            </w:r>
            <w:r>
              <w:rPr>
                <w:sz w:val="23"/>
              </w:rPr>
              <w:t>SLAM</w:t>
            </w:r>
            <w:r w:rsidRPr="00B51CCE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visualization</w:t>
            </w:r>
            <w:r w:rsidRPr="00B51CCE">
              <w:rPr>
                <w:sz w:val="23"/>
                <w:lang w:val="ru-RU"/>
              </w:rPr>
              <w:t>); единый стандарт обмена внутри робота; проще масштабировать до сложной автономности.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Высокая сложность настройки (зависимости, параметры, сеть); ресурсоёмкость для </w:t>
            </w:r>
            <w:r>
              <w:rPr>
                <w:sz w:val="23"/>
              </w:rPr>
              <w:t>Raspberry</w:t>
            </w:r>
            <w:r w:rsidRPr="00B51CCE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Pi</w:t>
            </w:r>
            <w:r w:rsidRPr="00B51CCE">
              <w:rPr>
                <w:sz w:val="23"/>
                <w:lang w:val="ru-RU"/>
              </w:rPr>
              <w:t>; интеграция с веб и облаком усложняется.</w:t>
            </w:r>
          </w:p>
        </w:tc>
      </w:tr>
      <w:tr w:rsidR="00874DF9" w:rsidRPr="002708ED"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rPr>
                <w:sz w:val="23"/>
              </w:rPr>
              <w:t>V</w:t>
            </w:r>
            <w:r w:rsidRPr="00B51CCE">
              <w:rPr>
                <w:sz w:val="23"/>
                <w:lang w:val="ru-RU"/>
              </w:rPr>
              <w:t xml:space="preserve">3. </w:t>
            </w:r>
            <w:r w:rsidRPr="00B51CCE">
              <w:rPr>
                <w:sz w:val="23"/>
                <w:lang w:val="ru-RU"/>
              </w:rPr>
              <w:lastRenderedPageBreak/>
              <w:t>Гибрид</w:t>
            </w:r>
            <w:r w:rsidRPr="00B51CCE">
              <w:rPr>
                <w:sz w:val="23"/>
                <w:lang w:val="ru-RU"/>
              </w:rPr>
              <w:br/>
              <w:t>(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 внутри робота +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 в облако)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lastRenderedPageBreak/>
              <w:t xml:space="preserve">Внутри робота — </w:t>
            </w:r>
            <w:r>
              <w:rPr>
                <w:sz w:val="23"/>
              </w:rPr>
              <w:lastRenderedPageBreak/>
              <w:t>ROS</w:t>
            </w:r>
            <w:r w:rsidRPr="00B51CCE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2 (локальные контуры, навигация), на границе — мост 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>↔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. В облаке и интерфейсе оператора —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 как единый внешний канал.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lastRenderedPageBreak/>
              <w:t xml:space="preserve">Сохраняются </w:t>
            </w:r>
            <w:r w:rsidRPr="00B51CCE">
              <w:rPr>
                <w:sz w:val="23"/>
                <w:lang w:val="ru-RU"/>
              </w:rPr>
              <w:lastRenderedPageBreak/>
              <w:t xml:space="preserve">преимущества 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 для сложных алгоритмов и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 для облачной интеграции; удобно подключать мониторинг/логирование; проще переносить брокер на кафедральный сервер.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lastRenderedPageBreak/>
              <w:t>Суммар</w:t>
            </w:r>
            <w:r w:rsidRPr="00B51CCE">
              <w:rPr>
                <w:sz w:val="23"/>
                <w:lang w:val="ru-RU"/>
              </w:rPr>
              <w:lastRenderedPageBreak/>
              <w:t>ная сложность (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 +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 + мост); больше точек отказа; требуется чётко задать ответственность модулей.</w:t>
            </w:r>
          </w:p>
        </w:tc>
      </w:tr>
    </w:tbl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16" w:name="_Toc217524808"/>
      <w:r w:rsidRPr="00B51CCE">
        <w:rPr>
          <w:rFonts w:ascii="Times New Roman" w:eastAsia="Times New Roman" w:hAnsi="Times New Roman"/>
          <w:color w:val="000000"/>
          <w:lang w:val="ru-RU"/>
        </w:rPr>
        <w:t>3.3 Выбранный путь и обоснование</w:t>
      </w:r>
      <w:bookmarkEnd w:id="16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С учётом ограничений НИРС (сроки, необходимость быстро получить демонстрируемый результат) целесообразно выбрать эволюционный вариант </w:t>
      </w:r>
      <w:r>
        <w:t>V</w:t>
      </w:r>
      <w:r w:rsidRPr="00B51CCE">
        <w:rPr>
          <w:lang w:val="ru-RU"/>
        </w:rPr>
        <w:t>1→</w:t>
      </w:r>
      <w:r>
        <w:t>V</w:t>
      </w:r>
      <w:r w:rsidRPr="00B51CCE">
        <w:rPr>
          <w:lang w:val="ru-RU"/>
        </w:rPr>
        <w:t xml:space="preserve">3: на первом этапе реализовать устойчивую </w:t>
      </w:r>
      <w:r>
        <w:t>IoT</w:t>
      </w:r>
      <w:r w:rsidRPr="00B51CCE">
        <w:rPr>
          <w:lang w:val="ru-RU"/>
        </w:rPr>
        <w:t xml:space="preserve">‑архитектуру </w:t>
      </w:r>
      <w:r>
        <w:t>MQTT</w:t>
      </w:r>
      <w:r w:rsidRPr="00B51CCE">
        <w:rPr>
          <w:lang w:val="ru-RU"/>
        </w:rPr>
        <w:t>+</w:t>
      </w:r>
      <w:r>
        <w:t>Python</w:t>
      </w:r>
      <w:r w:rsidRPr="00B51CCE">
        <w:rPr>
          <w:lang w:val="ru-RU"/>
        </w:rPr>
        <w:t xml:space="preserve">, а далее — при необходимости подключать </w:t>
      </w:r>
      <w:r>
        <w:t>ROS</w:t>
      </w:r>
      <w:r w:rsidRPr="00B51CCE">
        <w:rPr>
          <w:lang w:val="ru-RU"/>
        </w:rPr>
        <w:t>2 для расширения автономности (локализация, планирование, навигация). Таким образом, уже на этапе НИРС достигается практический результат — удалённое управление и телеметрия, а архитектура остаётся совместимой с дальнейшим усложнением.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В НИРС реализуется: </w:t>
      </w:r>
      <w:r>
        <w:t>MQTT</w:t>
      </w:r>
      <w:r w:rsidRPr="00B51CCE">
        <w:rPr>
          <w:lang w:val="ru-RU"/>
        </w:rPr>
        <w:t>‑канал команд и телеметрии, базовые режимы ручного/</w:t>
      </w:r>
      <w:proofErr w:type="gramStart"/>
      <w:r w:rsidRPr="00B51CCE">
        <w:rPr>
          <w:lang w:val="ru-RU"/>
        </w:rPr>
        <w:t>авто движения</w:t>
      </w:r>
      <w:proofErr w:type="gramEnd"/>
      <w:r w:rsidRPr="00B51CCE">
        <w:rPr>
          <w:lang w:val="ru-RU"/>
        </w:rPr>
        <w:t xml:space="preserve"> по линии, протокол статусов и аварийных событий.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В дипломе (перспектива): добавление </w:t>
      </w:r>
      <w:r>
        <w:t>ROS</w:t>
      </w:r>
      <w:r w:rsidRPr="00B51CCE">
        <w:rPr>
          <w:lang w:val="ru-RU"/>
        </w:rPr>
        <w:t xml:space="preserve">2‑узлов навигации/локализации и мост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 xml:space="preserve"> при сохранении внешнего интерфейса оператора.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Серверный уровень проектируется сразу под кафедральный сервер: брокер сообщений, хранение телеметрии, веб‑панель оператора.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17" w:name="_Toc217524809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3.4 Минимальные требования к сообщениям и топикам (эскиз)</w:t>
      </w:r>
      <w:bookmarkEnd w:id="17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снижения интеграционных рисков предлагается заранее зафиксировать минимальный набор топиков и форматов сообщений. Команды публикуются оператором в раздел </w:t>
      </w:r>
      <w:proofErr w:type="spellStart"/>
      <w:r>
        <w:t>cmd</w:t>
      </w:r>
      <w:proofErr w:type="spellEnd"/>
      <w:r w:rsidRPr="00B51CCE">
        <w:rPr>
          <w:lang w:val="ru-RU"/>
        </w:rPr>
        <w:t xml:space="preserve">/*, статусы и события публикуются роботом в </w:t>
      </w:r>
      <w:r>
        <w:t>status</w:t>
      </w:r>
      <w:r w:rsidRPr="00B51CCE">
        <w:rPr>
          <w:lang w:val="ru-RU"/>
        </w:rPr>
        <w:t xml:space="preserve">/* и </w:t>
      </w:r>
      <w:r>
        <w:t>event</w:t>
      </w:r>
      <w:r w:rsidRPr="00B51CCE">
        <w:rPr>
          <w:lang w:val="ru-RU"/>
        </w:rPr>
        <w:t>/* соответственно. Команды критичного управления (</w:t>
      </w:r>
      <w:r>
        <w:t>STOP</w:t>
      </w:r>
      <w:r w:rsidRPr="00B51CCE">
        <w:rPr>
          <w:lang w:val="ru-RU"/>
        </w:rPr>
        <w:t>/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 должны обрабатываться приоритетно, а на уровне качества доставки целесообразно использовать подтверждаемую доставку (</w:t>
      </w:r>
      <w:r>
        <w:t>QoS</w:t>
      </w:r>
      <w:r w:rsidRPr="00B51CCE">
        <w:rPr>
          <w:lang w:val="ru-RU"/>
        </w:rPr>
        <w:t>) для управляющих сообщений.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proofErr w:type="spellStart"/>
      <w:r>
        <w:t>cmd</w:t>
      </w:r>
      <w:proofErr w:type="spellEnd"/>
      <w:r w:rsidRPr="00B51CCE">
        <w:rPr>
          <w:lang w:val="ru-RU"/>
        </w:rPr>
        <w:t>/</w:t>
      </w:r>
      <w:r>
        <w:t>mode</w:t>
      </w:r>
      <w:r w:rsidRPr="00B51CCE">
        <w:rPr>
          <w:lang w:val="ru-RU"/>
        </w:rPr>
        <w:t xml:space="preserve"> — переключение режимов (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 xml:space="preserve">); </w:t>
      </w:r>
      <w:proofErr w:type="spellStart"/>
      <w:r>
        <w:t>cmd</w:t>
      </w:r>
      <w:proofErr w:type="spellEnd"/>
      <w:r w:rsidRPr="00B51CCE">
        <w:rPr>
          <w:lang w:val="ru-RU"/>
        </w:rPr>
        <w:t>/</w:t>
      </w:r>
      <w:r>
        <w:t>drive</w:t>
      </w:r>
      <w:r w:rsidRPr="00B51CCE">
        <w:rPr>
          <w:lang w:val="ru-RU"/>
        </w:rPr>
        <w:t xml:space="preserve"> — ручные команды (</w:t>
      </w:r>
      <w:r>
        <w:t>v</w:t>
      </w:r>
      <w:r w:rsidRPr="00B51CCE">
        <w:rPr>
          <w:lang w:val="ru-RU"/>
        </w:rPr>
        <w:t xml:space="preserve">, </w:t>
      </w:r>
      <w:r>
        <w:t>ω</w:t>
      </w:r>
      <w:r w:rsidRPr="00B51CCE">
        <w:rPr>
          <w:lang w:val="ru-RU"/>
        </w:rPr>
        <w:t xml:space="preserve"> или </w:t>
      </w:r>
      <w:r>
        <w:t>forward</w:t>
      </w:r>
      <w:r w:rsidRPr="00B51CCE">
        <w:rPr>
          <w:lang w:val="ru-RU"/>
        </w:rPr>
        <w:t>/</w:t>
      </w:r>
      <w:r>
        <w:t>back</w:t>
      </w:r>
      <w:r w:rsidRPr="00B51CCE">
        <w:rPr>
          <w:lang w:val="ru-RU"/>
        </w:rPr>
        <w:t>/</w:t>
      </w:r>
      <w:r>
        <w:t>left</w:t>
      </w:r>
      <w:r w:rsidRPr="00B51CCE">
        <w:rPr>
          <w:lang w:val="ru-RU"/>
        </w:rPr>
        <w:t>/</w:t>
      </w:r>
      <w:r>
        <w:t>right</w:t>
      </w:r>
      <w:r w:rsidRPr="00B51CCE">
        <w:rPr>
          <w:lang w:val="ru-RU"/>
        </w:rPr>
        <w:t>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proofErr w:type="spellStart"/>
      <w:r>
        <w:t>cmd</w:t>
      </w:r>
      <w:proofErr w:type="spellEnd"/>
      <w:r w:rsidRPr="00B51CCE">
        <w:rPr>
          <w:lang w:val="ru-RU"/>
        </w:rPr>
        <w:t>/</w:t>
      </w:r>
      <w:r>
        <w:t>goal</w:t>
      </w:r>
      <w:r w:rsidRPr="00B51CCE">
        <w:rPr>
          <w:lang w:val="ru-RU"/>
        </w:rPr>
        <w:t xml:space="preserve"> — целевая станция/точка (для расширенного режима);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>
        <w:t>status</w:t>
      </w:r>
      <w:r w:rsidRPr="00B51CCE">
        <w:rPr>
          <w:lang w:val="ru-RU"/>
        </w:rPr>
        <w:t>/</w:t>
      </w:r>
      <w:r>
        <w:t>state</w:t>
      </w:r>
      <w:r w:rsidRPr="00B51CCE">
        <w:rPr>
          <w:lang w:val="ru-RU"/>
        </w:rPr>
        <w:t xml:space="preserve"> — текущий режим, скорость, соединение; </w:t>
      </w:r>
      <w:r>
        <w:t>status</w:t>
      </w:r>
      <w:r w:rsidRPr="00B51CCE">
        <w:rPr>
          <w:lang w:val="ru-RU"/>
        </w:rPr>
        <w:t>/</w:t>
      </w:r>
      <w:r>
        <w:t>battery</w:t>
      </w:r>
      <w:r w:rsidRPr="00B51CCE">
        <w:rPr>
          <w:lang w:val="ru-RU"/>
        </w:rPr>
        <w:t xml:space="preserve"> — напряжение/процент;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>
        <w:t>event</w:t>
      </w:r>
      <w:r w:rsidRPr="00B51CCE">
        <w:rPr>
          <w:lang w:val="ru-RU"/>
        </w:rPr>
        <w:t>/</w:t>
      </w:r>
      <w:r>
        <w:t>obstacle</w:t>
      </w:r>
      <w:r w:rsidRPr="00B51CCE">
        <w:rPr>
          <w:lang w:val="ru-RU"/>
        </w:rPr>
        <w:t xml:space="preserve">, </w:t>
      </w:r>
      <w:r>
        <w:t>event</w:t>
      </w:r>
      <w:r w:rsidRPr="00B51CCE">
        <w:rPr>
          <w:lang w:val="ru-RU"/>
        </w:rPr>
        <w:t>/</w:t>
      </w:r>
      <w:r>
        <w:t>dock</w:t>
      </w:r>
      <w:r w:rsidRPr="00B51CCE">
        <w:rPr>
          <w:lang w:val="ru-RU"/>
        </w:rPr>
        <w:t xml:space="preserve">, </w:t>
      </w:r>
      <w:r>
        <w:t>event</w:t>
      </w:r>
      <w:r w:rsidRPr="00B51CCE">
        <w:rPr>
          <w:lang w:val="ru-RU"/>
        </w:rPr>
        <w:t>/</w:t>
      </w:r>
      <w:r>
        <w:t>estop</w:t>
      </w:r>
      <w:r w:rsidRPr="00B51CCE">
        <w:rPr>
          <w:lang w:val="ru-RU"/>
        </w:rPr>
        <w:t xml:space="preserve"> — события безопасности и обслуживания.</w:t>
      </w: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18" w:name="_Toc217524810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4 Задачи проекта</w:t>
      </w:r>
      <w:bookmarkEnd w:id="1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достижения цели НИРС — разработки опытной модели облачной системы управления движением мобильного робота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— формулируется набор задач, охватывающий бортовой уровень (управление и безопасность), облачный уровень (инфраструктура и сервисы) и вопросы интеграции/апробации.</w:t>
      </w:r>
    </w:p>
    <w:p w:rsidR="00874DF9" w:rsidRDefault="00000000">
      <w:proofErr w:type="spellStart"/>
      <w:r>
        <w:t>Основные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провести анализ объекта автоматизации (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>) и условий эксплуатации в составе учебной ГПС;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определить целевую концепцию и выбрать архитектурный подход взаимодействия «робот — облако — оператор»;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сформировать требования к проектируемой системе (функциональные, эксплуатационные, интерфейсные и требования безопасности);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разработать структурную схему системы и определить состав программно‑аппаратных блоков (бортовой контроллер, интерфейсная плата, серверные сервисы, интерфейс оператора);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реализовать бортовой контур управления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: опрос датчиков линии/докинга/препятствия, обработка событий безопасности, управление приводами;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организовать обмен командами и телеметрией через </w:t>
      </w:r>
      <w:r>
        <w:t>MQTT</w:t>
      </w:r>
      <w:r w:rsidRPr="00B51CCE">
        <w:rPr>
          <w:lang w:val="ru-RU"/>
        </w:rPr>
        <w:t>‑брокер и определить минимальные форматы сообщений/топиков;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реализовать прототип облачной части на целевой инфраструктуре кафедры (или на тестовом стенде при сохранении целевой архитектуры): брокер сообщений, журналирование, хранение телеметрии, базовая панель/интерфейс оператора;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>описать первоначальные алгоритмы движения (ручной режим и следование по линии с остановкой на станциях) и алгоритмы обработки аварийных ситуаций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потеря связи, низкий заряд);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провести апробацию прототипа на типовых сценариях и зафиксировать результаты (стабильность управления, задержки, корректность событий безопасности);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подготовить комплект документации НИРС: схемы, таблицы интерфейсов/сообщений, описание алгоритмов и ограничений.</w:t>
      </w:r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 качестве результата выполнения задач формируется целостное описание и работоспособный прототип системы, подготовленный к переносу на кафедральный сервер и дальнейшему развитию в рамках дипломного проекта.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19" w:name="_Toc217524811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5 Требования к проектируемой системе</w:t>
      </w:r>
      <w:bookmarkEnd w:id="19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Требования сформированы с учетом специфики мобильных транспортных роботов класса </w:t>
      </w:r>
      <w:r>
        <w:t>AGV</w:t>
      </w:r>
      <w:r w:rsidRPr="00B51CCE">
        <w:rPr>
          <w:lang w:val="ru-RU"/>
        </w:rPr>
        <w:t xml:space="preserve"> и выбранной архитектуры «бортовой контроллер (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) + кафедральный сервер». Для обеспечения безопасной эксплуатации отдельно выделены требования к аварийным функциям и обработке событий безопасности.</w:t>
      </w:r>
    </w:p>
    <w:p w:rsidR="00874DF9" w:rsidRDefault="00000000">
      <w:pPr>
        <w:pStyle w:val="21"/>
        <w:spacing w:after="1260"/>
      </w:pPr>
      <w:bookmarkStart w:id="20" w:name="_Toc217524812"/>
      <w:r>
        <w:rPr>
          <w:rFonts w:ascii="Times New Roman" w:eastAsia="Times New Roman" w:hAnsi="Times New Roman"/>
          <w:color w:val="000000"/>
        </w:rPr>
        <w:t xml:space="preserve">5.1 Функциональные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bookmarkEnd w:id="20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поддержка режимов работы: ручной (команды оператора) и автоматический (следование по линии с остановкой на заданных станциях);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управление движением: формирование команд тяговому приводу и рулевому приводу, включая плавный разгон/торможение;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сбор телеметрии: скорость/состояние режима, статусы датчиков (линия/докинг/препятствие), состояние связи, показатели питания;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обработка событий безопасности: препятствие, аварийная остановка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), докинг, низкий заряд — с формированием событий в облако;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журналирование ключевых событий (старт/стоп, смена режима, аварии, потеря связи) с привязкой ко времени.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21" w:name="_Toc217524813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5.2 Требования к интерфейсам и обмену данными</w:t>
      </w:r>
      <w:bookmarkEnd w:id="21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обмен командами и телеметрией осуществляется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 сообщений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должны быть определены минимальные топики и форматы сообщений (команды, статусы, события) и правила подтверждения доставки для критичных команд;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система должна быть совместима с развёртыванием брокера и сервисов на кафедральном сервере;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предусматривается возможность интеграции с робототехническими фреймворками (например, </w:t>
      </w:r>
      <w:r>
        <w:t>ROS</w:t>
      </w:r>
      <w:r w:rsidRPr="00B51CCE">
        <w:rPr>
          <w:lang w:val="ru-RU"/>
        </w:rPr>
        <w:t xml:space="preserve"> 2) без изменения внешнего интерфейса оператора.</w:t>
      </w:r>
    </w:p>
    <w:p w:rsidR="00874DF9" w:rsidRDefault="00000000">
      <w:pPr>
        <w:pStyle w:val="21"/>
        <w:spacing w:after="1260"/>
      </w:pPr>
      <w:bookmarkStart w:id="22" w:name="_Toc217524814"/>
      <w:r>
        <w:rPr>
          <w:rFonts w:ascii="Times New Roman" w:eastAsia="Times New Roman" w:hAnsi="Times New Roman"/>
          <w:color w:val="000000"/>
        </w:rPr>
        <w:t xml:space="preserve">5.3 </w:t>
      </w:r>
      <w:proofErr w:type="spellStart"/>
      <w:r>
        <w:rPr>
          <w:rFonts w:ascii="Times New Roman" w:eastAsia="Times New Roman" w:hAnsi="Times New Roman"/>
          <w:color w:val="000000"/>
        </w:rPr>
        <w:t>Эксплуатационные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производительные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bookmarkEnd w:id="22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время реакции на команды остановки и события безопасности должно быть минимальным и обеспечиваться на бортовом уровне (без зависимости от облака);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система должна сохранять работоспособность при кратковременных потерях связи: переход в безопасное состояние и фиксация события;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уровень загрузки ресурсов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должен обеспечивать непрерывный опрос датчиков и выдачу управляющих сигналов в реальном времени.</w:t>
      </w:r>
    </w:p>
    <w:p w:rsidR="00874DF9" w:rsidRDefault="00000000">
      <w:pPr>
        <w:pStyle w:val="21"/>
        <w:spacing w:after="1260"/>
      </w:pPr>
      <w:bookmarkStart w:id="23" w:name="_Toc217524815"/>
      <w:r>
        <w:rPr>
          <w:rFonts w:ascii="Times New Roman" w:eastAsia="Times New Roman" w:hAnsi="Times New Roman"/>
          <w:color w:val="000000"/>
        </w:rPr>
        <w:lastRenderedPageBreak/>
        <w:t xml:space="preserve">5.4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надежности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сопровождения</w:t>
      </w:r>
      <w:bookmarkEnd w:id="23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архитектура должна обеспечивать воспроизводимость развертывания (перенос с тестового стенда на кафедральный сервер без переработки логики);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конфигурационные параметры (топики, частоты опроса, коэффициенты регуляторов, пороги датчиков) вынесены в конфигурационные файлы;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предусмотрены средства диагностики: логирование, тестовые команды, самопроверка каналов ввода/вывода (при наличии аппаратной поддержки).</w:t>
      </w:r>
    </w:p>
    <w:p w:rsidR="00874DF9" w:rsidRDefault="00000000">
      <w:pPr>
        <w:pStyle w:val="21"/>
        <w:spacing w:after="1260"/>
      </w:pPr>
      <w:bookmarkStart w:id="24" w:name="_Toc217524816"/>
      <w:r>
        <w:rPr>
          <w:rFonts w:ascii="Times New Roman" w:eastAsia="Times New Roman" w:hAnsi="Times New Roman"/>
          <w:color w:val="000000"/>
        </w:rPr>
        <w:t xml:space="preserve">5.5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информационной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безопасности</w:t>
      </w:r>
      <w:bookmarkEnd w:id="24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доступ оператора к функциям управления должен быть ограничен аутентификацией и разграничением прав;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при работе по сети должны поддерживаться защищенные каналы передачи данных (</w:t>
      </w:r>
      <w:r>
        <w:t>TLS</w:t>
      </w:r>
      <w:r w:rsidRPr="00B51CCE">
        <w:rPr>
          <w:lang w:val="ru-RU"/>
        </w:rPr>
        <w:t>) и безопасное хранение учетных данных/ключей;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должна быть предусмотрена защита от некорректных команд (валидация формата, диапазонов и частоты поступления).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25" w:name="_Toc217524817"/>
      <w:r w:rsidRPr="00B51CCE">
        <w:rPr>
          <w:rFonts w:ascii="Times New Roman" w:eastAsia="Times New Roman" w:hAnsi="Times New Roman"/>
          <w:color w:val="000000"/>
          <w:lang w:val="ru-RU"/>
        </w:rPr>
        <w:t>5.6 Требования функциональной безопасности</w:t>
      </w:r>
      <w:bookmarkEnd w:id="2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Для роботов класса </w:t>
      </w:r>
      <w:r>
        <w:t>AGV</w:t>
      </w:r>
      <w:r w:rsidRPr="00B51CCE">
        <w:rPr>
          <w:lang w:val="ru-RU"/>
        </w:rPr>
        <w:t xml:space="preserve"> критично обеспечить корректную работу функций безопасности независимо от состояния сети и сервера. Учитывая практику стандартизации для беспилотных промышленных транспортных </w:t>
      </w:r>
      <w:r w:rsidRPr="00B51CCE">
        <w:rPr>
          <w:lang w:val="ru-RU"/>
        </w:rPr>
        <w:lastRenderedPageBreak/>
        <w:t>средств, требования к обнаружению людей/препятствий, режимам работы и торможению рассматриваются как первоочередные.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аппаратная аварийная остановка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 должна иметь приоритет над любыми программными командами;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при обнаружении препятствия робот обязан перейти в безопасную остановку; событие фиксируется и передается в облако;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при потере связи или критической ошибке робот обязан выполнить предсказуемое безопасное действие (останов/блокировка движения);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режимы работы должны быть явно разделены (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>), смена режима фиксируется в журнале;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предусмотреть контроль торможения и недопущение опасных маневров при нестабильных данных датчиков линии.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26" w:name="_Toc217524818"/>
      <w:r w:rsidRPr="00162B61">
        <w:rPr>
          <w:rFonts w:ascii="Times New Roman" w:eastAsia="Times New Roman" w:hAnsi="Times New Roman"/>
          <w:color w:val="000000"/>
          <w:lang w:val="ru-RU"/>
        </w:rPr>
        <w:t>5.7 Сводная таблица требований</w:t>
      </w:r>
      <w:bookmarkEnd w:id="26"/>
    </w:p>
    <w:p w:rsidR="002F2370" w:rsidRPr="00162B61" w:rsidRDefault="00000000">
      <w:pPr>
        <w:ind w:firstLine="0"/>
        <w:jc w:val="left"/>
        <w:rPr>
          <w:lang w:val="ru-RU"/>
        </w:rPr>
      </w:pPr>
      <w:r w:rsidRPr="00180D78">
        <w:rPr>
          <w:lang w:val="ru-RU"/>
        </w:rPr>
        <w:t>Таблица 3 — Сводная таблица требований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54"/>
        <w:gridCol w:w="2797"/>
        <w:gridCol w:w="2443"/>
        <w:gridCol w:w="2360"/>
      </w:tblGrid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ID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Требование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Критерий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проверки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Приоритет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FR-01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Ручной режим управления движением через сетевой интерфейс оператора.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Команды </w:t>
            </w:r>
            <w:r>
              <w:rPr>
                <w:sz w:val="23"/>
              </w:rPr>
              <w:t>drive</w:t>
            </w:r>
            <w:r w:rsidRPr="00B51CCE">
              <w:rPr>
                <w:sz w:val="23"/>
                <w:lang w:val="ru-RU"/>
              </w:rPr>
              <w:t xml:space="preserve"> приводят к ожидаемому движению на стенде.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FR-02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Автоматический режим: следование по линии с остановкой на станциях/докинге.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Робот проходит маршрут и выполняет остановку в точках.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FR-03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Передача телеметрии и событий в облако </w:t>
            </w:r>
            <w:proofErr w:type="gramStart"/>
            <w:r w:rsidRPr="00B51CCE">
              <w:rPr>
                <w:sz w:val="23"/>
                <w:lang w:val="ru-RU"/>
              </w:rPr>
              <w:t>через брокер</w:t>
            </w:r>
            <w:proofErr w:type="gramEnd"/>
            <w:r w:rsidRPr="00B51CCE">
              <w:rPr>
                <w:sz w:val="23"/>
                <w:lang w:val="ru-RU"/>
              </w:rPr>
              <w:t xml:space="preserve"> сообщений.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Статусы и события видны в подписчике/панели оператора.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lastRenderedPageBreak/>
              <w:t>SF-01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rPr>
                <w:sz w:val="23"/>
              </w:rPr>
              <w:t>E</w:t>
            </w:r>
            <w:r w:rsidRPr="00B51CCE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B51CCE">
              <w:rPr>
                <w:sz w:val="23"/>
                <w:lang w:val="ru-RU"/>
              </w:rPr>
              <w:t xml:space="preserve"> имеет приоритет и останавливает робот независимо от сети/ПО.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Нажатие </w:t>
            </w:r>
            <w:r>
              <w:rPr>
                <w:sz w:val="23"/>
              </w:rPr>
              <w:t>E</w:t>
            </w:r>
            <w:r w:rsidRPr="00B51CCE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B51CCE">
              <w:rPr>
                <w:sz w:val="23"/>
                <w:lang w:val="ru-RU"/>
              </w:rPr>
              <w:t xml:space="preserve"> мгновенно прекращает движение.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Критический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SF-02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Обнаружение препятствия вызывает безопасную остановку и событие.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При препятствии робот останавливается, событие фиксируется.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Критический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NF-01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Поведение при потере связи: безопасная остановка + логирование.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Отключение сети приводит к останову и записи события.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IF-01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Единый набор топиков/форматов сообщений для команд/статусов/событий.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Сообщения валидируются и обрабатываются согласно спецификации.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Средний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SEC-01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Защищенная передача данных (</w:t>
            </w:r>
            <w:r>
              <w:rPr>
                <w:sz w:val="23"/>
              </w:rPr>
              <w:t>TLS</w:t>
            </w:r>
            <w:r w:rsidRPr="00B51CCE">
              <w:rPr>
                <w:sz w:val="23"/>
                <w:lang w:val="ru-RU"/>
              </w:rPr>
              <w:t>) и контроль доступа к управлению.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Подключение без учетных данных/ключей отклоняется.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Средний</w:t>
            </w:r>
            <w:proofErr w:type="spellEnd"/>
          </w:p>
        </w:tc>
      </w:tr>
    </w:tbl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27" w:name="_Toc217524819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6 Обзор робота, подлежащего автоматизации</w:t>
      </w:r>
      <w:bookmarkEnd w:id="27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Мобильный робот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относится к классу автономных транспортных платформ (</w:t>
      </w:r>
      <w:r>
        <w:t>AGV</w:t>
      </w:r>
      <w:r w:rsidRPr="00B51CCE">
        <w:rPr>
          <w:lang w:val="ru-RU"/>
        </w:rPr>
        <w:t xml:space="preserve">) и используется в составе учебной гибкой производственной системы </w:t>
      </w:r>
      <w:r>
        <w:t>Denford</w:t>
      </w:r>
      <w:r w:rsidRPr="00B51CCE">
        <w:rPr>
          <w:lang w:val="ru-RU"/>
        </w:rPr>
        <w:t xml:space="preserve"> для перемещения заготовок между модулями. В рамках проекта робот рассматривается как исполнительный объект, который должен получать задания на движение и передавать телеметрию в облачную часть системы.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28" w:name="_Toc217524820"/>
      <w:r w:rsidRPr="00B51CCE">
        <w:rPr>
          <w:rFonts w:ascii="Times New Roman" w:eastAsia="Times New Roman" w:hAnsi="Times New Roman"/>
          <w:color w:val="000000"/>
          <w:lang w:val="ru-RU"/>
        </w:rPr>
        <w:t>6.1 Назначение и режимы работы</w:t>
      </w:r>
      <w:bookmarkEnd w:id="2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штатной конфигурации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поддерживает два базовых режима: ручное управление (с панели управления) и автоматическое движение по линии. Автоматический режим основан на следовании по разметке (белая лента между двумя чёрными), с коррекцией руления по показаниям оптических датчиков. Для обслуживания технологических точек используются </w:t>
      </w:r>
      <w:proofErr w:type="spellStart"/>
      <w:r w:rsidRPr="00B51CCE">
        <w:rPr>
          <w:lang w:val="ru-RU"/>
        </w:rPr>
        <w:t>докинговые</w:t>
      </w:r>
      <w:proofErr w:type="spellEnd"/>
      <w:r w:rsidRPr="00B51CCE">
        <w:rPr>
          <w:lang w:val="ru-RU"/>
        </w:rPr>
        <w:t xml:space="preserve"> станции и ИК‑датчики, позволяющие фиксировать остановку в заданном месте.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29" w:name="_Toc217524821"/>
      <w:r w:rsidRPr="00B51CCE">
        <w:rPr>
          <w:rFonts w:ascii="Times New Roman" w:eastAsia="Times New Roman" w:hAnsi="Times New Roman"/>
          <w:color w:val="000000"/>
          <w:lang w:val="ru-RU"/>
        </w:rPr>
        <w:t>6.2 Механическая часть и привод</w:t>
      </w:r>
      <w:bookmarkEnd w:id="29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Конструктивно робот выполнен в виде платформы на колёсной базе с рулевым механизмом и тяговым приводом. Тяговое движение обеспечивается двигателем постоянного тока, а изменение направления — рулевым приводом на базе шагового двигателя с червячной передачей. Такая схема проста в обслуживании и обеспечивает достаточно точную коррекцию курса при движении по линии.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0" w:name="_Toc217524822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6.3 Электропитание и безопасность</w:t>
      </w:r>
      <w:bookmarkEnd w:id="30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Робот питается от аккумуляторной батареи с суммарным напряжением 24 В (две батареи 12 В), предусмотрено встроенное зарядное устройство. К функциям безопасности относятся аппаратный аварийный стоп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), останов при обнаружении препятствия (фронтальный датчик), а также индикация состояния батареи. В проектируемой системе функции безопасности должны сохранять приоритет над любыми командами управления.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1" w:name="_Toc217524823"/>
      <w:r w:rsidRPr="00B51CCE">
        <w:rPr>
          <w:rFonts w:ascii="Times New Roman" w:eastAsia="Times New Roman" w:hAnsi="Times New Roman"/>
          <w:color w:val="000000"/>
          <w:lang w:val="ru-RU"/>
        </w:rPr>
        <w:t>6.4 Датчики и средства ориентации</w:t>
      </w:r>
      <w:bookmarkEnd w:id="31"/>
    </w:p>
    <w:p w:rsidR="00874DF9" w:rsidRDefault="00000000">
      <w:r w:rsidRPr="00B51CCE">
        <w:rPr>
          <w:lang w:val="ru-RU"/>
        </w:rPr>
        <w:t xml:space="preserve">Для ориентации и выполнения маршрута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использует набор базовых датчиков, характерных для </w:t>
      </w:r>
      <w:r>
        <w:t>AGV</w:t>
      </w:r>
      <w:r w:rsidRPr="00B51CCE">
        <w:rPr>
          <w:lang w:val="ru-RU"/>
        </w:rPr>
        <w:t xml:space="preserve"> по линии.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сигналы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датчики линии (оптические) — определяют отклонение от белой дорожки и обеспечивают корректировку руля;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ИК‑датчики докинга — используются для точной остановки у станций/доков и привязки к технологическим точкам;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датчик препятствия — обеспечивает безопасную остановку при появлении объекта перед роботом;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контроль питания — параметры батареи (напряжение/индикация разряда) для принятия решений о завершении задания и обслуживании.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2" w:name="_Toc217524824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6.5 Интерфейсы ввода/вывода и подключений</w:t>
      </w:r>
      <w:bookmarkEnd w:id="32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При интеграции робота в учебный стенд важно учитывать состав дискретных каналов ввода/вывода и цепи аварийной остановки. Для оборудования стенда используются разъёмы </w:t>
      </w:r>
      <w:r>
        <w:t>D</w:t>
      </w:r>
      <w:r w:rsidRPr="00B51CCE">
        <w:rPr>
          <w:lang w:val="ru-RU"/>
        </w:rPr>
        <w:t>‑</w:t>
      </w:r>
      <w:r>
        <w:t>Sub</w:t>
      </w:r>
      <w:r w:rsidRPr="00B51CCE">
        <w:rPr>
          <w:lang w:val="ru-RU"/>
        </w:rPr>
        <w:t xml:space="preserve"> (</w:t>
      </w:r>
      <w:r>
        <w:t>D</w:t>
      </w:r>
      <w:r w:rsidRPr="00B51CCE">
        <w:rPr>
          <w:lang w:val="ru-RU"/>
        </w:rPr>
        <w:t>25/</w:t>
      </w:r>
      <w:r>
        <w:t>D</w:t>
      </w:r>
      <w:r w:rsidRPr="00B51CCE">
        <w:rPr>
          <w:lang w:val="ru-RU"/>
        </w:rPr>
        <w:t xml:space="preserve">15) и типовые конфигурации каналов. Для робота, как правило, требуется 2 входных и 2 выходных дискретных канала плюс цепь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. В рамках проекта предусмотрена разработка интерфейсной платы на 4 входа/4 выхода с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 и посадочными местами под </w:t>
      </w:r>
      <w:r>
        <w:t>D</w:t>
      </w:r>
      <w:r w:rsidRPr="00B51CCE">
        <w:rPr>
          <w:lang w:val="ru-RU"/>
        </w:rPr>
        <w:t xml:space="preserve">25 и </w:t>
      </w:r>
      <w:r>
        <w:t>D</w:t>
      </w:r>
      <w:r w:rsidRPr="00B51CCE">
        <w:rPr>
          <w:lang w:val="ru-RU"/>
        </w:rPr>
        <w:t>15; часть каналов может быть не распаяна для конкретных устройств.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3" w:name="_Toc217524825"/>
      <w:r w:rsidRPr="00B51CCE">
        <w:rPr>
          <w:rFonts w:ascii="Times New Roman" w:eastAsia="Times New Roman" w:hAnsi="Times New Roman"/>
          <w:color w:val="000000"/>
          <w:lang w:val="ru-RU"/>
        </w:rPr>
        <w:t>6.6 Итог: состав робота в границах проектирования</w:t>
      </w:r>
      <w:bookmarkEnd w:id="33"/>
    </w:p>
    <w:p w:rsidR="00874DF9" w:rsidRPr="00B51CCE" w:rsidRDefault="00000000">
      <w:pPr>
        <w:rPr>
          <w:lang w:val="ru-RU"/>
        </w:rPr>
      </w:pPr>
      <w:r w:rsidRPr="00180D78">
        <w:rPr>
          <w:lang w:val="ru-RU"/>
        </w:rPr>
        <w:t>С точки зрения проектируемой облачной системы робот рассматривается как набор функциональных подсистем: датчики, исполнительные механизмы, контур безопасности и бортовой контроллер. Для наглядности укрупнённая структура приведена на рисунке А.2.</w:t>
      </w:r>
    </w:p>
    <w:p w:rsidR="00874DF9" w:rsidRPr="00B51CCE" w:rsidRDefault="00874DF9">
      <w:pPr>
        <w:rPr>
          <w:lang w:val="ru-RU"/>
        </w:rPr>
      </w:pP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34" w:name="_Toc217524826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7 Выбор пути реализации (в общем виде)</w:t>
      </w:r>
      <w:bookmarkEnd w:id="34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Выбор пути реализации выполняется исходя из целей НИРС (получить демонстрируемый прототип удалённого управления и телеметрии), ограничений по срокам и аппаратной базе (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на роботе), а также принятой целевой инфраструктуры размещения облачной части на кафедральном сервере.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5" w:name="_Toc217524827"/>
      <w:r w:rsidRPr="00B51CCE">
        <w:rPr>
          <w:rFonts w:ascii="Times New Roman" w:eastAsia="Times New Roman" w:hAnsi="Times New Roman"/>
          <w:color w:val="000000"/>
          <w:lang w:val="ru-RU"/>
        </w:rPr>
        <w:t>7.1 Критерии выбора</w:t>
      </w:r>
      <w:bookmarkEnd w:id="35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Критерии, определяющие целесообразность архитектурного решения: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быстрота получения работоспособного результата (минимальная интеграционная сложность);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устойчивость обмена и возможность отладки (прозрачные интерфейсы, удобная диагностика);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безопасность: приоритет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 и реакция на препятствия не должны зависеть от облака и сети;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совместимость с целевым размещением сервисов на кафедральном сервере;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расширяемость к более «робототехническим» функциям (без переработки внешнего интерфейса оператора).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6" w:name="_Toc217524828"/>
      <w:r w:rsidRPr="00B51CCE">
        <w:rPr>
          <w:rFonts w:ascii="Times New Roman" w:eastAsia="Times New Roman" w:hAnsi="Times New Roman"/>
          <w:color w:val="000000"/>
          <w:lang w:val="ru-RU"/>
        </w:rPr>
        <w:t>7.2 Рассматриваемые варианты</w:t>
      </w:r>
      <w:bookmarkEnd w:id="36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Для проектируемой системы рассматриваются три укрупнённых варианта: (</w:t>
      </w:r>
      <w:r>
        <w:t>V</w:t>
      </w:r>
      <w:r w:rsidRPr="00B51CCE">
        <w:rPr>
          <w:lang w:val="ru-RU"/>
        </w:rPr>
        <w:t xml:space="preserve">1) </w:t>
      </w:r>
      <w:r>
        <w:t>IoT</w:t>
      </w:r>
      <w:r w:rsidRPr="00B51CCE">
        <w:rPr>
          <w:lang w:val="ru-RU"/>
        </w:rPr>
        <w:t xml:space="preserve">‑архитектура </w:t>
      </w:r>
      <w:r>
        <w:t>MQTT</w:t>
      </w:r>
      <w:r w:rsidRPr="00B51CCE">
        <w:rPr>
          <w:lang w:val="ru-RU"/>
        </w:rPr>
        <w:t>+</w:t>
      </w:r>
      <w:r>
        <w:t>Python</w:t>
      </w:r>
      <w:r w:rsidRPr="00B51CCE">
        <w:rPr>
          <w:lang w:val="ru-RU"/>
        </w:rPr>
        <w:t xml:space="preserve"> на борту; (</w:t>
      </w:r>
      <w:r>
        <w:t>V</w:t>
      </w:r>
      <w:r w:rsidRPr="00B51CCE">
        <w:rPr>
          <w:lang w:val="ru-RU"/>
        </w:rPr>
        <w:t xml:space="preserve">2)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 xml:space="preserve">2 как </w:t>
      </w:r>
      <w:r w:rsidRPr="00B51CCE">
        <w:rPr>
          <w:lang w:val="ru-RU"/>
        </w:rPr>
        <w:lastRenderedPageBreak/>
        <w:t>основа бортовой логики; (</w:t>
      </w:r>
      <w:r>
        <w:t>V</w:t>
      </w:r>
      <w:r w:rsidRPr="00B51CCE">
        <w:rPr>
          <w:lang w:val="ru-RU"/>
        </w:rPr>
        <w:t xml:space="preserve">3) гибрид: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 xml:space="preserve">2 внутри робота и </w:t>
      </w:r>
      <w:r>
        <w:t>MQTT</w:t>
      </w:r>
      <w:r w:rsidRPr="00B51CCE">
        <w:rPr>
          <w:lang w:val="ru-RU"/>
        </w:rPr>
        <w:t xml:space="preserve"> как внешний транспорт между роботом, облаком и оператором.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37" w:name="_Toc217524829"/>
      <w:r w:rsidRPr="00162B61">
        <w:rPr>
          <w:rFonts w:ascii="Times New Roman" w:eastAsia="Times New Roman" w:hAnsi="Times New Roman"/>
          <w:color w:val="000000"/>
          <w:lang w:val="ru-RU"/>
        </w:rPr>
        <w:t>7.3 Матрица выбора (укрупнённая оценка)</w:t>
      </w:r>
      <w:bookmarkEnd w:id="37"/>
    </w:p>
    <w:p w:rsidR="002F2370" w:rsidRPr="00162B61" w:rsidRDefault="00000000">
      <w:pPr>
        <w:ind w:firstLine="0"/>
        <w:jc w:val="left"/>
        <w:rPr>
          <w:lang w:val="ru-RU"/>
        </w:rPr>
      </w:pPr>
      <w:r w:rsidRPr="00180D78">
        <w:rPr>
          <w:lang w:val="ru-RU"/>
        </w:rPr>
        <w:t>Таблица 4 — Матрица выбора (укрупнённая оценка)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1808"/>
        <w:gridCol w:w="1948"/>
        <w:gridCol w:w="1899"/>
        <w:gridCol w:w="1899"/>
      </w:tblGrid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Критерий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Вес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 xml:space="preserve">V1 </w:t>
            </w:r>
            <w:proofErr w:type="spellStart"/>
            <w:r>
              <w:rPr>
                <w:sz w:val="23"/>
              </w:rPr>
              <w:t>MQTT+Python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V2 ROS/ROS2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V3 ROS/ROS2 + MQTT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Скорость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получения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результата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0,30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2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3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Простота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отладки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диагностики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0,20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3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4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Безопасность</w:t>
            </w:r>
            <w:proofErr w:type="spellEnd"/>
            <w:r>
              <w:rPr>
                <w:sz w:val="23"/>
              </w:rPr>
              <w:t xml:space="preserve"> (</w:t>
            </w:r>
            <w:proofErr w:type="spellStart"/>
            <w:r>
              <w:rPr>
                <w:sz w:val="23"/>
              </w:rPr>
              <w:t>локальная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реакция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0,20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4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4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4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Совместимость</w:t>
            </w:r>
            <w:proofErr w:type="spellEnd"/>
            <w:r>
              <w:rPr>
                <w:sz w:val="23"/>
              </w:rPr>
              <w:t xml:space="preserve"> с </w:t>
            </w:r>
            <w:proofErr w:type="spellStart"/>
            <w:r>
              <w:rPr>
                <w:sz w:val="23"/>
              </w:rPr>
              <w:t>серверной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инфраструктурой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0,15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3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Расширяемость</w:t>
            </w:r>
            <w:proofErr w:type="spellEnd"/>
            <w:r>
              <w:rPr>
                <w:sz w:val="23"/>
              </w:rPr>
              <w:t xml:space="preserve"> к </w:t>
            </w:r>
            <w:proofErr w:type="spellStart"/>
            <w:r>
              <w:rPr>
                <w:sz w:val="23"/>
              </w:rPr>
              <w:t>сложной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автономности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0,15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3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</w:tr>
    </w:tbl>
    <w:p w:rsidR="00874DF9" w:rsidRPr="00B51CCE" w:rsidRDefault="00000000">
      <w:pPr>
        <w:rPr>
          <w:lang w:val="ru-RU"/>
        </w:rPr>
      </w:pPr>
      <w:proofErr w:type="gramStart"/>
      <w:r w:rsidRPr="00B51CCE">
        <w:rPr>
          <w:lang w:val="ru-RU"/>
        </w:rPr>
        <w:t xml:space="preserve">По суммарной оценке </w:t>
      </w:r>
      <w:proofErr w:type="gramEnd"/>
      <w:r w:rsidRPr="00B51CCE">
        <w:rPr>
          <w:lang w:val="ru-RU"/>
        </w:rPr>
        <w:t xml:space="preserve">оптимальным для этапа НИРС является вариант </w:t>
      </w:r>
      <w:r>
        <w:t>V</w:t>
      </w:r>
      <w:r w:rsidRPr="00B51CCE">
        <w:rPr>
          <w:lang w:val="ru-RU"/>
        </w:rPr>
        <w:t xml:space="preserve">1 как основной: он позволяет быстрее всего получить устойчивый канал «оператор — облако — робот» и обеспечить телеметрию. При этом архитектура проектируется так, чтобы в дальнейшем поддержать эволюцию к </w:t>
      </w:r>
      <w:r>
        <w:t>V</w:t>
      </w:r>
      <w:r w:rsidRPr="00B51CCE">
        <w:rPr>
          <w:lang w:val="ru-RU"/>
        </w:rPr>
        <w:t xml:space="preserve">3 (добавление </w:t>
      </w:r>
      <w:r>
        <w:t>ROS</w:t>
      </w:r>
      <w:r w:rsidRPr="00B51CCE">
        <w:rPr>
          <w:lang w:val="ru-RU"/>
        </w:rPr>
        <w:t xml:space="preserve">2‑узлов и моста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>) без изменения внешнего интерфейса оператора и серверной части.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38" w:name="_Toc217524830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7.4 Итоговое решение</w:t>
      </w:r>
      <w:bookmarkEnd w:id="38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В общем виде выбранный путь реализации включает следующие решения: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бортовой уровень: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+ интерфейсная плата согласования уровней; исполнение логики на </w:t>
      </w:r>
      <w:r>
        <w:t>Python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локальные функции реального времени и безопасности выполняются на борту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докинг, контроль питания);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сетевой обмен: </w:t>
      </w:r>
      <w:r>
        <w:t>MQTT</w:t>
      </w:r>
      <w:r w:rsidRPr="00B51CCE">
        <w:rPr>
          <w:lang w:val="ru-RU"/>
        </w:rPr>
        <w:t xml:space="preserve"> (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) для команд, статусов и событий;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облачный уровень (кафедральный сервер): </w:t>
      </w:r>
      <w:r>
        <w:t>MQTT</w:t>
      </w:r>
      <w:r w:rsidRPr="00B51CCE">
        <w:rPr>
          <w:lang w:val="ru-RU"/>
        </w:rPr>
        <w:t>‑брокер, журналирование и хранение телеметрии, веб‑интерфейс оператора;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перспектива расширения: подключение </w:t>
      </w:r>
      <w:r>
        <w:t>ROS</w:t>
      </w:r>
      <w:r w:rsidRPr="00B51CCE">
        <w:rPr>
          <w:lang w:val="ru-RU"/>
        </w:rPr>
        <w:t xml:space="preserve"> 2 внутри робота и реализация моста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 xml:space="preserve"> при росте требований к автономности.</w:t>
      </w:r>
    </w:p>
    <w:p w:rsidR="00874DF9" w:rsidRDefault="00000000">
      <w:pPr>
        <w:pStyle w:val="21"/>
        <w:spacing w:after="1260"/>
      </w:pPr>
      <w:bookmarkStart w:id="39" w:name="_Toc217524831"/>
      <w:r>
        <w:rPr>
          <w:rFonts w:ascii="Times New Roman" w:eastAsia="Times New Roman" w:hAnsi="Times New Roman"/>
          <w:color w:val="000000"/>
        </w:rPr>
        <w:t xml:space="preserve">7.5 </w:t>
      </w:r>
      <w:proofErr w:type="spellStart"/>
      <w:r>
        <w:rPr>
          <w:rFonts w:ascii="Times New Roman" w:eastAsia="Times New Roman" w:hAnsi="Times New Roman"/>
          <w:color w:val="000000"/>
        </w:rPr>
        <w:t>Риски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меры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снижения</w:t>
      </w:r>
      <w:bookmarkEnd w:id="39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>риск нестабильной сети: предусмотреть безопасное поведение при потере связи (останов/блокировка движения) и буферизацию журналов;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риск «самодельного протокола»: зафиксировать минимальный набор топиков/форматов сообщений и правила </w:t>
      </w:r>
      <w:r>
        <w:t>QoS</w:t>
      </w:r>
      <w:r w:rsidRPr="00B51CCE">
        <w:rPr>
          <w:lang w:val="ru-RU"/>
        </w:rPr>
        <w:t xml:space="preserve"> для критичных команд;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риск аппаратной интеграции: применить гальваническую развязку/драйверы и соблюдать требования по цепи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риск перегрузки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: разделить процессы (контур управления/связь/логирование) и контролировать частоты опроса.</w:t>
      </w:r>
    </w:p>
    <w:p w:rsidR="00874DF9" w:rsidRPr="00B51CCE" w:rsidRDefault="00000000">
      <w:pPr>
        <w:pStyle w:val="1"/>
        <w:pageBreakBefore/>
        <w:spacing w:after="1260"/>
        <w:rPr>
          <w:lang w:val="ru-RU"/>
        </w:rPr>
      </w:pPr>
      <w:bookmarkStart w:id="40" w:name="_Toc217524832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8 Определение структурной схемы системы</w:t>
      </w:r>
      <w:bookmarkEnd w:id="40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>Структурная схема проектируемой системы отражает разбиение на уровни и состав основных модулей, а также направления обмена данными. Архитектура выбрана по принципу «</w:t>
      </w:r>
      <w:r>
        <w:t>edge</w:t>
      </w:r>
      <w:r w:rsidRPr="00B51CCE">
        <w:rPr>
          <w:lang w:val="ru-RU"/>
        </w:rPr>
        <w:t xml:space="preserve"> + </w:t>
      </w:r>
      <w:r>
        <w:t>cloud</w:t>
      </w:r>
      <w:r w:rsidRPr="00B51CCE">
        <w:rPr>
          <w:lang w:val="ru-RU"/>
        </w:rPr>
        <w:t>»: критические по времени контуры управления и безопасности размещаются на борту робота, а сервисные функции (обмен, хранение, интерфейс) размещаются на серверной инфраструктуре.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41" w:name="_Toc217524833"/>
      <w:r w:rsidRPr="00B51CCE">
        <w:rPr>
          <w:rFonts w:ascii="Times New Roman" w:eastAsia="Times New Roman" w:hAnsi="Times New Roman"/>
          <w:color w:val="000000"/>
          <w:lang w:val="ru-RU"/>
        </w:rPr>
        <w:t>8.1 Уровни и общая логика взаимодействия</w:t>
      </w:r>
      <w:bookmarkEnd w:id="41"/>
    </w:p>
    <w:p w:rsidR="00874DF9" w:rsidRPr="00B51CCE" w:rsidRDefault="00000000">
      <w:pPr>
        <w:rPr>
          <w:lang w:val="ru-RU"/>
        </w:rPr>
      </w:pPr>
      <w:r w:rsidRPr="00B51CCE">
        <w:rPr>
          <w:lang w:val="ru-RU"/>
        </w:rPr>
        <w:t xml:space="preserve">В системе выделяются четыре уровня: (1) робот как физический объект с датчиками и приводами, (2) бортовой вычислительный уровень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с интерфейсной платой ввода/вывода, (3) сеть передачи данных, (4) облачный уровень на кафедральном сервере с операторским интерфейсом.</w:t>
      </w:r>
    </w:p>
    <w:p w:rsidR="00874DF9" w:rsidRDefault="00000000">
      <w:pPr>
        <w:pStyle w:val="21"/>
        <w:spacing w:after="1260"/>
      </w:pPr>
      <w:bookmarkStart w:id="42" w:name="_Toc217524834"/>
      <w:r>
        <w:rPr>
          <w:rFonts w:ascii="Times New Roman" w:eastAsia="Times New Roman" w:hAnsi="Times New Roman"/>
          <w:color w:val="000000"/>
        </w:rPr>
        <w:t xml:space="preserve">8.2 </w:t>
      </w:r>
      <w:proofErr w:type="spellStart"/>
      <w:r>
        <w:rPr>
          <w:rFonts w:ascii="Times New Roman" w:eastAsia="Times New Roman" w:hAnsi="Times New Roman"/>
          <w:color w:val="000000"/>
        </w:rPr>
        <w:t>Состав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модулей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по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уровням</w:t>
      </w:r>
      <w:bookmarkEnd w:id="42"/>
      <w:proofErr w:type="spellEnd"/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Уровень робота: приводы (тяга и руление), датчики линии/докинга/препятствия, питание, аппаратный контур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Бортовой уровень: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, интерфейсная плата согласования уровней (24 В↔3,3 В), программные драйверы </w:t>
      </w:r>
      <w:r>
        <w:t>I</w:t>
      </w:r>
      <w:r w:rsidRPr="00B51CCE">
        <w:rPr>
          <w:lang w:val="ru-RU"/>
        </w:rPr>
        <w:t>/</w:t>
      </w:r>
      <w:r>
        <w:t>O</w:t>
      </w:r>
      <w:r w:rsidRPr="00B51CCE">
        <w:rPr>
          <w:lang w:val="ru-RU"/>
        </w:rPr>
        <w:t xml:space="preserve">, логика режимов 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 xml:space="preserve"> и обработка событий безопасности.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t xml:space="preserve">Сетевой уровень: </w:t>
      </w:r>
      <w:r>
        <w:t>Wi</w:t>
      </w:r>
      <w:r w:rsidRPr="00B51CCE">
        <w:rPr>
          <w:lang w:val="ru-RU"/>
        </w:rPr>
        <w:t>‑</w:t>
      </w:r>
      <w:r>
        <w:t>Fi</w:t>
      </w:r>
      <w:r w:rsidRPr="00B51CCE">
        <w:rPr>
          <w:lang w:val="ru-RU"/>
        </w:rPr>
        <w:t xml:space="preserve"> (основной), возможность тестового подключения по </w:t>
      </w:r>
      <w:r>
        <w:t>Ethernet</w:t>
      </w:r>
      <w:r w:rsidRPr="00B51CCE">
        <w:rPr>
          <w:lang w:val="ru-RU"/>
        </w:rPr>
        <w:t>; поддержка защищённых соединений при наличии (</w:t>
      </w:r>
      <w:r>
        <w:t>TLS</w:t>
      </w:r>
      <w:r w:rsidRPr="00B51CCE">
        <w:rPr>
          <w:lang w:val="ru-RU"/>
        </w:rPr>
        <w:t>).</w:t>
      </w:r>
    </w:p>
    <w:p w:rsidR="00874DF9" w:rsidRPr="00B51CCE" w:rsidRDefault="00000000">
      <w:pPr>
        <w:pStyle w:val="a0"/>
        <w:ind w:left="709" w:firstLine="709"/>
        <w:rPr>
          <w:lang w:val="ru-RU"/>
        </w:rPr>
      </w:pPr>
      <w:r w:rsidRPr="00B51CCE">
        <w:rPr>
          <w:lang w:val="ru-RU"/>
        </w:rPr>
        <w:lastRenderedPageBreak/>
        <w:t xml:space="preserve">Облачный уровень: </w:t>
      </w:r>
      <w:r>
        <w:t>MQTT</w:t>
      </w:r>
      <w:r w:rsidRPr="00B51CCE">
        <w:rPr>
          <w:lang w:val="ru-RU"/>
        </w:rPr>
        <w:t xml:space="preserve">‑брокер, сервис журналирования, хранение телеметрии (БД), веб‑панель оператора/интерфейс </w:t>
      </w:r>
      <w:r>
        <w:t>API</w:t>
      </w:r>
      <w:r w:rsidRPr="00B51CCE">
        <w:rPr>
          <w:lang w:val="ru-RU"/>
        </w:rPr>
        <w:t>.</w:t>
      </w:r>
    </w:p>
    <w:p w:rsidR="00874DF9" w:rsidRPr="00B51CCE" w:rsidRDefault="00000000">
      <w:pPr>
        <w:pStyle w:val="21"/>
        <w:spacing w:after="1260"/>
        <w:rPr>
          <w:lang w:val="ru-RU"/>
        </w:rPr>
      </w:pPr>
      <w:bookmarkStart w:id="43" w:name="_Toc217524835"/>
      <w:r w:rsidRPr="00B51CCE">
        <w:rPr>
          <w:rFonts w:ascii="Times New Roman" w:eastAsia="Times New Roman" w:hAnsi="Times New Roman"/>
          <w:color w:val="000000"/>
          <w:lang w:val="ru-RU"/>
        </w:rPr>
        <w:t>8.3 Потоки данных и управляющих воздействий</w:t>
      </w:r>
      <w:bookmarkEnd w:id="43"/>
    </w:p>
    <w:p w:rsidR="00874DF9" w:rsidRPr="00162B61" w:rsidRDefault="00000000">
      <w:pPr>
        <w:rPr>
          <w:lang w:val="ru-RU"/>
        </w:rPr>
      </w:pPr>
      <w:r w:rsidRPr="00B51CCE">
        <w:rPr>
          <w:lang w:val="ru-RU"/>
        </w:rPr>
        <w:t xml:space="preserve">Управляющие воздействия формируются оператором и передаются </w:t>
      </w:r>
      <w:proofErr w:type="gramStart"/>
      <w:r w:rsidRPr="00B51CCE">
        <w:rPr>
          <w:lang w:val="ru-RU"/>
        </w:rPr>
        <w:t>на робот</w:t>
      </w:r>
      <w:proofErr w:type="gramEnd"/>
      <w:r w:rsidRPr="00B51CCE">
        <w:rPr>
          <w:lang w:val="ru-RU"/>
        </w:rPr>
        <w:t xml:space="preserve"> через облачный уровень. Телеметрия и события безопасности передаются от робота к серверу и отображаются оператору. </w:t>
      </w:r>
      <w:r w:rsidRPr="00162B61">
        <w:rPr>
          <w:lang w:val="ru-RU"/>
        </w:rPr>
        <w:t>Критические реакции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препятствие) исполняются локально на борту, а затем фиксируются как события.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Команды: режим работы, ручное управление, задания (станция/маршрут) → </w:t>
      </w:r>
      <w:r>
        <w:t>robot</w:t>
      </w:r>
      <w:r w:rsidRPr="00162B61">
        <w:rPr>
          <w:lang w:val="ru-RU"/>
        </w:rPr>
        <w:t>/</w:t>
      </w:r>
      <w:proofErr w:type="spellStart"/>
      <w:r>
        <w:t>cmd</w:t>
      </w:r>
      <w:proofErr w:type="spellEnd"/>
      <w:r w:rsidRPr="00162B61">
        <w:rPr>
          <w:lang w:val="ru-RU"/>
        </w:rPr>
        <w:t>/*.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Телеметрия: состояние режима, скорость, батарея, статусы датчиков → </w:t>
      </w:r>
      <w:r>
        <w:t>robot</w:t>
      </w:r>
      <w:r w:rsidRPr="00162B61">
        <w:rPr>
          <w:lang w:val="ru-RU"/>
        </w:rPr>
        <w:t>/</w:t>
      </w:r>
      <w:r>
        <w:t>status</w:t>
      </w:r>
      <w:r w:rsidRPr="00162B61">
        <w:rPr>
          <w:lang w:val="ru-RU"/>
        </w:rPr>
        <w:t>/*.</w:t>
      </w:r>
    </w:p>
    <w:p w:rsidR="00874DF9" w:rsidRDefault="00000000">
      <w:pPr>
        <w:pStyle w:val="a0"/>
        <w:ind w:left="709" w:firstLine="709"/>
      </w:pPr>
      <w:proofErr w:type="spellStart"/>
      <w:r>
        <w:t>События</w:t>
      </w:r>
      <w:proofErr w:type="spellEnd"/>
      <w:r>
        <w:t>: obstacle/dock/estop/</w:t>
      </w:r>
      <w:proofErr w:type="spellStart"/>
      <w:r>
        <w:t>loss_link</w:t>
      </w:r>
      <w:proofErr w:type="spellEnd"/>
      <w:r>
        <w:t xml:space="preserve"> → robot/event/*.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Журнал: фиксация времени и параметров событий на сервере, доступ через веб‑панель.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44" w:name="_Toc217524836"/>
      <w:r w:rsidRPr="00162B61">
        <w:rPr>
          <w:rFonts w:ascii="Times New Roman" w:eastAsia="Times New Roman" w:hAnsi="Times New Roman"/>
          <w:color w:val="000000"/>
          <w:lang w:val="ru-RU"/>
        </w:rPr>
        <w:t>8.4 Структурная схема (рисунок 3)</w:t>
      </w:r>
      <w:bookmarkEnd w:id="44"/>
    </w:p>
    <w:p w:rsidR="00874DF9" w:rsidRPr="00162B61" w:rsidRDefault="00000000">
      <w:pPr>
        <w:rPr>
          <w:lang w:val="ru-RU"/>
        </w:rPr>
      </w:pPr>
      <w:r w:rsidRPr="00180D78">
        <w:rPr>
          <w:lang w:val="ru-RU"/>
        </w:rPr>
        <w:t>Укрупнённая структурная схема приведена на рисунке А.3.</w:t>
      </w:r>
    </w:p>
    <w:p w:rsidR="00874DF9" w:rsidRPr="00162B61" w:rsidRDefault="00874DF9">
      <w:pPr>
        <w:rPr>
          <w:lang w:val="ru-RU"/>
        </w:rPr>
      </w:pP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45" w:name="_Toc217524837"/>
      <w:r w:rsidRPr="00162B61">
        <w:rPr>
          <w:rFonts w:ascii="Times New Roman" w:eastAsia="Times New Roman" w:hAnsi="Times New Roman"/>
          <w:color w:val="000000"/>
          <w:lang w:val="ru-RU"/>
        </w:rPr>
        <w:t>8.5 Замечания по реализации</w:t>
      </w:r>
      <w:bookmarkEnd w:id="45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Для обеспечения воспроизводимости при переносе на кафедральный сервер рекомендуется отделять конфигурацию от кода (адрес брокера, топики, параметры датчиков, коэффициенты регуляторов) и поддерживать </w:t>
      </w:r>
      <w:r w:rsidRPr="00162B61">
        <w:rPr>
          <w:lang w:val="ru-RU"/>
        </w:rPr>
        <w:lastRenderedPageBreak/>
        <w:t xml:space="preserve">диагностические средства (логирование, тестовые команды, проверка связи). Также целесообразно предусмотреть возможность расширения внутренней бортовой логики (например, добавлением </w:t>
      </w:r>
      <w:r>
        <w:t>ROS</w:t>
      </w:r>
      <w:r w:rsidRPr="00162B61">
        <w:rPr>
          <w:lang w:val="ru-RU"/>
        </w:rPr>
        <w:t xml:space="preserve"> 2‑узлов) без изменения внешнего </w:t>
      </w:r>
      <w:r>
        <w:t>MQTT</w:t>
      </w:r>
      <w:r w:rsidRPr="00162B61">
        <w:rPr>
          <w:lang w:val="ru-RU"/>
        </w:rPr>
        <w:t>‑интерфейса.</w:t>
      </w:r>
    </w:p>
    <w:p w:rsidR="00874DF9" w:rsidRPr="00162B61" w:rsidRDefault="00000000">
      <w:pPr>
        <w:pStyle w:val="1"/>
        <w:pageBreakBefore/>
        <w:spacing w:after="1260"/>
        <w:rPr>
          <w:lang w:val="ru-RU"/>
        </w:rPr>
      </w:pPr>
      <w:bookmarkStart w:id="46" w:name="_Toc217524838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9 Состав системы и основные блоки</w:t>
      </w:r>
      <w:bookmarkEnd w:id="46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Состав проектируемой системы определяется требуемыми функциями удалённого управления движением 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, сбором телеметрии и обеспечением безопасности. Для описания функциональной структуры и состава системы в работе используются диаграммы </w:t>
      </w:r>
      <w:r>
        <w:t>IDEF</w:t>
      </w:r>
      <w:r w:rsidRPr="00162B61">
        <w:rPr>
          <w:lang w:val="ru-RU"/>
        </w:rPr>
        <w:t xml:space="preserve"> (</w:t>
      </w:r>
      <w:r>
        <w:t>IDEF</w:t>
      </w:r>
      <w:r w:rsidRPr="00162B61">
        <w:rPr>
          <w:lang w:val="ru-RU"/>
        </w:rPr>
        <w:t>0), которые рекомендованы методическими указаниями как удобная форма представления функциональных и информационных структур.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47" w:name="_Toc217524839"/>
      <w:r w:rsidRPr="00162B61">
        <w:rPr>
          <w:rFonts w:ascii="Times New Roman" w:eastAsia="Times New Roman" w:hAnsi="Times New Roman"/>
          <w:color w:val="000000"/>
          <w:lang w:val="ru-RU"/>
        </w:rPr>
        <w:t>9.1 Укрупнённые блоки системы</w:t>
      </w:r>
      <w:bookmarkEnd w:id="47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В системе выделяются следующие основные блоки (подсистемы):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Аппаратный блок робота (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): шасси, приводы, датчики линии/докинга/препятствия, питание,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Бортовой вычислительный блок (</w:t>
      </w:r>
      <w:r>
        <w:t>edge</w:t>
      </w:r>
      <w:r w:rsidRPr="00162B61">
        <w:rPr>
          <w:lang w:val="ru-RU"/>
        </w:rPr>
        <w:t xml:space="preserve">):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(базовая встраиваемая платформа кафедры) и интерфейсная плата ввода/вывода.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Локальное программное обеспечение робота: драйверы ввода/вывода, обработка датчиков, алгоритмы движения, обработка событий безопасности.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Сетевой блок: канал связи (</w:t>
      </w:r>
      <w:r>
        <w:t>Wi</w:t>
      </w:r>
      <w:r w:rsidRPr="00162B61">
        <w:rPr>
          <w:lang w:val="ru-RU"/>
        </w:rPr>
        <w:t>‑</w:t>
      </w:r>
      <w:r>
        <w:t>Fi</w:t>
      </w:r>
      <w:r w:rsidRPr="00162B61">
        <w:rPr>
          <w:lang w:val="ru-RU"/>
        </w:rPr>
        <w:t xml:space="preserve">/тестовый </w:t>
      </w:r>
      <w:r>
        <w:t>Ethernet</w:t>
      </w:r>
      <w:r w:rsidRPr="00162B61">
        <w:rPr>
          <w:lang w:val="ru-RU"/>
        </w:rPr>
        <w:t>), маршрутизация к серверу, параметры устойчивости и безопасности обмена.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Облачный блок на кафедральном сервере: </w:t>
      </w:r>
      <w:r>
        <w:t>MQTT</w:t>
      </w:r>
      <w:r w:rsidRPr="00162B61">
        <w:rPr>
          <w:lang w:val="ru-RU"/>
        </w:rPr>
        <w:t>‑брокер, журналирование, хранение телеметрии (БД), служебные сервисы.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Клиентский блок (интерфейс оператора): веб‑панель управления, мониторинг состояния и событий, выдача заданий и команд.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48" w:name="_Toc217524840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9.2 Роли блоков и распределение ответственности</w:t>
      </w:r>
      <w:bookmarkEnd w:id="48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Критические по времени функции выполняются на борту робота: реакция на препятствие,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безопасная остановка, поддержание движения по линии. Облако обеспечивает обмен, хранение, визуализацию и удобство управления. Такое распределение снижает зависимость безопасности от качества сети.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49" w:name="_Toc217524841"/>
      <w:r w:rsidRPr="00162B61">
        <w:rPr>
          <w:rFonts w:ascii="Times New Roman" w:eastAsia="Times New Roman" w:hAnsi="Times New Roman"/>
          <w:color w:val="000000"/>
          <w:lang w:val="ru-RU"/>
        </w:rPr>
        <w:t xml:space="preserve">9.3 </w:t>
      </w:r>
      <w:r>
        <w:rPr>
          <w:rFonts w:ascii="Times New Roman" w:eastAsia="Times New Roman" w:hAnsi="Times New Roman"/>
          <w:color w:val="000000"/>
        </w:rPr>
        <w:t>IDEF</w:t>
      </w:r>
      <w:r w:rsidRPr="00162B61">
        <w:rPr>
          <w:rFonts w:ascii="Times New Roman" w:eastAsia="Times New Roman" w:hAnsi="Times New Roman"/>
          <w:color w:val="000000"/>
          <w:lang w:val="ru-RU"/>
        </w:rPr>
        <w:t>0: контекст и декомпозиция верхнего уровня</w:t>
      </w:r>
      <w:bookmarkEnd w:id="49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Контекстная диаграмма </w:t>
      </w:r>
      <w:r>
        <w:t>IDEF</w:t>
      </w:r>
      <w:r w:rsidRPr="00162B61">
        <w:rPr>
          <w:lang w:val="ru-RU"/>
        </w:rPr>
        <w:t>0 (</w:t>
      </w:r>
      <w:r>
        <w:t>A</w:t>
      </w:r>
      <w:r w:rsidRPr="00162B61">
        <w:rPr>
          <w:lang w:val="ru-RU"/>
        </w:rPr>
        <w:t xml:space="preserve">‑0), определяющая границы системы и основные потоки </w:t>
      </w:r>
      <w:r>
        <w:t>ICOM</w:t>
      </w:r>
      <w:r w:rsidRPr="00162B61">
        <w:rPr>
          <w:lang w:val="ru-RU"/>
        </w:rPr>
        <w:t xml:space="preserve"> (</w:t>
      </w:r>
      <w:r>
        <w:t>Input</w:t>
      </w:r>
      <w:r w:rsidRPr="00162B61">
        <w:rPr>
          <w:lang w:val="ru-RU"/>
        </w:rPr>
        <w:t>/</w:t>
      </w:r>
      <w:r>
        <w:t>Control</w:t>
      </w:r>
      <w:r w:rsidRPr="00162B61">
        <w:rPr>
          <w:lang w:val="ru-RU"/>
        </w:rPr>
        <w:t>/</w:t>
      </w:r>
      <w:r>
        <w:t>Output</w:t>
      </w:r>
      <w:r w:rsidRPr="00162B61">
        <w:rPr>
          <w:lang w:val="ru-RU"/>
        </w:rPr>
        <w:t>/</w:t>
      </w:r>
      <w:r>
        <w:t>Mechanism</w:t>
      </w:r>
      <w:r w:rsidRPr="00162B61">
        <w:rPr>
          <w:lang w:val="ru-RU"/>
        </w:rPr>
        <w:t xml:space="preserve">), приведена ранее в отчёте и используется как единый контекст для последующих диаграмм. Во избежание разночтений в настоящем разделе приводится диаграмма </w:t>
      </w:r>
      <w:r>
        <w:t>A</w:t>
      </w:r>
      <w:r w:rsidRPr="00162B61">
        <w:rPr>
          <w:lang w:val="ru-RU"/>
        </w:rPr>
        <w:t xml:space="preserve">0 — декомпозиция верхнего уровня (раскрытие функции </w:t>
      </w:r>
      <w:r>
        <w:t>A</w:t>
      </w:r>
      <w:r w:rsidRPr="00162B61">
        <w:rPr>
          <w:lang w:val="ru-RU"/>
        </w:rPr>
        <w:t>‑0).</w:t>
      </w:r>
    </w:p>
    <w:p w:rsidR="00874DF9" w:rsidRPr="00162B61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 xml:space="preserve">См. рисунок А.4 — Декомпозиция </w:t>
      </w:r>
      <w:r>
        <w:rPr>
          <w:color w:val="000000"/>
        </w:rPr>
        <w:t>IDEF</w:t>
      </w:r>
      <w:r w:rsidRPr="00162B61">
        <w:rPr>
          <w:color w:val="000000"/>
          <w:lang w:val="ru-RU"/>
        </w:rPr>
        <w:t>0 (</w:t>
      </w:r>
      <w:r>
        <w:rPr>
          <w:color w:val="000000"/>
        </w:rPr>
        <w:t>A</w:t>
      </w:r>
      <w:r w:rsidRPr="00162B61">
        <w:rPr>
          <w:color w:val="000000"/>
          <w:lang w:val="ru-RU"/>
        </w:rPr>
        <w:t>0). (см. Приложение А). (Приложение А).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50" w:name="_Toc217524842"/>
      <w:r w:rsidRPr="00162B61">
        <w:rPr>
          <w:rFonts w:ascii="Times New Roman" w:eastAsia="Times New Roman" w:hAnsi="Times New Roman"/>
          <w:color w:val="000000"/>
          <w:lang w:val="ru-RU"/>
        </w:rPr>
        <w:t>9.4 Таблица «блок — функции — входы/выходы — интерфейсы»</w:t>
      </w:r>
      <w:bookmarkEnd w:id="50"/>
    </w:p>
    <w:p w:rsidR="002F2370" w:rsidRPr="00162B61" w:rsidRDefault="00000000">
      <w:pPr>
        <w:ind w:firstLine="0"/>
        <w:jc w:val="left"/>
        <w:rPr>
          <w:lang w:val="ru-RU"/>
        </w:rPr>
      </w:pPr>
      <w:r w:rsidRPr="00180D78">
        <w:rPr>
          <w:lang w:val="ru-RU"/>
        </w:rPr>
        <w:t>Таблица 5 — блок — функции — входы/выходы — интерфейсы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46"/>
        <w:gridCol w:w="1767"/>
        <w:gridCol w:w="2563"/>
        <w:gridCol w:w="1856"/>
        <w:gridCol w:w="2122"/>
      </w:tblGrid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Блок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Основные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функции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Входы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Выходы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Интерфейсы</w:t>
            </w:r>
            <w:proofErr w:type="spellEnd"/>
          </w:p>
        </w:tc>
      </w:tr>
      <w:tr w:rsidR="00874DF9" w:rsidRPr="002708ED">
        <w:tc>
          <w:tcPr>
            <w:tcW w:w="1994" w:type="dxa"/>
          </w:tcPr>
          <w:p w:rsidR="00874DF9" w:rsidRDefault="00000000">
            <w:r>
              <w:rPr>
                <w:sz w:val="23"/>
              </w:rPr>
              <w:t>AGV Denford (</w:t>
            </w:r>
            <w:proofErr w:type="spellStart"/>
            <w:r>
              <w:rPr>
                <w:sz w:val="23"/>
              </w:rPr>
              <w:t>аппаратная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часть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 xml:space="preserve">Движение; выполнение команд; формирование </w:t>
            </w:r>
            <w:r w:rsidRPr="00162B61">
              <w:rPr>
                <w:sz w:val="23"/>
                <w:lang w:val="ru-RU"/>
              </w:rPr>
              <w:lastRenderedPageBreak/>
              <w:t xml:space="preserve">сигналов датчиков; аппаратный </w:t>
            </w:r>
            <w:r>
              <w:rPr>
                <w:sz w:val="23"/>
              </w:rPr>
              <w:t>E</w:t>
            </w:r>
            <w:r w:rsidRPr="00162B61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162B61">
              <w:rPr>
                <w:sz w:val="23"/>
                <w:lang w:val="ru-RU"/>
              </w:rP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lastRenderedPageBreak/>
              <w:t>Команды на тягу/руление/стоп; питание.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 xml:space="preserve">Механическое движение; сигналы датчиков; </w:t>
            </w:r>
            <w:r w:rsidRPr="00162B61">
              <w:rPr>
                <w:sz w:val="23"/>
                <w:lang w:val="ru-RU"/>
              </w:rPr>
              <w:lastRenderedPageBreak/>
              <w:t>сигналы безопасности.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lastRenderedPageBreak/>
              <w:t xml:space="preserve">Приводы/датчики; цепь </w:t>
            </w:r>
            <w:r>
              <w:rPr>
                <w:sz w:val="23"/>
              </w:rPr>
              <w:t>E</w:t>
            </w:r>
            <w:r w:rsidRPr="00162B61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162B61">
              <w:rPr>
                <w:sz w:val="23"/>
                <w:lang w:val="ru-RU"/>
              </w:rPr>
              <w:t>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r>
              <w:rPr>
                <w:sz w:val="23"/>
              </w:rPr>
              <w:t xml:space="preserve">Raspberry Pi + </w:t>
            </w:r>
            <w:proofErr w:type="spellStart"/>
            <w:r>
              <w:rPr>
                <w:sz w:val="23"/>
              </w:rPr>
              <w:t>плата</w:t>
            </w:r>
            <w:proofErr w:type="spellEnd"/>
            <w:r>
              <w:rPr>
                <w:sz w:val="23"/>
              </w:rPr>
              <w:t xml:space="preserve"> I/O (edge)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Опрос датчиков; формирование управления; локальная безопасность; связь.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Сигналы датчиков; команды от облака; конфигурация.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Команды приводам; телеметрия; события; логи.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GPIO/I2C/SPI/UART; Wi‑Fi/Ethernet; MQTT.</w:t>
            </w:r>
          </w:p>
        </w:tc>
      </w:tr>
      <w:tr w:rsidR="00874DF9" w:rsidRPr="002708ED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Локальное</w:t>
            </w:r>
            <w:proofErr w:type="spellEnd"/>
            <w:r>
              <w:rPr>
                <w:sz w:val="23"/>
              </w:rPr>
              <w:t xml:space="preserve"> ПО </w:t>
            </w:r>
            <w:proofErr w:type="spellStart"/>
            <w:r>
              <w:rPr>
                <w:sz w:val="23"/>
              </w:rPr>
              <w:t>робота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Алгоритмы движения (</w:t>
            </w:r>
            <w:r>
              <w:rPr>
                <w:sz w:val="23"/>
              </w:rPr>
              <w:t>manual</w:t>
            </w:r>
            <w:r w:rsidRPr="00162B61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auto</w:t>
            </w:r>
            <w:r w:rsidRPr="00162B61">
              <w:rPr>
                <w:sz w:val="23"/>
                <w:lang w:val="ru-RU"/>
              </w:rPr>
              <w:t>); обработка сигналов; обработка аварий.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Данные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датчиков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команды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параметры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Управляющие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сигналы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статусы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события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 xml:space="preserve">Сервисы ОС; драйверы; </w:t>
            </w:r>
            <w:r>
              <w:rPr>
                <w:sz w:val="23"/>
              </w:rPr>
              <w:t>MQTT</w:t>
            </w:r>
            <w:r w:rsidRPr="00162B61">
              <w:rPr>
                <w:sz w:val="23"/>
                <w:lang w:val="ru-RU"/>
              </w:rPr>
              <w:t>‑клиент.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Сетевой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блок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Доставка сообщений; поддержание соединения; базовые меры защиты канала (при наличии).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Трафик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команд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статусов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событий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Доставленные сообщения; показатели качества канала.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TCP/IP; Wi‑Fi; TLS (</w:t>
            </w:r>
            <w:proofErr w:type="spellStart"/>
            <w:r>
              <w:rPr>
                <w:sz w:val="23"/>
              </w:rPr>
              <w:t>опц</w:t>
            </w:r>
            <w:proofErr w:type="spellEnd"/>
            <w:r>
              <w:rPr>
                <w:sz w:val="23"/>
              </w:rPr>
              <w:t>.).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Кафедральный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сервер</w:t>
            </w:r>
            <w:proofErr w:type="spellEnd"/>
            <w:r>
              <w:rPr>
                <w:sz w:val="23"/>
              </w:rPr>
              <w:t xml:space="preserve"> (</w:t>
            </w:r>
            <w:proofErr w:type="spellStart"/>
            <w:r>
              <w:rPr>
                <w:sz w:val="23"/>
              </w:rPr>
              <w:t>облако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>
              <w:rPr>
                <w:sz w:val="23"/>
              </w:rPr>
              <w:t>MQTT</w:t>
            </w:r>
            <w:r w:rsidRPr="00162B61">
              <w:rPr>
                <w:sz w:val="23"/>
                <w:lang w:val="ru-RU"/>
              </w:rPr>
              <w:t>‑брокер; журналирование; хранение телеметрии; сервисы управления.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Сообщения от робота и оператора.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 xml:space="preserve">Маршрутизация; записи в БД; данные для </w:t>
            </w:r>
            <w:r>
              <w:rPr>
                <w:sz w:val="23"/>
              </w:rPr>
              <w:t>UI</w:t>
            </w:r>
            <w:r w:rsidRPr="00162B61">
              <w:rPr>
                <w:sz w:val="23"/>
                <w:lang w:val="ru-RU"/>
              </w:rPr>
              <w:t>.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MQTT; API/HTTP (</w:t>
            </w:r>
            <w:proofErr w:type="spellStart"/>
            <w:r>
              <w:rPr>
                <w:sz w:val="23"/>
              </w:rPr>
              <w:t>опц</w:t>
            </w:r>
            <w:proofErr w:type="spellEnd"/>
            <w:r>
              <w:rPr>
                <w:sz w:val="23"/>
              </w:rPr>
              <w:t>.); БД.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Интерфейс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оператора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 xml:space="preserve">Выдача команд/заданий; мониторинг; отображение </w:t>
            </w:r>
            <w:r w:rsidRPr="00162B61">
              <w:rPr>
                <w:sz w:val="23"/>
                <w:lang w:val="ru-RU"/>
              </w:rPr>
              <w:lastRenderedPageBreak/>
              <w:t>аварий; просмотр журналов.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lastRenderedPageBreak/>
              <w:t>Телеметрия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события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данные</w:t>
            </w:r>
            <w:proofErr w:type="spellEnd"/>
            <w:r>
              <w:rPr>
                <w:sz w:val="23"/>
              </w:rPr>
              <w:t xml:space="preserve"> БД.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 xml:space="preserve">Команды/задания; подтверждения; отчётные </w:t>
            </w:r>
            <w:r w:rsidRPr="00162B61">
              <w:rPr>
                <w:sz w:val="23"/>
                <w:lang w:val="ru-RU"/>
              </w:rPr>
              <w:lastRenderedPageBreak/>
              <w:t>данные.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lastRenderedPageBreak/>
              <w:t>Web (HTTP/WebSocket); MQTT (</w:t>
            </w:r>
            <w:proofErr w:type="spellStart"/>
            <w:r>
              <w:rPr>
                <w:sz w:val="23"/>
              </w:rPr>
              <w:t>опц</w:t>
            </w:r>
            <w:proofErr w:type="spellEnd"/>
            <w:r>
              <w:rPr>
                <w:sz w:val="23"/>
              </w:rPr>
              <w:t>.).</w:t>
            </w:r>
          </w:p>
        </w:tc>
      </w:tr>
    </w:tbl>
    <w:p w:rsidR="00874DF9" w:rsidRPr="00162B61" w:rsidRDefault="00000000">
      <w:pPr>
        <w:pStyle w:val="1"/>
        <w:pageBreakBefore/>
        <w:spacing w:after="1260"/>
        <w:rPr>
          <w:lang w:val="ru-RU"/>
        </w:rPr>
      </w:pPr>
      <w:bookmarkStart w:id="51" w:name="_Toc217524843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10 Первоначальные алгоритмы работы системы</w:t>
      </w:r>
      <w:bookmarkEnd w:id="51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Алгоритмы определяют последовательность действий программных компонентов на борту робота и в облачном контуре. В соответствии с методическими указаниями для пояснения работы алгоритмов приводятся блок‑схемы или функциональные диаграммы. Алгоритмы сформулированы так, чтобы критические по безопасности реакции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препятствие, потеря связи) выполнялись локально на стороне робота независимо от качества сети.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52" w:name="_Toc217524844"/>
      <w:r w:rsidRPr="00162B61">
        <w:rPr>
          <w:rFonts w:ascii="Times New Roman" w:eastAsia="Times New Roman" w:hAnsi="Times New Roman"/>
          <w:color w:val="000000"/>
          <w:lang w:val="ru-RU"/>
        </w:rPr>
        <w:t>10.1 Алгоритм получения и обработки команд (</w:t>
      </w:r>
      <w:r>
        <w:rPr>
          <w:rFonts w:ascii="Times New Roman" w:eastAsia="Times New Roman" w:hAnsi="Times New Roman"/>
          <w:color w:val="000000"/>
        </w:rPr>
        <w:t>edge</w:t>
      </w:r>
      <w:r w:rsidRPr="00162B61">
        <w:rPr>
          <w:rFonts w:ascii="Times New Roman" w:eastAsia="Times New Roman" w:hAnsi="Times New Roman"/>
          <w:color w:val="000000"/>
          <w:lang w:val="ru-RU"/>
        </w:rPr>
        <w:t>)</w:t>
      </w:r>
      <w:bookmarkEnd w:id="52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Алгоритм обеспечивает приём команд оператора/сервера через </w:t>
      </w:r>
      <w:r>
        <w:t>MQTT</w:t>
      </w:r>
      <w:r w:rsidRPr="00162B61">
        <w:rPr>
          <w:lang w:val="ru-RU"/>
        </w:rPr>
        <w:t>, проверку корректности сообщения, переключение режимов работы и выдачу подтверждений (</w:t>
      </w:r>
      <w:r>
        <w:t>ACK</w:t>
      </w:r>
      <w:r w:rsidRPr="00162B61">
        <w:rPr>
          <w:lang w:val="ru-RU"/>
        </w:rPr>
        <w:t>) и статусов. При ошибке формата или при отсутствии допусков команда отвергается и фиксируется событие в журнале.</w:t>
      </w:r>
    </w:p>
    <w:p w:rsidR="00874DF9" w:rsidRPr="00162B61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См. рисунок А.5 — Алгоритм обработки команд и обмена (</w:t>
      </w:r>
      <w:r>
        <w:rPr>
          <w:color w:val="000000"/>
        </w:rPr>
        <w:t>MQTT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53" w:name="_Toc217524845"/>
      <w:r w:rsidRPr="00162B61">
        <w:rPr>
          <w:rFonts w:ascii="Times New Roman" w:eastAsia="Times New Roman" w:hAnsi="Times New Roman"/>
          <w:color w:val="000000"/>
          <w:lang w:val="ru-RU"/>
        </w:rPr>
        <w:t>10.2 Алгоритм ручного управления</w:t>
      </w:r>
      <w:bookmarkEnd w:id="53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Ручной режим предназначен для дистанционного управления движением робота оператором. В каждом цикле управления производится проверка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 и датчика препятствия; при срабатывании выполняется немедленная безопасная остановка и формируется событие аварии.</w:t>
      </w:r>
    </w:p>
    <w:p w:rsidR="00874DF9" w:rsidRPr="00162B61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lastRenderedPageBreak/>
        <w:t>См. рисунок А.6 — Алгоритм ручного режима (</w:t>
      </w:r>
      <w:r>
        <w:rPr>
          <w:color w:val="000000"/>
        </w:rPr>
        <w:t>Manual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54" w:name="_Toc217524846"/>
      <w:r w:rsidRPr="00162B61">
        <w:rPr>
          <w:rFonts w:ascii="Times New Roman" w:eastAsia="Times New Roman" w:hAnsi="Times New Roman"/>
          <w:color w:val="000000"/>
          <w:lang w:val="ru-RU"/>
        </w:rPr>
        <w:t>10.3 Алгоритм автоматического движения по линии</w:t>
      </w:r>
      <w:bookmarkEnd w:id="54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Автоматический режим предназначен для автономного следования по линии и выполнения остановки у станции. Управление формируется по показаниям датчиков линии; при обнаружении препятствия, потере линии или срабатывании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 переход выполняется в безопасное состояние (остановка) с публикацией события.</w:t>
      </w:r>
    </w:p>
    <w:p w:rsidR="00874DF9" w:rsidRPr="00162B61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См. рисунок А.7 — Алгоритм автоматического движения по линии и остановки у станции (</w:t>
      </w:r>
      <w:r>
        <w:rPr>
          <w:color w:val="000000"/>
        </w:rPr>
        <w:t>Auto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55" w:name="_Toc217524847"/>
      <w:r w:rsidRPr="00162B61">
        <w:rPr>
          <w:rFonts w:ascii="Times New Roman" w:eastAsia="Times New Roman" w:hAnsi="Times New Roman"/>
          <w:color w:val="000000"/>
          <w:lang w:val="ru-RU"/>
        </w:rPr>
        <w:t>10.4 Обработка аварийных ситуаций</w:t>
      </w:r>
      <w:bookmarkEnd w:id="55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В прототипе выделяются базовые аварийные ситуации: (1) срабатывание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(2) обнаружение препятствия, (3) потеря связи с брокером/сервером, (4) потеря линии. Для всех случаев применяется единый принцип: переход в состояние «СТОП», отключение команд движения, публикация события аварии и ожидание явного сброса оператором или локальным регламентом.</w:t>
      </w:r>
    </w:p>
    <w:p w:rsidR="00874DF9" w:rsidRPr="00162B61" w:rsidRDefault="00000000">
      <w:pPr>
        <w:pStyle w:val="21"/>
        <w:spacing w:after="1260"/>
        <w:rPr>
          <w:lang w:val="ru-RU"/>
        </w:rPr>
      </w:pPr>
      <w:bookmarkStart w:id="56" w:name="_Toc217524848"/>
      <w:r w:rsidRPr="00162B61">
        <w:rPr>
          <w:rFonts w:ascii="Times New Roman" w:eastAsia="Times New Roman" w:hAnsi="Times New Roman"/>
          <w:color w:val="000000"/>
          <w:lang w:val="ru-RU"/>
        </w:rPr>
        <w:t>10.5 Текущее состояние работы и план дальнейших этапов</w:t>
      </w:r>
      <w:bookmarkEnd w:id="56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По результатам НИРС сформирована целостная концепция системы и подготовлен набор требований, структурных схем и алгоритмов. Практические эксперименты на стенде подтвердили принципиальную реализуемость канала </w:t>
      </w:r>
      <w:r w:rsidRPr="00162B61">
        <w:rPr>
          <w:lang w:val="ru-RU"/>
        </w:rPr>
        <w:lastRenderedPageBreak/>
        <w:t>«оператор — сервер — робот» и возможность выделения локального контура безопасности на борту.</w:t>
      </w:r>
    </w:p>
    <w:p w:rsidR="00874DF9" w:rsidRDefault="00000000">
      <w:proofErr w:type="spellStart"/>
      <w:r>
        <w:t>На</w:t>
      </w:r>
      <w:proofErr w:type="spellEnd"/>
      <w:r>
        <w:t xml:space="preserve"> </w:t>
      </w:r>
      <w:proofErr w:type="spellStart"/>
      <w:r>
        <w:t>текущем</w:t>
      </w:r>
      <w:proofErr w:type="spellEnd"/>
      <w:r>
        <w:t xml:space="preserve"> </w:t>
      </w:r>
      <w:proofErr w:type="spellStart"/>
      <w:r>
        <w:t>этапе</w:t>
      </w:r>
      <w:proofErr w:type="spellEnd"/>
      <w:r>
        <w:t xml:space="preserve"> </w:t>
      </w:r>
      <w:proofErr w:type="spellStart"/>
      <w:r>
        <w:t>выполнено</w:t>
      </w:r>
      <w:proofErr w:type="spellEnd"/>
      <w:r>
        <w:t>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изучены материалы стенда </w:t>
      </w:r>
      <w:r>
        <w:t>Denford</w:t>
      </w:r>
      <w:r w:rsidRPr="00162B61">
        <w:rPr>
          <w:lang w:val="ru-RU"/>
        </w:rPr>
        <w:t xml:space="preserve"> и обзор выполненных ранее работ по модернизации </w:t>
      </w:r>
      <w:r>
        <w:t>AGV</w:t>
      </w:r>
      <w:r w:rsidRPr="00162B61">
        <w:rPr>
          <w:lang w:val="ru-RU"/>
        </w:rPr>
        <w:t xml:space="preserve"> под удалённое управление;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определена целевая инфраструктура: облачная часть ориентирована на размещение на кафедральном сервере (как целевой «облачный» контур), бортовая часть — на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выбран общий путь реализации (</w:t>
      </w:r>
      <w:r>
        <w:t>MQTT</w:t>
      </w:r>
      <w:r w:rsidRPr="00162B61">
        <w:rPr>
          <w:lang w:val="ru-RU"/>
        </w:rPr>
        <w:t xml:space="preserve"> </w:t>
      </w:r>
      <w:r>
        <w:t>publish</w:t>
      </w:r>
      <w:r w:rsidRPr="00162B61">
        <w:rPr>
          <w:lang w:val="ru-RU"/>
        </w:rPr>
        <w:t>/</w:t>
      </w:r>
      <w:r>
        <w:t>subscribe</w:t>
      </w:r>
      <w:r w:rsidRPr="00162B61">
        <w:rPr>
          <w:lang w:val="ru-RU"/>
        </w:rPr>
        <w:t>) и сформулирован минимально достаточный набор топиков/сообщений;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подготовлены первоначальные алгоритмы режимов </w:t>
      </w:r>
      <w:r>
        <w:t>manual</w:t>
      </w:r>
      <w:r w:rsidRPr="00162B61">
        <w:rPr>
          <w:lang w:val="ru-RU"/>
        </w:rPr>
        <w:t>/</w:t>
      </w:r>
      <w:r>
        <w:t>auto</w:t>
      </w:r>
      <w:r w:rsidRPr="00162B61">
        <w:rPr>
          <w:lang w:val="ru-RU"/>
        </w:rPr>
        <w:t xml:space="preserve"> и обработка аварийных ситуаций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препятствие, потеря связи).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План дальнейших этапов (для реализации опытного образца):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аппаратная интеграция: окончательное согласование уровней и подключение дискретных каналов/датчиков к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через интерфейсную плату;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развертывание сервисов на кафедральном сервере: </w:t>
      </w:r>
      <w:r>
        <w:t>MQTT</w:t>
      </w:r>
      <w:r w:rsidRPr="00162B61">
        <w:rPr>
          <w:lang w:val="ru-RU"/>
        </w:rPr>
        <w:t>‑брокер, журналирование, хранение телеметрии и веб‑панель оператора;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реализация и отладка протокола обмена, включая сценарии потери связи и подтверждения критичных команд;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проведение испытаний по типовым сценариям: ручное управление, движение по линии, остановка у станции, реакция на препятствие и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по результатам испытаний — корректировка параметров управления и формирование отчётных материалов для ВКР.</w:t>
      </w:r>
    </w:p>
    <w:p w:rsidR="00874DF9" w:rsidRPr="00162B61" w:rsidRDefault="00874DF9">
      <w:pPr>
        <w:rPr>
          <w:lang w:val="ru-RU"/>
        </w:rPr>
      </w:pPr>
    </w:p>
    <w:p w:rsidR="00874DF9" w:rsidRPr="00162B61" w:rsidRDefault="00000000">
      <w:pPr>
        <w:pStyle w:val="1"/>
        <w:pageBreakBefore/>
        <w:spacing w:after="1260"/>
        <w:rPr>
          <w:lang w:val="ru-RU"/>
        </w:rPr>
      </w:pPr>
      <w:bookmarkStart w:id="57" w:name="_Toc217524849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11 Заключение</w:t>
      </w:r>
      <w:bookmarkEnd w:id="57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В рамках НИРС выполнено проектирование концепции облачной системы управления движением мобильного робота 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 с размещением серверной части на кафедральном сервере и использованием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в качестве бортового вычислительного узла.</w:t>
      </w:r>
    </w:p>
    <w:p w:rsidR="00874DF9" w:rsidRDefault="00000000">
      <w:proofErr w:type="spellStart"/>
      <w:r>
        <w:t>Основные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: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выполнен анализ предметной области и выявлены особенности применения </w:t>
      </w:r>
      <w:r>
        <w:t>AGV</w:t>
      </w:r>
      <w:r w:rsidRPr="00162B61">
        <w:rPr>
          <w:lang w:val="ru-RU"/>
        </w:rPr>
        <w:t xml:space="preserve"> в составе учебной гибкой производственной системы;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проанализирована задача управления движением робота, определены входные данные (команды оператора, сигналы датчиков) и ограничения по безопасности;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рассмотрены альтернативные архитектурные подходы и выбран эволюционный путь реализации: </w:t>
      </w:r>
      <w:r>
        <w:t>MQTT</w:t>
      </w:r>
      <w:r w:rsidRPr="00162B61">
        <w:rPr>
          <w:lang w:val="ru-RU"/>
        </w:rPr>
        <w:t>+</w:t>
      </w:r>
      <w:r>
        <w:t>Python</w:t>
      </w:r>
      <w:r w:rsidRPr="00162B61">
        <w:rPr>
          <w:lang w:val="ru-RU"/>
        </w:rPr>
        <w:t xml:space="preserve"> как базовый прототип с возможностью расширения до гибридного решения;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сформулированы требования к проектируемой системе: функциональные, интерфейсные, эксплуатационные, требования надежности и информационной/функциональной безопасности;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проведен обзор объекта автоматизации (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), выделены ключевые датчики (линия/докинг/препятствие), приводы и аппаратный контур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 xml:space="preserve">разработана структурная схема системы и декомпозиция состава блоков (робот — </w:t>
      </w:r>
      <w:r>
        <w:t>edge</w:t>
      </w:r>
      <w:r w:rsidRPr="00162B61">
        <w:rPr>
          <w:lang w:val="ru-RU"/>
        </w:rPr>
        <w:t xml:space="preserve"> — сеть — кафедральный сервер — оператор), подготовлены диаграммы </w:t>
      </w:r>
      <w:r>
        <w:t>IDEF</w:t>
      </w:r>
      <w:r w:rsidRPr="00162B61">
        <w:rPr>
          <w:lang w:val="ru-RU"/>
        </w:rPr>
        <w:t>0;</w:t>
      </w:r>
    </w:p>
    <w:p w:rsidR="00874DF9" w:rsidRPr="00162B61" w:rsidRDefault="00000000">
      <w:pPr>
        <w:pStyle w:val="a0"/>
        <w:ind w:left="709" w:firstLine="709"/>
        <w:rPr>
          <w:lang w:val="ru-RU"/>
        </w:rPr>
      </w:pPr>
      <w:r w:rsidRPr="00162B61">
        <w:rPr>
          <w:lang w:val="ru-RU"/>
        </w:rPr>
        <w:t>описаны первоначальные алгоритмы работы системы (обработка команд, ручной режим, следование по линии, аварийные ситуации), представлены блок‑схемы.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lastRenderedPageBreak/>
        <w:t xml:space="preserve">Результаты НИРС обеспечивают основу для следующего этапа дипломного проекта — реализации и отладки опытного образца, включая изготовление/подключение интерфейсной платы ввода/вывода, развертывание сервисов на кафедральном сервере, организацию защищенного обмена и проведение испытаний по типовым сценариям эксплуатации </w:t>
      </w:r>
      <w:r>
        <w:t>AGV</w:t>
      </w:r>
      <w:r w:rsidRPr="00162B61">
        <w:rPr>
          <w:lang w:val="ru-RU"/>
        </w:rPr>
        <w:t>.</w:t>
      </w:r>
    </w:p>
    <w:p w:rsidR="00874DF9" w:rsidRPr="00162B61" w:rsidRDefault="00874DF9">
      <w:pPr>
        <w:rPr>
          <w:lang w:val="ru-RU"/>
        </w:rPr>
      </w:pPr>
    </w:p>
    <w:p w:rsidR="00B51CCE" w:rsidRPr="00162B61" w:rsidRDefault="00B51CCE">
      <w:pPr>
        <w:rPr>
          <w:lang w:val="ru-RU"/>
        </w:rPr>
      </w:pPr>
    </w:p>
    <w:p w:rsidR="00B51CCE" w:rsidRPr="00162B61" w:rsidRDefault="00B51CCE">
      <w:pPr>
        <w:rPr>
          <w:lang w:val="ru-RU"/>
        </w:rPr>
      </w:pPr>
    </w:p>
    <w:p w:rsidR="00874DF9" w:rsidRPr="00162B61" w:rsidRDefault="00000000">
      <w:pPr>
        <w:pStyle w:val="1"/>
        <w:pageBreakBefore/>
        <w:spacing w:after="1260"/>
        <w:rPr>
          <w:lang w:val="ru-RU"/>
        </w:rPr>
      </w:pPr>
      <w:bookmarkStart w:id="58" w:name="_Toc217524850"/>
      <w:r w:rsidRPr="00162B61">
        <w:rPr>
          <w:rFonts w:ascii="Times New Roman" w:eastAsia="Times New Roman" w:hAnsi="Times New Roman"/>
          <w:color w:val="000000"/>
          <w:lang w:val="ru-RU"/>
        </w:rPr>
        <w:lastRenderedPageBreak/>
        <w:t>СПИСОК ИСПОЛЬЗОВАННЫХ ИСТОЧНИКОВ</w:t>
      </w:r>
      <w:bookmarkEnd w:id="58"/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1. ГОСТ 7.32–2017. Система стандартов по информации, библиотечному и издательскому делу. Отчет о научно‑исследовательской работе. Структура и правила оформления.</w:t>
      </w:r>
    </w:p>
    <w:p w:rsidR="00874DF9" w:rsidRDefault="00000000">
      <w:r w:rsidRPr="00162B61">
        <w:rPr>
          <w:lang w:val="ru-RU"/>
        </w:rPr>
        <w:t xml:space="preserve">2. Р 50.1.028–2001. Информационные технологии поддержки жизненного цикла продукции. </w:t>
      </w:r>
      <w:proofErr w:type="spellStart"/>
      <w:r>
        <w:t>Методология</w:t>
      </w:r>
      <w:proofErr w:type="spellEnd"/>
      <w:r>
        <w:t xml:space="preserve"> </w:t>
      </w:r>
      <w:proofErr w:type="spellStart"/>
      <w:r>
        <w:t>функционального</w:t>
      </w:r>
      <w:proofErr w:type="spellEnd"/>
      <w:r>
        <w:t xml:space="preserve"> </w:t>
      </w:r>
      <w:proofErr w:type="spellStart"/>
      <w:r>
        <w:t>моделирования</w:t>
      </w:r>
      <w:proofErr w:type="spellEnd"/>
      <w:r>
        <w:t xml:space="preserve"> IDEF0.</w:t>
      </w:r>
    </w:p>
    <w:p w:rsidR="00874DF9" w:rsidRDefault="00000000">
      <w:r>
        <w:t>3. ISO 3691‑4:2020. Industrial trucks — Safety requirements and verification — Part 4: Driverless industrial trucks and their systems.</w:t>
      </w:r>
    </w:p>
    <w:p w:rsidR="00874DF9" w:rsidRDefault="00000000">
      <w:r>
        <w:t>4. MQTT Version 5.0 — OASIS Standard. Approved 07 Mar 2019.</w:t>
      </w:r>
    </w:p>
    <w:p w:rsidR="00874DF9" w:rsidRDefault="00000000">
      <w:r>
        <w:t>5. OASIS. MQTT Version 5.0. Specification (docs.oasis-open.org).</w:t>
      </w:r>
    </w:p>
    <w:p w:rsidR="00874DF9" w:rsidRDefault="00000000">
      <w:r>
        <w:t xml:space="preserve">6. ROS 2 Documentation: </w:t>
      </w:r>
      <w:proofErr w:type="spellStart"/>
      <w:r>
        <w:t>концепции</w:t>
      </w:r>
      <w:proofErr w:type="spellEnd"/>
      <w:r>
        <w:t xml:space="preserve"> </w:t>
      </w:r>
      <w:proofErr w:type="spellStart"/>
      <w:r>
        <w:t>узлов</w:t>
      </w:r>
      <w:proofErr w:type="spellEnd"/>
      <w:r>
        <w:t>/</w:t>
      </w:r>
      <w:proofErr w:type="spellStart"/>
      <w:r>
        <w:t>топиков</w:t>
      </w:r>
      <w:proofErr w:type="spellEnd"/>
      <w:r>
        <w:t xml:space="preserve"> и </w:t>
      </w:r>
      <w:proofErr w:type="spellStart"/>
      <w:r>
        <w:t>реализации</w:t>
      </w:r>
      <w:proofErr w:type="spellEnd"/>
      <w:r>
        <w:t xml:space="preserve"> RMW (DDS middleware).</w:t>
      </w:r>
    </w:p>
    <w:p w:rsidR="00874DF9" w:rsidRDefault="00000000">
      <w:r>
        <w:t xml:space="preserve">7. Raspberry Pi Documentation: </w:t>
      </w:r>
      <w:proofErr w:type="spellStart"/>
      <w:r>
        <w:t>аппаратная</w:t>
      </w:r>
      <w:proofErr w:type="spellEnd"/>
      <w:r>
        <w:t xml:space="preserve"> </w:t>
      </w:r>
      <w:proofErr w:type="spellStart"/>
      <w:r>
        <w:t>платформа</w:t>
      </w:r>
      <w:proofErr w:type="spellEnd"/>
      <w:r>
        <w:t xml:space="preserve"> и GPIO‑</w:t>
      </w:r>
      <w:proofErr w:type="spellStart"/>
      <w:r>
        <w:t>интерфейсы</w:t>
      </w:r>
      <w:proofErr w:type="spellEnd"/>
      <w:r>
        <w:t>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8. 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 </w:t>
      </w:r>
      <w:r>
        <w:t>Manual</w:t>
      </w:r>
      <w:r w:rsidRPr="00162B61">
        <w:rPr>
          <w:lang w:val="ru-RU"/>
        </w:rPr>
        <w:t xml:space="preserve">. Техническое руководство по мобильному роботу 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 (материалы стенда).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 xml:space="preserve">9. Описание подключений и распределения дискретных каналов/разъёмов </w:t>
      </w:r>
      <w:r>
        <w:t>D</w:t>
      </w:r>
      <w:r w:rsidRPr="00162B61">
        <w:rPr>
          <w:lang w:val="ru-RU"/>
        </w:rPr>
        <w:t>‑</w:t>
      </w:r>
      <w:r>
        <w:t>Sub</w:t>
      </w:r>
      <w:r w:rsidRPr="00162B61">
        <w:rPr>
          <w:lang w:val="ru-RU"/>
        </w:rPr>
        <w:t xml:space="preserve"> (материалы стенда кафедры).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10. Методика ВКР кафедры РК9 (МГТУ им. Н.Э. Баумана): требования к структуре и оформлению текста, схем и алгоритмов.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11. Лукоянов. Модернизация автономного мобильного робота для функционирования под контролем облачной системы: выпускная квалификационная работа / пояснительная записка (материалы кафедры).</w:t>
      </w:r>
    </w:p>
    <w:p w:rsidR="00874DF9" w:rsidRPr="00162B61" w:rsidRDefault="00000000">
      <w:pPr>
        <w:rPr>
          <w:lang w:val="ru-RU"/>
        </w:rPr>
      </w:pPr>
      <w:r w:rsidRPr="00162B61">
        <w:rPr>
          <w:lang w:val="ru-RU"/>
        </w:rPr>
        <w:t>12. Официальный сайт кафедры РК9 МГТУ им. Н.Э. Баумана: направления подготовки и тематика работ.</w:t>
      </w:r>
    </w:p>
    <w:p w:rsidR="00874DF9" w:rsidRPr="00162B61" w:rsidRDefault="00874DF9">
      <w:pPr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lang w:val="ru-RU"/>
        </w:rPr>
        <w:br w:type="page"/>
      </w:r>
    </w:p>
    <w:p w:rsidR="000B1EFC" w:rsidRPr="00180D78" w:rsidRDefault="00000000">
      <w:pPr>
        <w:pStyle w:val="1"/>
        <w:pageBreakBefore/>
        <w:rPr>
          <w:lang w:val="ru-RU"/>
        </w:rPr>
      </w:pPr>
      <w:bookmarkStart w:id="59" w:name="_Toc217524851"/>
      <w:r w:rsidRPr="00180D78">
        <w:rPr>
          <w:lang w:val="ru-RU"/>
        </w:rPr>
        <w:lastRenderedPageBreak/>
        <w:t>ПРИЛОЖЕНИЯ</w:t>
      </w:r>
      <w:bookmarkEnd w:id="59"/>
    </w:p>
    <w:p w:rsidR="002F2370" w:rsidRPr="00162B61" w:rsidRDefault="00000000">
      <w:pPr>
        <w:pStyle w:val="1"/>
        <w:pageBreakBefore/>
        <w:spacing w:after="1260"/>
        <w:rPr>
          <w:lang w:val="ru-RU"/>
        </w:rPr>
      </w:pPr>
      <w:bookmarkStart w:id="60" w:name="_Toc217524852"/>
      <w:r w:rsidRPr="00180D78">
        <w:rPr>
          <w:lang w:val="ru-RU"/>
        </w:rPr>
        <w:lastRenderedPageBreak/>
        <w:t>Приложение А</w:t>
      </w:r>
      <w:bookmarkEnd w:id="60"/>
    </w:p>
    <w:p w:rsidR="002708ED" w:rsidRDefault="002708ED" w:rsidP="002708ED">
      <w:pPr>
        <w:spacing w:after="240"/>
        <w:jc w:val="center"/>
      </w:pPr>
      <w:proofErr w:type="spellStart"/>
      <w:r>
        <w:t>Графические</w:t>
      </w:r>
      <w:proofErr w:type="spellEnd"/>
      <w:r>
        <w:t xml:space="preserve"> </w:t>
      </w:r>
      <w:proofErr w:type="spellStart"/>
      <w:r>
        <w:t>материалы</w:t>
      </w:r>
      <w:proofErr w:type="spellEnd"/>
    </w:p>
    <w:p w:rsidR="002708ED" w:rsidRDefault="002708ED" w:rsidP="002708ED">
      <w:pPr>
        <w:jc w:val="center"/>
      </w:pPr>
      <w:r>
        <w:rPr>
          <w:noProof/>
        </w:rPr>
        <w:drawing>
          <wp:inline distT="0" distB="0" distL="0" distR="0" wp14:anchorId="20503C39" wp14:editId="412319C5">
            <wp:extent cx="5580000" cy="325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img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8ED" w:rsidRPr="002708ED" w:rsidRDefault="002708ED" w:rsidP="002708ED">
      <w:pPr>
        <w:spacing w:after="240" w:line="240" w:lineRule="auto"/>
        <w:jc w:val="center"/>
        <w:rPr>
          <w:lang w:val="ru-RU"/>
        </w:rPr>
      </w:pPr>
      <w:r w:rsidRPr="002708ED">
        <w:rPr>
          <w:sz w:val="24"/>
          <w:lang w:val="ru-RU"/>
        </w:rPr>
        <w:t xml:space="preserve">Рисунок А.1 — Контекстная диаграмма </w:t>
      </w:r>
      <w:r>
        <w:rPr>
          <w:sz w:val="24"/>
        </w:rPr>
        <w:t>IDEF</w:t>
      </w:r>
      <w:r w:rsidRPr="002708ED">
        <w:rPr>
          <w:sz w:val="24"/>
          <w:lang w:val="ru-RU"/>
        </w:rPr>
        <w:t>0 (</w:t>
      </w:r>
      <w:r>
        <w:rPr>
          <w:sz w:val="24"/>
        </w:rPr>
        <w:t>A</w:t>
      </w:r>
      <w:r w:rsidRPr="002708ED">
        <w:rPr>
          <w:sz w:val="24"/>
          <w:lang w:val="ru-RU"/>
        </w:rPr>
        <w:t>-0).</w:t>
      </w:r>
    </w:p>
    <w:p w:rsidR="002708ED" w:rsidRDefault="002708ED" w:rsidP="002708ED">
      <w:pPr>
        <w:jc w:val="center"/>
      </w:pPr>
      <w:r>
        <w:rPr>
          <w:noProof/>
        </w:rPr>
        <w:drawing>
          <wp:inline distT="0" distB="0" distL="0" distR="0" wp14:anchorId="7AA063D8" wp14:editId="76234808">
            <wp:extent cx="5580000" cy="302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img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8ED" w:rsidRPr="002708ED" w:rsidRDefault="002708ED" w:rsidP="002708ED">
      <w:pPr>
        <w:spacing w:after="240" w:line="240" w:lineRule="auto"/>
        <w:jc w:val="center"/>
        <w:rPr>
          <w:lang w:val="ru-RU"/>
        </w:rPr>
      </w:pPr>
      <w:r w:rsidRPr="002708ED">
        <w:rPr>
          <w:sz w:val="24"/>
          <w:lang w:val="ru-RU"/>
        </w:rPr>
        <w:t xml:space="preserve">Рисунок А.2 — </w:t>
      </w:r>
      <w:r>
        <w:rPr>
          <w:sz w:val="24"/>
        </w:rPr>
        <w:t>Denford</w:t>
      </w:r>
      <w:r w:rsidRPr="002708ED">
        <w:rPr>
          <w:sz w:val="24"/>
          <w:lang w:val="ru-RU"/>
        </w:rPr>
        <w:t xml:space="preserve"> </w:t>
      </w:r>
      <w:r>
        <w:rPr>
          <w:sz w:val="24"/>
        </w:rPr>
        <w:t>AGV</w:t>
      </w:r>
      <w:r w:rsidRPr="002708ED">
        <w:rPr>
          <w:sz w:val="24"/>
          <w:lang w:val="ru-RU"/>
        </w:rPr>
        <w:t xml:space="preserve"> (общий вид/ключевые узлы).</w:t>
      </w:r>
    </w:p>
    <w:p w:rsidR="002708ED" w:rsidRDefault="002708ED" w:rsidP="002708ED">
      <w:pPr>
        <w:jc w:val="center"/>
      </w:pPr>
      <w:r>
        <w:rPr>
          <w:noProof/>
        </w:rPr>
        <w:lastRenderedPageBreak/>
        <w:drawing>
          <wp:inline distT="0" distB="0" distL="0" distR="0" wp14:anchorId="428F50C5" wp14:editId="0F1A64C5">
            <wp:extent cx="5580000" cy="325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img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8ED" w:rsidRPr="002708ED" w:rsidRDefault="002708ED" w:rsidP="002708ED">
      <w:pPr>
        <w:spacing w:after="240" w:line="240" w:lineRule="auto"/>
        <w:jc w:val="center"/>
        <w:rPr>
          <w:lang w:val="ru-RU"/>
        </w:rPr>
      </w:pPr>
      <w:r w:rsidRPr="002708ED">
        <w:rPr>
          <w:sz w:val="24"/>
          <w:lang w:val="ru-RU"/>
        </w:rPr>
        <w:t>Рисунок А.3 — Структурная схема системы.</w:t>
      </w:r>
    </w:p>
    <w:p w:rsidR="002708ED" w:rsidRDefault="002708ED" w:rsidP="002708ED">
      <w:pPr>
        <w:jc w:val="center"/>
      </w:pPr>
      <w:r>
        <w:rPr>
          <w:noProof/>
        </w:rPr>
        <w:drawing>
          <wp:inline distT="0" distB="0" distL="0" distR="0" wp14:anchorId="02988CD2" wp14:editId="315F110F">
            <wp:extent cx="5580000" cy="30904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img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9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8ED" w:rsidRPr="002708ED" w:rsidRDefault="002708ED" w:rsidP="002708ED">
      <w:pPr>
        <w:spacing w:after="240" w:line="240" w:lineRule="auto"/>
        <w:jc w:val="center"/>
        <w:rPr>
          <w:lang w:val="ru-RU"/>
        </w:rPr>
      </w:pPr>
      <w:r w:rsidRPr="002708ED">
        <w:rPr>
          <w:sz w:val="24"/>
          <w:lang w:val="ru-RU"/>
        </w:rPr>
        <w:t xml:space="preserve">Рисунок А.4 — Декомпозиция </w:t>
      </w:r>
      <w:r>
        <w:rPr>
          <w:sz w:val="24"/>
        </w:rPr>
        <w:t>IDEF</w:t>
      </w:r>
      <w:r w:rsidRPr="002708ED">
        <w:rPr>
          <w:sz w:val="24"/>
          <w:lang w:val="ru-RU"/>
        </w:rPr>
        <w:t>0 (</w:t>
      </w:r>
      <w:r>
        <w:rPr>
          <w:sz w:val="24"/>
        </w:rPr>
        <w:t>A</w:t>
      </w:r>
      <w:r w:rsidRPr="002708ED">
        <w:rPr>
          <w:sz w:val="24"/>
          <w:lang w:val="ru-RU"/>
        </w:rPr>
        <w:t>0).</w:t>
      </w:r>
    </w:p>
    <w:p w:rsidR="002708ED" w:rsidRDefault="002708ED" w:rsidP="002708ED">
      <w:pPr>
        <w:jc w:val="center"/>
      </w:pPr>
      <w:r>
        <w:rPr>
          <w:noProof/>
        </w:rPr>
        <w:lastRenderedPageBreak/>
        <w:drawing>
          <wp:inline distT="0" distB="0" distL="0" distR="0" wp14:anchorId="271E2BD8" wp14:editId="4B84BB36">
            <wp:extent cx="5580000" cy="390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img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8ED" w:rsidRPr="002708ED" w:rsidRDefault="002708ED" w:rsidP="002708ED">
      <w:pPr>
        <w:spacing w:after="240" w:line="240" w:lineRule="auto"/>
        <w:jc w:val="center"/>
        <w:rPr>
          <w:lang w:val="ru-RU"/>
        </w:rPr>
      </w:pPr>
      <w:r w:rsidRPr="002708ED">
        <w:rPr>
          <w:sz w:val="24"/>
          <w:lang w:val="ru-RU"/>
        </w:rPr>
        <w:t>Рисунок А.5 — Алгоритм обработки команд и обмена (</w:t>
      </w:r>
      <w:r>
        <w:rPr>
          <w:sz w:val="24"/>
        </w:rPr>
        <w:t>MQTT</w:t>
      </w:r>
      <w:r w:rsidRPr="002708ED">
        <w:rPr>
          <w:sz w:val="24"/>
          <w:lang w:val="ru-RU"/>
        </w:rPr>
        <w:t>).</w:t>
      </w:r>
    </w:p>
    <w:p w:rsidR="002708ED" w:rsidRDefault="002708ED" w:rsidP="002708ED">
      <w:pPr>
        <w:jc w:val="center"/>
      </w:pPr>
      <w:r>
        <w:rPr>
          <w:noProof/>
        </w:rPr>
        <w:drawing>
          <wp:inline distT="0" distB="0" distL="0" distR="0" wp14:anchorId="3E0ED3DE" wp14:editId="59E2CFE7">
            <wp:extent cx="5580000" cy="390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img_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8ED" w:rsidRPr="002708ED" w:rsidRDefault="002708ED" w:rsidP="002708ED">
      <w:pPr>
        <w:spacing w:after="240" w:line="240" w:lineRule="auto"/>
        <w:jc w:val="center"/>
        <w:rPr>
          <w:lang w:val="ru-RU"/>
        </w:rPr>
      </w:pPr>
      <w:r w:rsidRPr="002708ED">
        <w:rPr>
          <w:sz w:val="24"/>
          <w:lang w:val="ru-RU"/>
        </w:rPr>
        <w:t>Рисунок А.6 — Алгоритм ручного режима (</w:t>
      </w:r>
      <w:r>
        <w:rPr>
          <w:sz w:val="24"/>
        </w:rPr>
        <w:t>Manual</w:t>
      </w:r>
      <w:r w:rsidRPr="002708ED">
        <w:rPr>
          <w:sz w:val="24"/>
          <w:lang w:val="ru-RU"/>
        </w:rPr>
        <w:t>).</w:t>
      </w:r>
    </w:p>
    <w:p w:rsidR="002708ED" w:rsidRDefault="002708ED" w:rsidP="002708ED">
      <w:pPr>
        <w:jc w:val="center"/>
      </w:pPr>
      <w:r>
        <w:rPr>
          <w:noProof/>
        </w:rPr>
        <w:lastRenderedPageBreak/>
        <w:drawing>
          <wp:inline distT="0" distB="0" distL="0" distR="0" wp14:anchorId="6D4EAC1A" wp14:editId="7E2D63D1">
            <wp:extent cx="5580000" cy="390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_img_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8ED" w:rsidRPr="002708ED" w:rsidRDefault="002708ED" w:rsidP="002708ED">
      <w:pPr>
        <w:spacing w:after="240" w:line="240" w:lineRule="auto"/>
        <w:jc w:val="center"/>
        <w:rPr>
          <w:lang w:val="ru-RU"/>
        </w:rPr>
      </w:pPr>
      <w:r w:rsidRPr="002708ED">
        <w:rPr>
          <w:sz w:val="24"/>
          <w:lang w:val="ru-RU"/>
        </w:rPr>
        <w:t>Рисунок А.7 — Алгоритм автоматического движения по линии и остановки у станции (</w:t>
      </w:r>
      <w:r>
        <w:rPr>
          <w:sz w:val="24"/>
        </w:rPr>
        <w:t>Auto</w:t>
      </w:r>
      <w:r w:rsidRPr="002708ED">
        <w:rPr>
          <w:sz w:val="24"/>
          <w:lang w:val="ru-RU"/>
        </w:rPr>
        <w:t>).</w:t>
      </w:r>
    </w:p>
    <w:p w:rsidR="002F2370" w:rsidRPr="00162B61" w:rsidRDefault="002F2370" w:rsidP="002708ED">
      <w:pPr>
        <w:rPr>
          <w:lang w:val="ru-RU"/>
        </w:rPr>
      </w:pPr>
    </w:p>
    <w:sectPr w:rsidR="002F2370" w:rsidRPr="00162B61" w:rsidSect="00034616">
      <w:headerReference w:type="default" r:id="rId15"/>
      <w:footerReference w:type="default" r:id="rId16"/>
      <w:footerReference w:type="first" r:id="rId17"/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715F" w:rsidRDefault="0078715F">
      <w:pPr>
        <w:spacing w:line="240" w:lineRule="auto"/>
      </w:pPr>
      <w:r>
        <w:separator/>
      </w:r>
    </w:p>
  </w:endnote>
  <w:endnote w:type="continuationSeparator" w:id="0">
    <w:p w:rsidR="0078715F" w:rsidRDefault="007871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000000">
    <w:pPr>
      <w:pStyle w:val="a7"/>
      <w:jc w:val="center"/>
    </w:pPr>
    <w:r>
      <w:fldChar w:fldCharType="begin"/>
    </w:r>
    <w:r>
      <w:instrText>PAGE \* MERGEFORMAT</w:instrText>
    </w:r>
    <w:r>
      <w:fldChar w:fldCharType="separate"/>
    </w:r>
    <w:r w:rsidR="00B51CC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874DF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715F" w:rsidRDefault="0078715F">
      <w:pPr>
        <w:spacing w:line="240" w:lineRule="auto"/>
      </w:pPr>
      <w:r>
        <w:separator/>
      </w:r>
    </w:p>
  </w:footnote>
  <w:footnote w:type="continuationSeparator" w:id="0">
    <w:p w:rsidR="0078715F" w:rsidRDefault="007871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874DF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032413">
    <w:abstractNumId w:val="8"/>
  </w:num>
  <w:num w:numId="2" w16cid:durableId="1526284038">
    <w:abstractNumId w:val="6"/>
  </w:num>
  <w:num w:numId="3" w16cid:durableId="1608001062">
    <w:abstractNumId w:val="5"/>
  </w:num>
  <w:num w:numId="4" w16cid:durableId="245697123">
    <w:abstractNumId w:val="4"/>
  </w:num>
  <w:num w:numId="5" w16cid:durableId="83842370">
    <w:abstractNumId w:val="7"/>
  </w:num>
  <w:num w:numId="6" w16cid:durableId="1920627945">
    <w:abstractNumId w:val="3"/>
  </w:num>
  <w:num w:numId="7" w16cid:durableId="630670668">
    <w:abstractNumId w:val="2"/>
  </w:num>
  <w:num w:numId="8" w16cid:durableId="1994675917">
    <w:abstractNumId w:val="1"/>
  </w:num>
  <w:num w:numId="9" w16cid:durableId="158410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EFC"/>
    <w:rsid w:val="00123E26"/>
    <w:rsid w:val="0015074B"/>
    <w:rsid w:val="00162B61"/>
    <w:rsid w:val="00180D78"/>
    <w:rsid w:val="00181F58"/>
    <w:rsid w:val="00203DE7"/>
    <w:rsid w:val="002708ED"/>
    <w:rsid w:val="0029639D"/>
    <w:rsid w:val="002E052A"/>
    <w:rsid w:val="002F2370"/>
    <w:rsid w:val="002F693D"/>
    <w:rsid w:val="00326F90"/>
    <w:rsid w:val="00357BE3"/>
    <w:rsid w:val="004E45B5"/>
    <w:rsid w:val="004F2CAA"/>
    <w:rsid w:val="00784A8D"/>
    <w:rsid w:val="0078715F"/>
    <w:rsid w:val="00874DF9"/>
    <w:rsid w:val="00AA1D8D"/>
    <w:rsid w:val="00B47730"/>
    <w:rsid w:val="00B51CCE"/>
    <w:rsid w:val="00C954C6"/>
    <w:rsid w:val="00CB0664"/>
    <w:rsid w:val="00FA0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CF3796"/>
  <w14:defaultImageDpi w14:val="300"/>
  <w15:docId w15:val="{DF334361-6A2F-844F-A598-03642F67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51CC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51CCE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B51C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7458</Words>
  <Characters>42517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Gurov</cp:lastModifiedBy>
  <cp:revision>6</cp:revision>
  <cp:lastPrinted>2025-12-23T16:56:00Z</cp:lastPrinted>
  <dcterms:created xsi:type="dcterms:W3CDTF">2025-12-23T16:56:00Z</dcterms:created>
  <dcterms:modified xsi:type="dcterms:W3CDTF">2025-12-25T00:18:00Z</dcterms:modified>
  <cp:category/>
</cp:coreProperties>
</file>