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Default="00000000">
      <w:pPr>
        <w:pStyle w:val="1"/>
        <w:spacing w:after="1260"/>
      </w:pPr>
      <w:bookmarkStart w:id="0" w:name="_Toc217526337"/>
      <w:r>
        <w:rPr>
          <w:rFonts w:ascii="Times New Roman" w:eastAsia="Times New Roman" w:hAnsi="Times New Roman"/>
          <w:color w:val="000000"/>
        </w:rPr>
        <w:t>СОДЕРЖАНИЕ</w:t>
      </w:r>
      <w:bookmarkEnd w:id="0"/>
    </w:p>
    <w:p w:rsidR="00261DF0" w:rsidRDefault="0000000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17526337" w:history="1">
        <w:r w:rsidR="00261DF0" w:rsidRPr="00477A37">
          <w:rPr>
            <w:rStyle w:val="aff8"/>
            <w:noProof/>
          </w:rPr>
          <w:t>СОДЕРЖАНИЕ</w:t>
        </w:r>
        <w:r w:rsidR="00261DF0">
          <w:rPr>
            <w:noProof/>
            <w:webHidden/>
          </w:rPr>
          <w:tab/>
        </w:r>
        <w:r w:rsidR="00261DF0">
          <w:rPr>
            <w:noProof/>
            <w:webHidden/>
          </w:rPr>
          <w:fldChar w:fldCharType="begin"/>
        </w:r>
        <w:r w:rsidR="00261DF0">
          <w:rPr>
            <w:noProof/>
            <w:webHidden/>
          </w:rPr>
          <w:instrText xml:space="preserve"> PAGEREF _Toc217526337 \h </w:instrText>
        </w:r>
        <w:r w:rsidR="00261DF0">
          <w:rPr>
            <w:noProof/>
            <w:webHidden/>
          </w:rPr>
        </w:r>
        <w:r w:rsidR="00261DF0">
          <w:rPr>
            <w:noProof/>
            <w:webHidden/>
          </w:rPr>
          <w:fldChar w:fldCharType="separate"/>
        </w:r>
        <w:r w:rsidR="00261DF0">
          <w:rPr>
            <w:noProof/>
            <w:webHidden/>
          </w:rPr>
          <w:t>2</w:t>
        </w:r>
        <w:r w:rsidR="00261DF0"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38" w:history="1">
        <w:r w:rsidRPr="00477A37">
          <w:rPr>
            <w:rStyle w:val="aff8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39" w:history="1">
        <w:r w:rsidRPr="00477A37">
          <w:rPr>
            <w:rStyle w:val="aff8"/>
            <w:noProof/>
            <w:lang w:val="ru-RU"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0" w:history="1">
        <w:r w:rsidRPr="00477A37">
          <w:rPr>
            <w:rStyle w:val="aff8"/>
            <w:noProof/>
            <w:lang w:val="ru-RU"/>
          </w:rPr>
          <w:t>1.1 Контекст применения и объект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1" w:history="1">
        <w:r w:rsidRPr="00477A37">
          <w:rPr>
            <w:rStyle w:val="aff8"/>
            <w:noProof/>
            <w:lang w:val="ru-RU"/>
          </w:rPr>
          <w:t xml:space="preserve">1.2 </w:t>
        </w:r>
        <w:r w:rsidRPr="00477A37">
          <w:rPr>
            <w:rStyle w:val="aff8"/>
            <w:noProof/>
          </w:rPr>
          <w:t>IIoT</w:t>
        </w:r>
        <w:r w:rsidRPr="00477A37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2" w:history="1">
        <w:r w:rsidRPr="00477A37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477A37">
          <w:rPr>
            <w:rStyle w:val="aff8"/>
            <w:noProof/>
          </w:rPr>
          <w:t>AGV</w:t>
        </w:r>
        <w:r w:rsidRPr="00477A37">
          <w:rPr>
            <w:rStyle w:val="aff8"/>
            <w:noProof/>
            <w:lang w:val="ru-RU"/>
          </w:rPr>
          <w:t xml:space="preserve"> и </w:t>
        </w:r>
        <w:r w:rsidRPr="00477A37">
          <w:rPr>
            <w:rStyle w:val="aff8"/>
            <w:noProof/>
          </w:rPr>
          <w:t>AMR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3" w:history="1">
        <w:r w:rsidRPr="00477A37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4" w:history="1">
        <w:r w:rsidRPr="00477A37">
          <w:rPr>
            <w:rStyle w:val="aff8"/>
            <w:noProof/>
          </w:rPr>
          <w:t>1.5 Выводы по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5" w:history="1">
        <w:r w:rsidRPr="00477A37">
          <w:rPr>
            <w:rStyle w:val="aff8"/>
            <w:noProof/>
            <w:lang w:val="ru-RU"/>
          </w:rPr>
          <w:t>2 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6" w:history="1">
        <w:r w:rsidRPr="00477A37">
          <w:rPr>
            <w:rStyle w:val="aff8"/>
            <w:noProof/>
            <w:lang w:val="ru-RU"/>
          </w:rPr>
          <w:t xml:space="preserve">2.1 Исходное состояние </w:t>
        </w:r>
        <w:r w:rsidRPr="00477A37">
          <w:rPr>
            <w:rStyle w:val="aff8"/>
            <w:noProof/>
          </w:rPr>
          <w:t>AGV</w:t>
        </w:r>
        <w:r w:rsidRPr="00477A37">
          <w:rPr>
            <w:rStyle w:val="aff8"/>
            <w:noProof/>
            <w:lang w:val="ru-RU"/>
          </w:rPr>
          <w:t xml:space="preserve"> </w:t>
        </w:r>
        <w:r w:rsidRPr="00477A37">
          <w:rPr>
            <w:rStyle w:val="aff8"/>
            <w:noProof/>
          </w:rPr>
          <w:t>Denford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7" w:history="1">
        <w:r w:rsidRPr="00477A37">
          <w:rPr>
            <w:rStyle w:val="aff8"/>
            <w:noProof/>
            <w:lang w:val="ru-RU"/>
          </w:rPr>
          <w:t>2.2 Выявленные проблемы и причины модернизации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8" w:history="1">
        <w:r w:rsidRPr="00477A37">
          <w:rPr>
            <w:rStyle w:val="aff8"/>
            <w:noProof/>
            <w:lang w:val="ru-RU"/>
          </w:rPr>
          <w:t>2.3 Требуемый результат и границы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49" w:history="1">
        <w:r w:rsidRPr="00477A37">
          <w:rPr>
            <w:rStyle w:val="aff8"/>
            <w:noProof/>
            <w:lang w:val="ru-RU"/>
          </w:rPr>
          <w:t>2.4 Ключевые допущения и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0" w:history="1">
        <w:r w:rsidRPr="00477A37">
          <w:rPr>
            <w:rStyle w:val="aff8"/>
            <w:noProof/>
            <w:lang w:val="ru-RU"/>
          </w:rPr>
          <w:t>3 Концепция и возможные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1" w:history="1">
        <w:r w:rsidRPr="00477A37">
          <w:rPr>
            <w:rStyle w:val="aff8"/>
            <w:noProof/>
            <w:lang w:val="ru-RU"/>
          </w:rPr>
          <w:t>3.1 Принципиальная концепция «</w:t>
        </w:r>
        <w:r w:rsidRPr="00477A37">
          <w:rPr>
            <w:rStyle w:val="aff8"/>
            <w:noProof/>
          </w:rPr>
          <w:t>edge</w:t>
        </w:r>
        <w:r w:rsidRPr="00477A37">
          <w:rPr>
            <w:rStyle w:val="aff8"/>
            <w:noProof/>
            <w:lang w:val="ru-RU"/>
          </w:rPr>
          <w:t xml:space="preserve"> + </w:t>
        </w:r>
        <w:r w:rsidRPr="00477A37">
          <w:rPr>
            <w:rStyle w:val="aff8"/>
            <w:noProof/>
          </w:rPr>
          <w:t>cloud</w:t>
        </w:r>
        <w:r w:rsidRPr="00477A37">
          <w:rPr>
            <w:rStyle w:val="aff8"/>
            <w:noProof/>
            <w:lang w:val="ru-RU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2" w:history="1">
        <w:r w:rsidRPr="00477A37">
          <w:rPr>
            <w:rStyle w:val="aff8"/>
            <w:noProof/>
            <w:lang w:val="ru-RU"/>
          </w:rPr>
          <w:t>3.2 Варианты реализации и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3" w:history="1">
        <w:r w:rsidRPr="00477A37">
          <w:rPr>
            <w:rStyle w:val="aff8"/>
            <w:noProof/>
            <w:lang w:val="ru-RU"/>
          </w:rPr>
          <w:t>3.3 Выбранный путь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4" w:history="1">
        <w:r w:rsidRPr="00477A37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5" w:history="1">
        <w:r w:rsidRPr="00477A37">
          <w:rPr>
            <w:rStyle w:val="aff8"/>
            <w:noProof/>
            <w:lang w:val="ru-RU"/>
          </w:rPr>
          <w:t>4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6" w:history="1">
        <w:r w:rsidRPr="00477A37">
          <w:rPr>
            <w:rStyle w:val="aff8"/>
            <w:noProof/>
            <w:lang w:val="ru-RU"/>
          </w:rPr>
          <w:t>5 Требования к проектируемой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7" w:history="1">
        <w:r w:rsidRPr="00477A37">
          <w:rPr>
            <w:rStyle w:val="aff8"/>
            <w:noProof/>
          </w:rPr>
          <w:t>5.1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8" w:history="1">
        <w:r w:rsidRPr="00477A37">
          <w:rPr>
            <w:rStyle w:val="aff8"/>
            <w:noProof/>
            <w:lang w:val="ru-RU"/>
          </w:rPr>
          <w:t>5.2 Требования к интерфейсам и обмену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59" w:history="1">
        <w:r w:rsidRPr="00477A37">
          <w:rPr>
            <w:rStyle w:val="aff8"/>
            <w:noProof/>
          </w:rPr>
          <w:t>5.3 Эксплуатационные и производительные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0" w:history="1">
        <w:r w:rsidRPr="00477A37">
          <w:rPr>
            <w:rStyle w:val="aff8"/>
            <w:noProof/>
          </w:rPr>
          <w:t>5.4 Требования надежности и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1" w:history="1">
        <w:r w:rsidRPr="00477A37">
          <w:rPr>
            <w:rStyle w:val="aff8"/>
            <w:noProof/>
          </w:rPr>
          <w:t>5.5 Требования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2" w:history="1">
        <w:r w:rsidRPr="00477A37">
          <w:rPr>
            <w:rStyle w:val="aff8"/>
            <w:noProof/>
            <w:lang w:val="ru-RU"/>
          </w:rPr>
          <w:t>5.6 Требования функциональной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3" w:history="1">
        <w:r w:rsidRPr="00477A37">
          <w:rPr>
            <w:rStyle w:val="aff8"/>
            <w:noProof/>
            <w:lang w:val="ru-RU"/>
          </w:rPr>
          <w:t>5.7 Сводная таблица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4" w:history="1">
        <w:r w:rsidRPr="00477A37">
          <w:rPr>
            <w:rStyle w:val="aff8"/>
            <w:noProof/>
            <w:lang w:val="ru-RU"/>
          </w:rPr>
          <w:t>6 Обзор робота, подлежащего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5" w:history="1">
        <w:r w:rsidRPr="00477A37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6" w:history="1">
        <w:r w:rsidRPr="00477A37">
          <w:rPr>
            <w:rStyle w:val="aff8"/>
            <w:noProof/>
            <w:lang w:val="ru-RU"/>
          </w:rPr>
          <w:t>6.2 Механическая часть и привод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7" w:history="1">
        <w:r w:rsidRPr="00477A37">
          <w:rPr>
            <w:rStyle w:val="aff8"/>
            <w:noProof/>
            <w:lang w:val="ru-RU"/>
          </w:rPr>
          <w:t>6.3 Электропитание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8" w:history="1">
        <w:r w:rsidRPr="00477A37">
          <w:rPr>
            <w:rStyle w:val="aff8"/>
            <w:noProof/>
            <w:lang w:val="ru-RU"/>
          </w:rPr>
          <w:t>6.4 Датчики и средства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69" w:history="1">
        <w:r w:rsidRPr="00477A37">
          <w:rPr>
            <w:rStyle w:val="aff8"/>
            <w:noProof/>
            <w:lang w:val="ru-RU"/>
          </w:rPr>
          <w:t>6.5 Интерфейсы ввода/вывода и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0" w:history="1">
        <w:r w:rsidRPr="00477A37">
          <w:rPr>
            <w:rStyle w:val="aff8"/>
            <w:noProof/>
            <w:lang w:val="ru-RU"/>
          </w:rPr>
          <w:t>6.6 Итог: состав робота в границах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1" w:history="1">
        <w:r w:rsidRPr="00477A37">
          <w:rPr>
            <w:rStyle w:val="aff8"/>
            <w:noProof/>
            <w:lang w:val="ru-RU"/>
          </w:rPr>
          <w:t>7 Выбор пути реализации (в общем виде)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2" w:history="1">
        <w:r w:rsidRPr="00477A37">
          <w:rPr>
            <w:rStyle w:val="aff8"/>
            <w:noProof/>
            <w:lang w:val="ru-RU"/>
          </w:rPr>
          <w:t>7.1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3" w:history="1">
        <w:r w:rsidRPr="00477A37">
          <w:rPr>
            <w:rStyle w:val="aff8"/>
            <w:noProof/>
            <w:lang w:val="ru-RU"/>
          </w:rPr>
          <w:t>7.2 Рассматриваемые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4" w:history="1">
        <w:r w:rsidRPr="00477A37">
          <w:rPr>
            <w:rStyle w:val="aff8"/>
            <w:noProof/>
            <w:lang w:val="ru-RU"/>
          </w:rPr>
          <w:t>7.3 Матрица выбора (укрупнённая оценка)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5" w:history="1">
        <w:r w:rsidRPr="00477A37">
          <w:rPr>
            <w:rStyle w:val="aff8"/>
            <w:noProof/>
            <w:lang w:val="ru-RU"/>
          </w:rPr>
          <w:t>7.4 Итоговое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6" w:history="1">
        <w:r w:rsidRPr="00477A37">
          <w:rPr>
            <w:rStyle w:val="aff8"/>
            <w:noProof/>
          </w:rPr>
          <w:t>7.5 Риски и меры снижения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7" w:history="1">
        <w:r w:rsidRPr="00477A37">
          <w:rPr>
            <w:rStyle w:val="aff8"/>
            <w:noProof/>
            <w:lang w:val="ru-RU"/>
          </w:rPr>
          <w:t>8 Определение структурной схемы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8" w:history="1">
        <w:r w:rsidRPr="00477A37">
          <w:rPr>
            <w:rStyle w:val="aff8"/>
            <w:noProof/>
            <w:lang w:val="ru-RU"/>
          </w:rPr>
          <w:t>8.1 Уровни и общая логика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79" w:history="1">
        <w:r w:rsidRPr="00477A37">
          <w:rPr>
            <w:rStyle w:val="aff8"/>
            <w:noProof/>
          </w:rPr>
          <w:t>8.2 Состав модулей по уровням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0" w:history="1">
        <w:r w:rsidRPr="00477A37">
          <w:rPr>
            <w:rStyle w:val="aff8"/>
            <w:noProof/>
            <w:lang w:val="ru-RU"/>
          </w:rPr>
          <w:t>8.3 Потоки данных и управляющих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1" w:history="1">
        <w:r w:rsidRPr="00477A37">
          <w:rPr>
            <w:rStyle w:val="aff8"/>
            <w:noProof/>
            <w:lang w:val="ru-RU"/>
          </w:rPr>
          <w:t>8.4 Структурная схема (рисунок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2" w:history="1">
        <w:r w:rsidRPr="00477A37">
          <w:rPr>
            <w:rStyle w:val="aff8"/>
            <w:noProof/>
            <w:lang w:val="ru-RU"/>
          </w:rPr>
          <w:t>8.5 Замечания по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3" w:history="1">
        <w:r w:rsidRPr="00477A37">
          <w:rPr>
            <w:rStyle w:val="aff8"/>
            <w:noProof/>
            <w:lang w:val="ru-RU"/>
          </w:rPr>
          <w:t>9 Состав системы и основные блоки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4" w:history="1">
        <w:r w:rsidRPr="00477A37">
          <w:rPr>
            <w:rStyle w:val="aff8"/>
            <w:noProof/>
            <w:lang w:val="ru-RU"/>
          </w:rPr>
          <w:t>9.1 Укрупнённые блоки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5" w:history="1">
        <w:r w:rsidRPr="00477A37">
          <w:rPr>
            <w:rStyle w:val="aff8"/>
            <w:noProof/>
            <w:lang w:val="ru-RU"/>
          </w:rPr>
          <w:t>9.2 Роли блоков и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6" w:history="1">
        <w:r w:rsidRPr="00477A37">
          <w:rPr>
            <w:rStyle w:val="aff8"/>
            <w:noProof/>
            <w:lang w:val="ru-RU"/>
          </w:rPr>
          <w:t xml:space="preserve">9.3 </w:t>
        </w:r>
        <w:r w:rsidRPr="00477A37">
          <w:rPr>
            <w:rStyle w:val="aff8"/>
            <w:noProof/>
          </w:rPr>
          <w:t>IDEF</w:t>
        </w:r>
        <w:r w:rsidRPr="00477A37">
          <w:rPr>
            <w:rStyle w:val="aff8"/>
            <w:noProof/>
            <w:lang w:val="ru-RU"/>
          </w:rPr>
          <w:t>0: контекст и декомпозиция верхнего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7" w:history="1">
        <w:r w:rsidRPr="00477A37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8" w:history="1">
        <w:r w:rsidRPr="00477A37">
          <w:rPr>
            <w:rStyle w:val="aff8"/>
            <w:noProof/>
            <w:lang w:val="ru-RU"/>
          </w:rPr>
          <w:t>10 Первоначальные алгоритмы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89" w:history="1">
        <w:r w:rsidRPr="00477A37">
          <w:rPr>
            <w:rStyle w:val="aff8"/>
            <w:noProof/>
            <w:lang w:val="ru-RU"/>
          </w:rPr>
          <w:t>10.1 Алгоритм получения и обработки команд (</w:t>
        </w:r>
        <w:r w:rsidRPr="00477A37">
          <w:rPr>
            <w:rStyle w:val="aff8"/>
            <w:noProof/>
          </w:rPr>
          <w:t>edge</w:t>
        </w:r>
        <w:r w:rsidRPr="00477A37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0" w:history="1">
        <w:r w:rsidRPr="00477A37">
          <w:rPr>
            <w:rStyle w:val="aff8"/>
            <w:noProof/>
            <w:lang w:val="ru-RU"/>
          </w:rPr>
          <w:t>10.2 Алгоритм ручного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1" w:history="1">
        <w:r w:rsidRPr="00477A37">
          <w:rPr>
            <w:rStyle w:val="aff8"/>
            <w:noProof/>
            <w:lang w:val="ru-RU"/>
          </w:rPr>
          <w:t>10.3 Алгоритм автоматического движения по линии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2" w:history="1">
        <w:r w:rsidRPr="00477A37">
          <w:rPr>
            <w:rStyle w:val="aff8"/>
            <w:noProof/>
            <w:lang w:val="ru-RU"/>
          </w:rPr>
          <w:t>10.4 Обработка аварийных ситуаций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3" w:history="1">
        <w:r w:rsidRPr="00477A37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4" w:history="1">
        <w:r w:rsidRPr="00477A37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5" w:history="1">
        <w:r w:rsidRPr="00477A37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6" w:history="1">
        <w:r w:rsidRPr="00477A37">
          <w:rPr>
            <w:rStyle w:val="aff8"/>
            <w:rFonts w:eastAsiaTheme="majorEastAsi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261DF0" w:rsidRDefault="00261DF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6397" w:history="1">
        <w:r w:rsidRPr="00477A37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874DF9" w:rsidRDefault="00000000">
      <w:r>
        <w:fldChar w:fldCharType="end"/>
      </w:r>
    </w:p>
    <w:p w:rsidR="00874DF9" w:rsidRDefault="00000000">
      <w:r>
        <w:br w:type="page"/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" w:name="_Toc217526338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2" w:name="_Toc21752633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1 Анализ предметной области</w:t>
      </w:r>
      <w:bookmarkEnd w:id="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proofErr w:type="spellStart"/>
      <w:r>
        <w:t>IIoT</w:t>
      </w:r>
      <w:proofErr w:type="spellEnd"/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" w:name="_Toc217526340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" w:name="_Toc217526341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proofErr w:type="spellStart"/>
      <w:r>
        <w:rPr>
          <w:rFonts w:ascii="Times New Roman" w:eastAsia="Times New Roman" w:hAnsi="Times New Roman"/>
          <w:color w:val="000000"/>
        </w:rPr>
        <w:t>IIoT</w:t>
      </w:r>
      <w:proofErr w:type="spellEnd"/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Подход </w:t>
      </w:r>
      <w:proofErr w:type="spellStart"/>
      <w:r>
        <w:t>IIoT</w:t>
      </w:r>
      <w:proofErr w:type="spellEnd"/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</w:t>
      </w:r>
      <w:r w:rsidRPr="00B51CCE">
        <w:rPr>
          <w:lang w:val="ru-RU"/>
        </w:rPr>
        <w:lastRenderedPageBreak/>
        <w:t>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анализа) выносятся на сервер, а бортовой контроллер выполняет 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5" w:name="_Toc217526342"/>
      <w:r w:rsidRPr="00B51CCE">
        <w:rPr>
          <w:rFonts w:ascii="Times New Roman" w:eastAsia="Times New Roman" w:hAnsi="Times New Roman"/>
          <w:color w:val="000000"/>
          <w:lang w:val="ru-RU"/>
        </w:rPr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6" w:name="_Toc217526343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lastRenderedPageBreak/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>, а внутренние алгоритмы робота остаются локальными.</w:t>
      </w:r>
    </w:p>
    <w:p w:rsidR="00874DF9" w:rsidRDefault="00000000">
      <w:pPr>
        <w:pStyle w:val="21"/>
        <w:spacing w:after="1260"/>
      </w:pPr>
      <w:bookmarkStart w:id="7" w:name="_Toc217526344"/>
      <w:r>
        <w:rPr>
          <w:rFonts w:ascii="Times New Roman" w:eastAsia="Times New Roman" w:hAnsi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/>
          <w:color w:val="000000"/>
        </w:rPr>
        <w:t>Выводы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предметной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области</w:t>
      </w:r>
      <w:bookmarkEnd w:id="7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874DF9" w:rsidRPr="00B51CCE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Default="00000000">
      <w:r>
        <w:lastRenderedPageBreak/>
        <w:t xml:space="preserve">2. MQTT: The Standard for IoT Messaging (mqtt.org).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Pr="00B51CCE" w:rsidRDefault="00000000">
      <w:pPr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8" w:name="_Toc21752634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2 Анализ задачи</w:t>
      </w:r>
      <w:bookmarkEnd w:id="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9" w:name="_Toc217526346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lastRenderedPageBreak/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угол руля, возвращаясь на белую линию. Для остановки в заданных точках применяются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0" w:name="_Toc217526347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1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45"/>
        <w:gridCol w:w="2887"/>
        <w:gridCol w:w="3922"/>
      </w:tblGrid>
      <w:tr w:rsidR="00874DF9">
        <w:tc>
          <w:tcPr>
            <w:tcW w:w="3324" w:type="dxa"/>
          </w:tcPr>
          <w:p w:rsidR="00874DF9" w:rsidRDefault="00000000">
            <w:proofErr w:type="spellStart"/>
            <w:r>
              <w:t>Проблема</w:t>
            </w:r>
            <w:proofErr w:type="spellEnd"/>
            <w:r>
              <w:t>/</w:t>
            </w:r>
            <w:proofErr w:type="spellStart"/>
            <w:r>
              <w:t>особенность</w:t>
            </w:r>
            <w:proofErr w:type="spellEnd"/>
            <w:r>
              <w:t xml:space="preserve"> </w:t>
            </w:r>
            <w:proofErr w:type="spellStart"/>
            <w:r>
              <w:t>исходной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Как проявляется на </w:t>
            </w:r>
            <w:r>
              <w:t>AGV</w:t>
            </w:r>
            <w:r w:rsidRPr="00B51CCE">
              <w:rPr>
                <w:lang w:val="ru-RU"/>
              </w:rPr>
              <w:t xml:space="preserve"> </w:t>
            </w:r>
            <w:r>
              <w:t>Denford</w:t>
            </w:r>
          </w:p>
        </w:tc>
        <w:tc>
          <w:tcPr>
            <w:tcW w:w="3324" w:type="dxa"/>
          </w:tcPr>
          <w:p w:rsidR="00874DF9" w:rsidRDefault="00000000">
            <w:proofErr w:type="spellStart"/>
            <w:r>
              <w:t>Требуемое</w:t>
            </w:r>
            <w:proofErr w:type="spellEnd"/>
            <w:r>
              <w:t xml:space="preserve"> </w:t>
            </w:r>
            <w:proofErr w:type="spellStart"/>
            <w:r>
              <w:t>изменение</w:t>
            </w:r>
            <w:proofErr w:type="spellEnd"/>
            <w:r>
              <w:t xml:space="preserve"> в </w:t>
            </w:r>
            <w:proofErr w:type="spellStart"/>
            <w:r>
              <w:t>проекте</w:t>
            </w:r>
            <w:proofErr w:type="spellEnd"/>
          </w:p>
        </w:tc>
      </w:tr>
      <w:tr w:rsidR="00874DF9" w:rsidRPr="00261DF0">
        <w:tc>
          <w:tcPr>
            <w:tcW w:w="3324" w:type="dxa"/>
          </w:tcPr>
          <w:p w:rsidR="00874DF9" w:rsidRDefault="00000000">
            <w:proofErr w:type="spellStart"/>
            <w:r>
              <w:t>Закрытость</w:t>
            </w:r>
            <w:proofErr w:type="spellEnd"/>
            <w:r>
              <w:t xml:space="preserve"> и </w:t>
            </w:r>
            <w:proofErr w:type="spellStart"/>
            <w:r>
              <w:t>устаревание</w:t>
            </w:r>
            <w:proofErr w:type="spellEnd"/>
            <w:r>
              <w:t xml:space="preserve"> </w:t>
            </w:r>
            <w:proofErr w:type="spellStart"/>
            <w:r>
              <w:t>Denstep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Фирменный контроллер </w:t>
            </w:r>
            <w:proofErr w:type="spellStart"/>
            <w:r>
              <w:t>Denstep</w:t>
            </w:r>
            <w:proofErr w:type="spellEnd"/>
            <w:r w:rsidRPr="00B51CCE">
              <w:rPr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Замена </w:t>
            </w:r>
            <w:proofErr w:type="spellStart"/>
            <w:r>
              <w:t>Denstep</w:t>
            </w:r>
            <w:proofErr w:type="spellEnd"/>
            <w:r w:rsidRPr="00B51CCE">
              <w:rPr>
                <w:lang w:val="ru-RU"/>
              </w:rPr>
              <w:t xml:space="preserve"> на </w:t>
            </w:r>
            <w:r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261DF0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Организовать обмен командами и телеметрией через </w:t>
            </w:r>
            <w:r>
              <w:t>MQTT</w:t>
            </w:r>
            <w:r w:rsidRPr="00B51CCE">
              <w:rPr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261DF0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Жёсткая 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Движение по 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Сохранить следование по линии как базовый режим, но заложить расширение к заданиям «точка/станция/маршрут».</w:t>
            </w:r>
          </w:p>
        </w:tc>
      </w:tr>
      <w:tr w:rsidR="00874DF9" w:rsidRPr="00261DF0">
        <w:tc>
          <w:tcPr>
            <w:tcW w:w="3324" w:type="dxa"/>
          </w:tcPr>
          <w:p w:rsidR="00874DF9" w:rsidRDefault="00000000">
            <w:proofErr w:type="spellStart"/>
            <w:r>
              <w:t>Требования</w:t>
            </w:r>
            <w:proofErr w:type="spellEnd"/>
            <w:r>
              <w:t xml:space="preserve"> </w:t>
            </w:r>
            <w:proofErr w:type="spellStart"/>
            <w:r>
              <w:t>безопасности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Сохранить аппаратный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1" w:name="_Toc217526348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lastRenderedPageBreak/>
        <w:t xml:space="preserve">механическая часть и штатные приводы </w:t>
      </w:r>
      <w:r>
        <w:t>AGV</w:t>
      </w:r>
      <w:r w:rsidRPr="00261DF0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вводится новый бортовой контроллер (</w:t>
      </w:r>
      <w:r>
        <w:t>Raspberry</w:t>
      </w:r>
      <w:r w:rsidRPr="00261DF0">
        <w:rPr>
          <w:lang w:val="ru-RU"/>
        </w:rPr>
        <w:t xml:space="preserve"> </w:t>
      </w:r>
      <w:r>
        <w:t>Pi</w:t>
      </w:r>
      <w:r w:rsidRPr="00261DF0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pStyle w:val="a0"/>
        <w:rPr>
          <w:lang w:val="ru-RU"/>
        </w:rPr>
      </w:pPr>
      <w:r w:rsidRPr="00261DF0">
        <w:rPr>
          <w:lang w:val="ru-RU"/>
        </w:rPr>
        <w:t>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2" w:name="_Toc217526349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3" w:name="_Toc21752635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 Концепция и возможные пути решения</w:t>
      </w:r>
      <w:bookmarkEnd w:id="1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4" w:name="_Toc217526351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5" w:name="_Toc217526352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lastRenderedPageBreak/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 xml:space="preserve">Таблица 2 — На основе материалов черновика рассмотрены три варианта: (1) </w:t>
      </w:r>
      <w:r>
        <w:t>IoT</w:t>
      </w:r>
      <w:r w:rsidRPr="00261DF0">
        <w:rPr>
          <w:lang w:val="ru-RU"/>
        </w:rPr>
        <w:t xml:space="preserve">‑подход на базе </w:t>
      </w:r>
      <w:r>
        <w:t>MQTT</w:t>
      </w:r>
      <w:r w:rsidRPr="00261DF0">
        <w:rPr>
          <w:lang w:val="ru-RU"/>
        </w:rPr>
        <w:t xml:space="preserve"> и </w:t>
      </w:r>
      <w:r>
        <w:t>Python</w:t>
      </w:r>
      <w:r w:rsidRPr="00261DF0">
        <w:rPr>
          <w:lang w:val="ru-RU"/>
        </w:rPr>
        <w:t xml:space="preserve">, (2) робототехнический подход на базе </w:t>
      </w:r>
      <w:r>
        <w:t>ROS</w:t>
      </w:r>
      <w:r w:rsidRPr="00261DF0">
        <w:rPr>
          <w:lang w:val="ru-RU"/>
        </w:rPr>
        <w:t>/</w:t>
      </w:r>
      <w:r>
        <w:t>ROS</w:t>
      </w:r>
      <w:r w:rsidRPr="00261DF0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261DF0">
        <w:rPr>
          <w:lang w:val="ru-RU"/>
        </w:rPr>
        <w:t xml:space="preserve"> внутри робота и </w:t>
      </w:r>
      <w:r>
        <w:t>MQTT</w:t>
      </w:r>
      <w:r w:rsidRPr="00261DF0">
        <w:rPr>
          <w:lang w:val="ru-RU"/>
        </w:rPr>
        <w:t xml:space="preserve"> как внешний транспорт между роботом, облаком и оператором.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0"/>
        <w:gridCol w:w="3011"/>
        <w:gridCol w:w="3138"/>
        <w:gridCol w:w="1705"/>
      </w:tblGrid>
      <w:tr w:rsidR="00874DF9">
        <w:tc>
          <w:tcPr>
            <w:tcW w:w="2493" w:type="dxa"/>
          </w:tcPr>
          <w:p w:rsidR="00874DF9" w:rsidRDefault="00000000">
            <w:proofErr w:type="spellStart"/>
            <w:r>
              <w:t>Вариант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Суть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Плюсы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Риски</w:t>
            </w:r>
            <w:proofErr w:type="spellEnd"/>
            <w:r>
              <w:t>/</w:t>
            </w:r>
            <w:proofErr w:type="spellStart"/>
            <w:r>
              <w:t>минусы</w:t>
            </w:r>
            <w:proofErr w:type="spellEnd"/>
          </w:p>
        </w:tc>
      </w:tr>
      <w:tr w:rsidR="00874DF9" w:rsidRPr="00261DF0">
        <w:tc>
          <w:tcPr>
            <w:tcW w:w="2493" w:type="dxa"/>
          </w:tcPr>
          <w:p w:rsidR="00874DF9" w:rsidRDefault="00000000">
            <w:r>
              <w:t>V1. IoT-</w:t>
            </w:r>
            <w:proofErr w:type="spellStart"/>
            <w:r>
              <w:t>подход</w:t>
            </w:r>
            <w:proofErr w:type="spellEnd"/>
            <w: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На роботе (</w:t>
            </w:r>
            <w:r>
              <w:t>RPi</w:t>
            </w:r>
            <w:r w:rsidRPr="00B51CCE">
              <w:rPr>
                <w:lang w:val="ru-RU"/>
              </w:rPr>
              <w:t xml:space="preserve">) — </w:t>
            </w:r>
            <w:r>
              <w:t>Python</w:t>
            </w:r>
            <w:r w:rsidRPr="00B51CCE">
              <w:rPr>
                <w:lang w:val="ru-RU"/>
              </w:rPr>
              <w:t xml:space="preserve">‑контроллер (драйверы </w:t>
            </w:r>
            <w:r>
              <w:t>GPIO</w:t>
            </w:r>
            <w:r w:rsidRPr="00B51CCE">
              <w:rPr>
                <w:lang w:val="ru-RU"/>
              </w:rPr>
              <w:t xml:space="preserve">, алгоритм линии, логика режимов). Обмен с облаком через </w:t>
            </w:r>
            <w:r>
              <w:t>MQTT</w:t>
            </w:r>
            <w:r w:rsidRPr="00B51CCE">
              <w:rPr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261DF0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V</w:t>
            </w:r>
            <w:r w:rsidRPr="00B51CCE">
              <w:rPr>
                <w:lang w:val="ru-RU"/>
              </w:rPr>
              <w:t>2. Робототехнический подход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 xml:space="preserve">2 + </w:t>
            </w:r>
            <w:r w:rsidRPr="00B51CCE">
              <w:rPr>
                <w:lang w:val="ru-RU"/>
              </w:rPr>
              <w:lastRenderedPageBreak/>
              <w:t>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 xml:space="preserve">На роботе — </w:t>
            </w:r>
            <w:r>
              <w:t>ROS</w:t>
            </w:r>
            <w:r w:rsidRPr="00B51CCE">
              <w:rPr>
                <w:lang w:val="ru-RU"/>
              </w:rPr>
              <w:t xml:space="preserve">‑экосистема: узлы датчиков/приводов/навигации, обмен через </w:t>
            </w:r>
            <w:r w:rsidRPr="00B51CCE">
              <w:rPr>
                <w:lang w:val="ru-RU"/>
              </w:rPr>
              <w:lastRenderedPageBreak/>
              <w:t xml:space="preserve">топики/сервисы. Веб‑интерфейс подключается через мост (например, </w:t>
            </w:r>
            <w:r>
              <w:t>WebSocket</w:t>
            </w:r>
            <w:r w:rsidRPr="00B51CCE">
              <w:rPr>
                <w:lang w:val="ru-RU"/>
              </w:rPr>
              <w:t>‑мост) или через промежуточный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>Богатая экосистема пакетов (навигация/</w:t>
            </w:r>
            <w:r>
              <w:t>SLAM</w:t>
            </w:r>
            <w:r w:rsidRPr="00B51CCE">
              <w:rPr>
                <w:lang w:val="ru-RU"/>
              </w:rPr>
              <w:t>/</w:t>
            </w:r>
            <w:r>
              <w:t>visualization</w:t>
            </w:r>
            <w:r w:rsidRPr="00B51CCE">
              <w:rPr>
                <w:lang w:val="ru-RU"/>
              </w:rPr>
              <w:t xml:space="preserve">); единый </w:t>
            </w:r>
            <w:r w:rsidRPr="00B51CCE">
              <w:rPr>
                <w:lang w:val="ru-RU"/>
              </w:rPr>
              <w:lastRenderedPageBreak/>
              <w:t>стандарт обмена внутри робота; проще 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lastRenderedPageBreak/>
              <w:t xml:space="preserve">Высокая сложность настройки </w:t>
            </w:r>
            <w:r w:rsidRPr="00B51CCE">
              <w:rPr>
                <w:lang w:val="ru-RU"/>
              </w:rPr>
              <w:lastRenderedPageBreak/>
              <w:t xml:space="preserve">(зависимости, параметры, сеть); ресурсоёмкость для </w:t>
            </w:r>
            <w:r>
              <w:t>Raspberry</w:t>
            </w:r>
            <w:r w:rsidRPr="00B51CCE">
              <w:rPr>
                <w:lang w:val="ru-RU"/>
              </w:rPr>
              <w:t xml:space="preserve"> </w:t>
            </w:r>
            <w:r>
              <w:t>Pi</w:t>
            </w:r>
            <w:r w:rsidRPr="00B51CCE">
              <w:rPr>
                <w:lang w:val="ru-RU"/>
              </w:rPr>
              <w:t>; интеграция с веб и облаком усложняется.</w:t>
            </w:r>
          </w:p>
        </w:tc>
      </w:tr>
      <w:tr w:rsidR="00874DF9" w:rsidRPr="00261DF0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lastRenderedPageBreak/>
              <w:t>V</w:t>
            </w:r>
            <w:r w:rsidRPr="00B51CCE">
              <w:rPr>
                <w:lang w:val="ru-RU"/>
              </w:rPr>
              <w:t>3. Гибрид</w:t>
            </w:r>
            <w:r w:rsidRPr="00B51CCE">
              <w:rPr>
                <w:lang w:val="ru-RU"/>
              </w:rPr>
              <w:br/>
              <w:t>(</w:t>
            </w:r>
            <w:r>
              <w:t>ROS</w:t>
            </w:r>
            <w:r w:rsidRPr="00B51CCE">
              <w:rPr>
                <w:lang w:val="ru-RU"/>
              </w:rPr>
              <w:t xml:space="preserve"> внутри робота + </w:t>
            </w:r>
            <w:r>
              <w:t>MQTT</w:t>
            </w:r>
            <w:r w:rsidRPr="00B51CCE">
              <w:rPr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Внутри робота — </w:t>
            </w:r>
            <w:r>
              <w:t>ROS</w:t>
            </w:r>
            <w:r w:rsidRPr="00B51CCE">
              <w:rPr>
                <w:lang w:val="ru-RU"/>
              </w:rPr>
              <w:t>/</w:t>
            </w:r>
            <w:r>
              <w:t>ROS</w:t>
            </w:r>
            <w:r w:rsidRPr="00B51CCE">
              <w:rPr>
                <w:lang w:val="ru-RU"/>
              </w:rPr>
              <w:t xml:space="preserve">2 (локальные контуры, навигация), на границе — мост </w:t>
            </w:r>
            <w:r>
              <w:t>ROS</w:t>
            </w:r>
            <w:r w:rsidRPr="00B51CCE">
              <w:rPr>
                <w:lang w:val="ru-RU"/>
              </w:rPr>
              <w:t>↔</w:t>
            </w:r>
            <w:r>
              <w:t>MQTT</w:t>
            </w:r>
            <w:r w:rsidRPr="00B51CCE">
              <w:rPr>
                <w:lang w:val="ru-RU"/>
              </w:rPr>
              <w:t xml:space="preserve">. В облаке и интерфейсе оператора — </w:t>
            </w:r>
            <w:r>
              <w:t>MQTT</w:t>
            </w:r>
            <w:r w:rsidRPr="00B51CCE">
              <w:rPr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Сохраняются преимущества </w:t>
            </w:r>
            <w:r>
              <w:t>ROS</w:t>
            </w:r>
            <w:r w:rsidRPr="00B51CCE">
              <w:rPr>
                <w:lang w:val="ru-RU"/>
              </w:rPr>
              <w:t xml:space="preserve"> для сложных алгоритмов и </w:t>
            </w:r>
            <w:r>
              <w:t>MQTT</w:t>
            </w:r>
            <w:r w:rsidRPr="00B51CCE">
              <w:rPr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Суммарная сложность (</w:t>
            </w:r>
            <w:r>
              <w:t>ROS</w:t>
            </w:r>
            <w:r w:rsidRPr="00B51CCE">
              <w:rPr>
                <w:lang w:val="ru-RU"/>
              </w:rPr>
              <w:t xml:space="preserve"> + </w:t>
            </w:r>
            <w:r>
              <w:t>MQTT</w:t>
            </w:r>
            <w:r w:rsidRPr="00B51CCE">
              <w:rPr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6" w:name="_Toc21752635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3.3 Выбранный путь и обоснование</w:t>
      </w:r>
      <w:bookmarkEnd w:id="1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>2 для расширения автономности (локализация, планирование, навигация). Таким образом, уже на этапе НИРС достигается практический результат — удалённое 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</w:t>
      </w:r>
      <w:proofErr w:type="gramStart"/>
      <w:r w:rsidRPr="00B51CCE">
        <w:rPr>
          <w:lang w:val="ru-RU"/>
        </w:rPr>
        <w:t>авто движения</w:t>
      </w:r>
      <w:proofErr w:type="gramEnd"/>
      <w:r w:rsidRPr="00B51CCE">
        <w:rPr>
          <w:lang w:val="ru-RU"/>
        </w:rPr>
        <w:t xml:space="preserve"> по линии, протокол статусов и аварийных событий.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7" w:name="_Toc217526354"/>
      <w:r w:rsidRPr="00B51CCE">
        <w:rPr>
          <w:rFonts w:ascii="Times New Roman" w:eastAsia="Times New Roman" w:hAnsi="Times New Roman"/>
          <w:color w:val="000000"/>
          <w:lang w:val="ru-RU"/>
        </w:rPr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proofErr w:type="spellStart"/>
      <w:r>
        <w:t>cmd</w:t>
      </w:r>
      <w:proofErr w:type="spellEnd"/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lastRenderedPageBreak/>
        <w:t>cmd</w:t>
      </w:r>
      <w:proofErr w:type="spellEnd"/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8" w:name="_Toc21752635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4 Задачи проекта</w:t>
      </w:r>
      <w:bookmarkEnd w:id="1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9" w:name="_Toc21752635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 Требования к проектируемой системе</w:t>
      </w:r>
      <w:bookmarkEnd w:id="1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after="1260"/>
      </w:pPr>
      <w:bookmarkStart w:id="20" w:name="_Toc217526357"/>
      <w:r>
        <w:rPr>
          <w:rFonts w:ascii="Times New Roman" w:eastAsia="Times New Roman" w:hAnsi="Times New Roman"/>
          <w:color w:val="000000"/>
        </w:rPr>
        <w:t xml:space="preserve">5.1 Функциональные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0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1" w:name="_Toc217526358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after="1260"/>
      </w:pPr>
      <w:bookmarkStart w:id="22" w:name="_Toc217526359"/>
      <w:r>
        <w:rPr>
          <w:rFonts w:ascii="Times New Roman" w:eastAsia="Times New Roman" w:hAnsi="Times New Roman"/>
          <w:color w:val="000000"/>
        </w:rPr>
        <w:t xml:space="preserve">5.3 </w:t>
      </w:r>
      <w:proofErr w:type="spellStart"/>
      <w:r>
        <w:rPr>
          <w:rFonts w:ascii="Times New Roman" w:eastAsia="Times New Roman" w:hAnsi="Times New Roman"/>
          <w:color w:val="000000"/>
        </w:rPr>
        <w:t>Эксплуатационные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производительные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after="1260"/>
      </w:pPr>
      <w:bookmarkStart w:id="23" w:name="_Toc217526360"/>
      <w:r>
        <w:rPr>
          <w:rFonts w:ascii="Times New Roman" w:eastAsia="Times New Roman" w:hAnsi="Times New Roman"/>
          <w:color w:val="000000"/>
        </w:rPr>
        <w:lastRenderedPageBreak/>
        <w:t xml:space="preserve">5.4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надежности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сопровождения</w:t>
      </w:r>
      <w:bookmarkEnd w:id="23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after="1260"/>
      </w:pPr>
      <w:bookmarkStart w:id="24" w:name="_Toc217526361"/>
      <w:r>
        <w:rPr>
          <w:rFonts w:ascii="Times New Roman" w:eastAsia="Times New Roman" w:hAnsi="Times New Roman"/>
          <w:color w:val="000000"/>
        </w:rPr>
        <w:t xml:space="preserve">5.5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информационной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безопасности</w:t>
      </w:r>
      <w:bookmarkEnd w:id="24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5" w:name="_Toc217526362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</w:t>
      </w:r>
      <w:r w:rsidRPr="00B51CCE">
        <w:rPr>
          <w:lang w:val="ru-RU"/>
        </w:rPr>
        <w:lastRenderedPageBreak/>
        <w:t>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26" w:name="_Toc217526363"/>
      <w:r w:rsidRPr="00162B61">
        <w:rPr>
          <w:rFonts w:ascii="Times New Roman" w:eastAsia="Times New Roman" w:hAnsi="Times New Roman"/>
          <w:color w:val="000000"/>
          <w:lang w:val="ru-RU"/>
        </w:rPr>
        <w:t>5.7 Сводная таблица требований</w:t>
      </w:r>
      <w:bookmarkEnd w:id="26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3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68"/>
        <w:gridCol w:w="3359"/>
        <w:gridCol w:w="2539"/>
        <w:gridCol w:w="2188"/>
      </w:tblGrid>
      <w:tr w:rsidR="00874DF9">
        <w:tc>
          <w:tcPr>
            <w:tcW w:w="2493" w:type="dxa"/>
          </w:tcPr>
          <w:p w:rsidR="00874DF9" w:rsidRDefault="00000000">
            <w:r>
              <w:t>ID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Требование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Критерий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t>Приоритет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Команды </w:t>
            </w:r>
            <w:r>
              <w:t>drive</w:t>
            </w:r>
            <w:r w:rsidRPr="00B51CCE">
              <w:rPr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lastRenderedPageBreak/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Передача телеметрии и событий в облако </w:t>
            </w:r>
            <w:proofErr w:type="gramStart"/>
            <w:r w:rsidRPr="00B51CCE">
              <w:rPr>
                <w:lang w:val="ru-RU"/>
              </w:rPr>
              <w:t>через брокер</w:t>
            </w:r>
            <w:proofErr w:type="gramEnd"/>
            <w:r w:rsidRPr="00B51CCE">
              <w:rPr>
                <w:lang w:val="ru-RU"/>
              </w:rPr>
              <w:t xml:space="preserve">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 xml:space="preserve">Нажатие </w:t>
            </w:r>
            <w:r>
              <w:t>E</w:t>
            </w:r>
            <w:r w:rsidRPr="00B51CCE">
              <w:rPr>
                <w:lang w:val="ru-RU"/>
              </w:rPr>
              <w:t>‑</w:t>
            </w:r>
            <w:r>
              <w:t>Stop</w:t>
            </w:r>
            <w:r w:rsidRPr="00B51CCE">
              <w:rPr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Поведение при потере связи: безопасная 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Отключение сети приводит к 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Средний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Защищенная передача данных (</w:t>
            </w:r>
            <w:r>
              <w:t>TLS</w:t>
            </w:r>
            <w:r w:rsidRPr="00B51CCE">
              <w:rPr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t>Средний</w:t>
            </w:r>
            <w:proofErr w:type="spellEnd"/>
          </w:p>
        </w:tc>
      </w:tr>
    </w:tbl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27" w:name="_Toc21752636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 Обзор робота, подлежащего автоматизации</w:t>
      </w:r>
      <w:bookmarkEnd w:id="2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8" w:name="_Toc217526365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9" w:name="_Toc217526366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0" w:name="_Toc217526367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6.3 Электропитание и безопасность</w:t>
      </w:r>
      <w:bookmarkEnd w:id="3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останов при обнаружении препятствия (фронтальный датчик), а также 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1" w:name="_Toc217526368"/>
      <w:r w:rsidRPr="00B51CCE">
        <w:rPr>
          <w:rFonts w:ascii="Times New Roman" w:eastAsia="Times New Roman" w:hAnsi="Times New Roman"/>
          <w:color w:val="000000"/>
          <w:lang w:val="ru-RU"/>
        </w:rPr>
        <w:t>6.4 Датчики и средства ориентации</w:t>
      </w:r>
      <w:bookmarkEnd w:id="31"/>
    </w:p>
    <w:p w:rsidR="00874DF9" w:rsidRDefault="00000000"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2" w:name="_Toc21752636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6.5 Интерфейсы ввода/вывода и подключений</w:t>
      </w:r>
      <w:bookmarkEnd w:id="3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3" w:name="_Toc217526370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rPr>
          <w:lang w:val="ru-RU"/>
        </w:rPr>
      </w:pPr>
      <w:r w:rsidRPr="00261DF0">
        <w:rPr>
          <w:lang w:val="ru-RU"/>
        </w:rPr>
        <w:t>С точки зрения проектируемой облачной системы робот рассматривается как набор функциональных подсистем: датчики, исполнительные механизмы, контур безопасности и бортовой контроллер. Для наглядности укрупнённая структура приведена на рисунке А.2.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34" w:name="_Toc217526371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 Выбор пути реализации (в общем виде)</w:t>
      </w:r>
      <w:bookmarkEnd w:id="3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5" w:name="_Toc217526372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6" w:name="_Toc217526373"/>
      <w:r w:rsidRPr="00B51CCE">
        <w:rPr>
          <w:rFonts w:ascii="Times New Roman" w:eastAsia="Times New Roman" w:hAnsi="Times New Roman"/>
          <w:color w:val="000000"/>
          <w:lang w:val="ru-RU"/>
        </w:rPr>
        <w:t>7.2 Рассматриваемые варианты</w:t>
      </w:r>
      <w:bookmarkEnd w:id="3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как </w:t>
      </w:r>
      <w:r w:rsidRPr="00B51CCE">
        <w:rPr>
          <w:lang w:val="ru-RU"/>
        </w:rPr>
        <w:lastRenderedPageBreak/>
        <w:t>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37" w:name="_Toc217526374"/>
      <w:r w:rsidRPr="00162B61">
        <w:rPr>
          <w:rFonts w:ascii="Times New Roman" w:eastAsia="Times New Roman" w:hAnsi="Times New Roman"/>
          <w:color w:val="000000"/>
          <w:lang w:val="ru-RU"/>
        </w:rPr>
        <w:t>7.3 Матрица выбора (укрупнённая оценка)</w:t>
      </w:r>
      <w:bookmarkEnd w:id="37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4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3"/>
        <w:gridCol w:w="1496"/>
        <w:gridCol w:w="1981"/>
        <w:gridCol w:w="1812"/>
        <w:gridCol w:w="1812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t>Критерий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Вес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 xml:space="preserve">V1 </w:t>
            </w:r>
            <w:proofErr w:type="spellStart"/>
            <w:r>
              <w:t>MQTT+Python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V2 ROS/ROS2</w:t>
            </w:r>
          </w:p>
        </w:tc>
        <w:tc>
          <w:tcPr>
            <w:tcW w:w="1994" w:type="dxa"/>
          </w:tcPr>
          <w:p w:rsidR="00874DF9" w:rsidRDefault="00000000">
            <w:r>
              <w:t>V3 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Скорость</w:t>
            </w:r>
            <w:proofErr w:type="spellEnd"/>
            <w:r>
              <w:t xml:space="preserve"> </w:t>
            </w:r>
            <w:proofErr w:type="spellStart"/>
            <w:r>
              <w:t>получения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2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Простота</w:t>
            </w:r>
            <w:proofErr w:type="spellEnd"/>
            <w:r>
              <w:t xml:space="preserve"> </w:t>
            </w:r>
            <w:proofErr w:type="spellStart"/>
            <w:r>
              <w:t>отладки</w:t>
            </w:r>
            <w:proofErr w:type="spellEnd"/>
            <w:r>
              <w:t>/</w:t>
            </w:r>
            <w:proofErr w:type="spellStart"/>
            <w:r>
              <w:t>диагностики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Безопасность</w:t>
            </w:r>
            <w:proofErr w:type="spellEnd"/>
            <w:r>
              <w:t xml:space="preserve"> (</w:t>
            </w:r>
            <w:proofErr w:type="spellStart"/>
            <w:r>
              <w:t>локальная</w:t>
            </w:r>
            <w:proofErr w:type="spellEnd"/>
            <w:r>
              <w:t xml:space="preserve"> </w:t>
            </w:r>
            <w:proofErr w:type="spellStart"/>
            <w:r>
              <w:t>реакция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Default="00000000">
            <w: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  <w:tc>
          <w:tcPr>
            <w:tcW w:w="1994" w:type="dxa"/>
          </w:tcPr>
          <w:p w:rsidR="00874DF9" w:rsidRDefault="00000000">
            <w: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Совместимость</w:t>
            </w:r>
            <w:proofErr w:type="spellEnd"/>
            <w:r>
              <w:t xml:space="preserve"> с </w:t>
            </w:r>
            <w:proofErr w:type="spellStart"/>
            <w:r>
              <w:t>серверной</w:t>
            </w:r>
            <w:proofErr w:type="spellEnd"/>
            <w:r>
              <w:t xml:space="preserve"> </w:t>
            </w:r>
            <w:proofErr w:type="spellStart"/>
            <w:r>
              <w:t>инфраструктурой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Расширяемость</w:t>
            </w:r>
            <w:proofErr w:type="spellEnd"/>
            <w:r>
              <w:t xml:space="preserve"> к </w:t>
            </w:r>
            <w:proofErr w:type="spellStart"/>
            <w:r>
              <w:t>сложной</w:t>
            </w:r>
            <w:proofErr w:type="spellEnd"/>
            <w:r>
              <w:t xml:space="preserve"> </w:t>
            </w:r>
            <w:proofErr w:type="spellStart"/>
            <w:r>
              <w:t>автономности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t>3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  <w:tc>
          <w:tcPr>
            <w:tcW w:w="1994" w:type="dxa"/>
          </w:tcPr>
          <w:p w:rsidR="00874DF9" w:rsidRDefault="00000000">
            <w:r>
              <w:t>5</w:t>
            </w:r>
          </w:p>
        </w:tc>
      </w:tr>
    </w:tbl>
    <w:p w:rsidR="00874DF9" w:rsidRPr="00B51CCE" w:rsidRDefault="00000000">
      <w:pPr>
        <w:rPr>
          <w:lang w:val="ru-RU"/>
        </w:rPr>
      </w:pPr>
      <w:proofErr w:type="gramStart"/>
      <w:r w:rsidRPr="00B51CCE">
        <w:rPr>
          <w:lang w:val="ru-RU"/>
        </w:rPr>
        <w:t xml:space="preserve">По суммарной оценке </w:t>
      </w:r>
      <w:proofErr w:type="gramEnd"/>
      <w:r w:rsidRPr="00B51CCE">
        <w:rPr>
          <w:lang w:val="ru-RU"/>
        </w:rPr>
        <w:t xml:space="preserve">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8" w:name="_Toc21752637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7.4 Итоговое решение</w:t>
      </w:r>
      <w:bookmarkEnd w:id="3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after="1260"/>
      </w:pPr>
      <w:bookmarkStart w:id="39" w:name="_Toc217526376"/>
      <w:r>
        <w:rPr>
          <w:rFonts w:ascii="Times New Roman" w:eastAsia="Times New Roman" w:hAnsi="Times New Roman"/>
          <w:color w:val="000000"/>
        </w:rPr>
        <w:t xml:space="preserve">7.5 </w:t>
      </w:r>
      <w:proofErr w:type="spellStart"/>
      <w:r>
        <w:rPr>
          <w:rFonts w:ascii="Times New Roman" w:eastAsia="Times New Roman" w:hAnsi="Times New Roman"/>
          <w:color w:val="000000"/>
        </w:rPr>
        <w:t>Риски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меры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снижения</w:t>
      </w:r>
      <w:bookmarkEnd w:id="39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40" w:name="_Toc217526377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 Определение структурной схемы системы</w:t>
      </w:r>
      <w:bookmarkEnd w:id="4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1" w:name="_Toc217526378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after="1260"/>
      </w:pPr>
      <w:bookmarkStart w:id="42" w:name="_Toc217526379"/>
      <w:r>
        <w:rPr>
          <w:rFonts w:ascii="Times New Roman" w:eastAsia="Times New Roman" w:hAnsi="Times New Roman"/>
          <w:color w:val="000000"/>
        </w:rPr>
        <w:t xml:space="preserve">8.2 </w:t>
      </w:r>
      <w:proofErr w:type="spellStart"/>
      <w:r>
        <w:rPr>
          <w:rFonts w:ascii="Times New Roman" w:eastAsia="Times New Roman" w:hAnsi="Times New Roman"/>
          <w:color w:val="000000"/>
        </w:rPr>
        <w:t>Состав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модулей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уровням</w:t>
      </w:r>
      <w:bookmarkEnd w:id="4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3" w:name="_Toc217526380"/>
      <w:r w:rsidRPr="00B51CCE">
        <w:rPr>
          <w:rFonts w:ascii="Times New Roman" w:eastAsia="Times New Roman" w:hAnsi="Times New Roman"/>
          <w:color w:val="000000"/>
          <w:lang w:val="ru-RU"/>
        </w:rPr>
        <w:t>8.3 Потоки данных и управляющих воздействий</w:t>
      </w:r>
      <w:bookmarkEnd w:id="43"/>
    </w:p>
    <w:p w:rsidR="00874DF9" w:rsidRPr="00162B61" w:rsidRDefault="00000000">
      <w:pPr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</w:t>
      </w:r>
      <w:proofErr w:type="gramStart"/>
      <w:r w:rsidRPr="00B51CCE">
        <w:rPr>
          <w:lang w:val="ru-RU"/>
        </w:rPr>
        <w:t>на робот</w:t>
      </w:r>
      <w:proofErr w:type="gramEnd"/>
      <w:r w:rsidRPr="00B51CCE">
        <w:rPr>
          <w:lang w:val="ru-RU"/>
        </w:rPr>
        <w:t xml:space="preserve">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proofErr w:type="spellStart"/>
      <w:r>
        <w:t>cmd</w:t>
      </w:r>
      <w:proofErr w:type="spellEnd"/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ind w:left="709" w:firstLine="709"/>
      </w:pPr>
      <w:proofErr w:type="spellStart"/>
      <w:r>
        <w:t>События</w:t>
      </w:r>
      <w:proofErr w:type="spellEnd"/>
      <w:r>
        <w:t>: obstacle/dock/estop/</w:t>
      </w:r>
      <w:proofErr w:type="spellStart"/>
      <w:r>
        <w:t>loss_link</w:t>
      </w:r>
      <w:proofErr w:type="spellEnd"/>
      <w:r>
        <w:t xml:space="preserve"> → robot/event/*.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4" w:name="_Toc217526381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rPr>
          <w:lang w:val="ru-RU"/>
        </w:rPr>
      </w:pPr>
      <w:r w:rsidRPr="00261DF0">
        <w:rPr>
          <w:lang w:val="ru-RU"/>
        </w:rPr>
        <w:t>Укрупнённая структурная схема приведена на рисунке А.3.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5" w:name="_Toc217526382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</w:t>
      </w:r>
      <w:r w:rsidRPr="00162B61">
        <w:rPr>
          <w:lang w:val="ru-RU"/>
        </w:rPr>
        <w:lastRenderedPageBreak/>
        <w:t xml:space="preserve">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46" w:name="_Toc217526383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 Состав системы и основные блоки</w:t>
      </w:r>
      <w:bookmarkEnd w:id="4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7" w:name="_Toc217526384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8" w:name="_Toc217526385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9.2 Роли блоков и распределение ответственности</w:t>
      </w:r>
      <w:bookmarkEnd w:id="4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безопасная остановка, поддержание движения по линии. Облако обеспечивает обмен, хранение, визуализацию и удобство 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9" w:name="_Toc217526386"/>
      <w:r w:rsidRPr="00162B61">
        <w:rPr>
          <w:rFonts w:ascii="Times New Roman" w:eastAsia="Times New Roman" w:hAnsi="Times New Roman"/>
          <w:color w:val="000000"/>
          <w:lang w:val="ru-RU"/>
        </w:rPr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0" w:name="_Toc217526387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ind w:firstLine="0"/>
        <w:jc w:val="left"/>
        <w:rPr>
          <w:lang w:val="ru-RU"/>
        </w:rPr>
      </w:pPr>
      <w:r w:rsidRPr="00261DF0">
        <w:rPr>
          <w:lang w:val="ru-RU"/>
        </w:rPr>
        <w:t>Таблица 5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5"/>
        <w:gridCol w:w="1767"/>
        <w:gridCol w:w="2564"/>
        <w:gridCol w:w="1856"/>
        <w:gridCol w:w="2122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t>Блок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Выходы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t>Интерфейсы</w:t>
            </w:r>
            <w:proofErr w:type="spellEnd"/>
          </w:p>
        </w:tc>
      </w:tr>
      <w:tr w:rsidR="00874DF9" w:rsidRPr="00261DF0">
        <w:tc>
          <w:tcPr>
            <w:tcW w:w="1994" w:type="dxa"/>
          </w:tcPr>
          <w:p w:rsidR="00874DF9" w:rsidRDefault="00000000">
            <w:r>
              <w:t xml:space="preserve">AGV Denford </w:t>
            </w:r>
            <w:r>
              <w:lastRenderedPageBreak/>
              <w:t>(</w:t>
            </w:r>
            <w:proofErr w:type="spellStart"/>
            <w:r>
              <w:t>аппаратная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 xml:space="preserve">Движение; </w:t>
            </w:r>
            <w:r w:rsidRPr="00162B61">
              <w:rPr>
                <w:lang w:val="ru-RU"/>
              </w:rPr>
              <w:lastRenderedPageBreak/>
              <w:t xml:space="preserve">выполнение команд; формирование сигналов датчиков; аппаратный </w:t>
            </w:r>
            <w:r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 xml:space="preserve">Команды на тягу/руление/стоп; </w:t>
            </w:r>
            <w:r w:rsidRPr="00162B61">
              <w:rPr>
                <w:lang w:val="ru-RU"/>
              </w:rPr>
              <w:lastRenderedPageBreak/>
              <w:t>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 xml:space="preserve">Механическое </w:t>
            </w:r>
            <w:r w:rsidRPr="00162B61">
              <w:rPr>
                <w:lang w:val="ru-RU"/>
              </w:rPr>
              <w:lastRenderedPageBreak/>
              <w:t>движение; сигналы датчиков; 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lastRenderedPageBreak/>
              <w:t xml:space="preserve">Приводы/датчики; цепь </w:t>
            </w:r>
            <w:r>
              <w:lastRenderedPageBreak/>
              <w:t>E</w:t>
            </w:r>
            <w:r w:rsidRPr="00162B61">
              <w:rPr>
                <w:lang w:val="ru-RU"/>
              </w:rPr>
              <w:t>‑</w:t>
            </w:r>
            <w:r>
              <w:t>Stop</w:t>
            </w:r>
            <w:r w:rsidRPr="00162B61">
              <w:rPr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lastRenderedPageBreak/>
              <w:t xml:space="preserve">Raspberry Pi + </w:t>
            </w:r>
            <w:proofErr w:type="spellStart"/>
            <w:r>
              <w:t>плата</w:t>
            </w:r>
            <w:proofErr w:type="spellEnd"/>
            <w:r>
              <w:t xml:space="preserve">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Опрос датчиков; формирование управления; локальная 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Сигналы датчиков; 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 приводам; телеметрия; события; логи.</w:t>
            </w:r>
          </w:p>
        </w:tc>
        <w:tc>
          <w:tcPr>
            <w:tcW w:w="1994" w:type="dxa"/>
          </w:tcPr>
          <w:p w:rsidR="00874DF9" w:rsidRDefault="00000000">
            <w:r>
              <w:t>GPIO/I2C/SPI/UART; Wi‑Fi/Ethernet; MQTT.</w:t>
            </w:r>
          </w:p>
        </w:tc>
      </w:tr>
      <w:tr w:rsidR="00874DF9" w:rsidRPr="00261DF0">
        <w:tc>
          <w:tcPr>
            <w:tcW w:w="1994" w:type="dxa"/>
          </w:tcPr>
          <w:p w:rsidR="00874DF9" w:rsidRDefault="00000000">
            <w:proofErr w:type="spellStart"/>
            <w:r>
              <w:t>Локальное</w:t>
            </w:r>
            <w:proofErr w:type="spellEnd"/>
            <w:r>
              <w:t xml:space="preserve"> ПО </w:t>
            </w:r>
            <w:proofErr w:type="spellStart"/>
            <w:r>
              <w:t>робота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Алгоритмы движения (</w:t>
            </w:r>
            <w:r>
              <w:t>manual</w:t>
            </w:r>
            <w:r w:rsidRPr="00162B61">
              <w:rPr>
                <w:lang w:val="ru-RU"/>
              </w:rPr>
              <w:t>/</w:t>
            </w:r>
            <w:r>
              <w:t>auto</w:t>
            </w:r>
            <w:r w:rsidRPr="00162B61">
              <w:rPr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датчиков</w:t>
            </w:r>
            <w:proofErr w:type="spellEnd"/>
            <w:r>
              <w:t xml:space="preserve">; </w:t>
            </w:r>
            <w:proofErr w:type="spellStart"/>
            <w:r>
              <w:t>команды</w:t>
            </w:r>
            <w:proofErr w:type="spellEnd"/>
            <w:r>
              <w:t xml:space="preserve">; </w:t>
            </w:r>
            <w:proofErr w:type="spellStart"/>
            <w:r>
              <w:t>параметры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Управляющие</w:t>
            </w:r>
            <w:proofErr w:type="spellEnd"/>
            <w:r>
              <w:t xml:space="preserve"> </w:t>
            </w:r>
            <w:proofErr w:type="spellStart"/>
            <w:r>
              <w:t>сигналы</w:t>
            </w:r>
            <w:proofErr w:type="spellEnd"/>
            <w:r>
              <w:t xml:space="preserve">; </w:t>
            </w:r>
            <w:proofErr w:type="spellStart"/>
            <w:r>
              <w:t>статусы</w:t>
            </w:r>
            <w:proofErr w:type="spellEnd"/>
            <w:r>
              <w:t xml:space="preserve">; </w:t>
            </w:r>
            <w:proofErr w:type="spellStart"/>
            <w:r>
              <w:t>события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Сервисы ОС; драйверы; </w:t>
            </w:r>
            <w:r>
              <w:t>MQTT</w:t>
            </w:r>
            <w:r w:rsidRPr="00162B61">
              <w:rPr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блок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Доставка сообщений; поддержание соединения; </w:t>
            </w:r>
            <w:r w:rsidRPr="00162B61">
              <w:rPr>
                <w:lang w:val="ru-RU"/>
              </w:rPr>
              <w:lastRenderedPageBreak/>
              <w:t>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lastRenderedPageBreak/>
              <w:t>Трафик</w:t>
            </w:r>
            <w:proofErr w:type="spellEnd"/>
            <w:r>
              <w:t xml:space="preserve"> </w:t>
            </w:r>
            <w:proofErr w:type="spellStart"/>
            <w:r>
              <w:t>команд</w:t>
            </w:r>
            <w:proofErr w:type="spellEnd"/>
            <w:r>
              <w:t>/</w:t>
            </w:r>
            <w:proofErr w:type="spellStart"/>
            <w:r>
              <w:t>статусов</w:t>
            </w:r>
            <w:proofErr w:type="spellEnd"/>
            <w:r>
              <w:t>/</w:t>
            </w:r>
            <w:proofErr w:type="spellStart"/>
            <w:r>
              <w:t>событий</w:t>
            </w:r>
            <w:proofErr w:type="spellEnd"/>
            <w: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t>TCP/IP; Wi‑Fi; TLS (</w:t>
            </w:r>
            <w:proofErr w:type="spellStart"/>
            <w:r>
              <w:t>опц</w:t>
            </w:r>
            <w:proofErr w:type="spellEnd"/>
            <w:r>
              <w:t>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Кафедральный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 (</w:t>
            </w:r>
            <w:proofErr w:type="spellStart"/>
            <w:r>
              <w:t>облако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t>MQTT</w:t>
            </w:r>
            <w:r w:rsidRPr="00162B61">
              <w:rPr>
                <w:lang w:val="ru-RU"/>
              </w:rPr>
              <w:t>‑брокер; журналирование; хранение телеметрии; 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 xml:space="preserve">Маршрутизация; записи в БД; данные для </w:t>
            </w:r>
            <w:r>
              <w:t>UI</w:t>
            </w:r>
            <w:r w:rsidRPr="00162B61">
              <w:rPr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t>MQTT; API/HTTP (</w:t>
            </w:r>
            <w:proofErr w:type="spellStart"/>
            <w:r>
              <w:t>опц</w:t>
            </w:r>
            <w:proofErr w:type="spellEnd"/>
            <w:r>
              <w:t>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t>Интерфейс</w:t>
            </w:r>
            <w:proofErr w:type="spellEnd"/>
            <w:r>
              <w:t xml:space="preserve"> </w:t>
            </w:r>
            <w:proofErr w:type="spellStart"/>
            <w:r>
              <w:t>оператора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Выдача команд/заданий; мониторинг; отображение 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t>Телеметрия</w:t>
            </w:r>
            <w:proofErr w:type="spellEnd"/>
            <w:r>
              <w:t xml:space="preserve">; </w:t>
            </w:r>
            <w:proofErr w:type="spellStart"/>
            <w:r>
              <w:t>события</w:t>
            </w:r>
            <w:proofErr w:type="spellEnd"/>
            <w:r>
              <w:t xml:space="preserve">; </w:t>
            </w:r>
            <w:proofErr w:type="spellStart"/>
            <w:r>
              <w:t>данные</w:t>
            </w:r>
            <w:proofErr w:type="spellEnd"/>
            <w:r>
              <w:t xml:space="preserve">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lang w:val="ru-RU"/>
              </w:rPr>
              <w:t>Команды/задания; подтверждения; отчётные данные.</w:t>
            </w:r>
          </w:p>
        </w:tc>
        <w:tc>
          <w:tcPr>
            <w:tcW w:w="1994" w:type="dxa"/>
          </w:tcPr>
          <w:p w:rsidR="00874DF9" w:rsidRDefault="00000000">
            <w:r>
              <w:t>Web (HTTP/WebSocket); MQTT (</w:t>
            </w:r>
            <w:proofErr w:type="spellStart"/>
            <w:r>
              <w:t>опц</w:t>
            </w:r>
            <w:proofErr w:type="spellEnd"/>
            <w:r>
              <w:t>.).</w:t>
            </w:r>
          </w:p>
        </w:tc>
      </w:tr>
    </w:tbl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1" w:name="_Toc217526388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10 Первоначальные алгоритмы работы системы</w:t>
      </w:r>
      <w:bookmarkEnd w:id="51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2" w:name="_Toc217526389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3" w:name="_Toc217526390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lastRenderedPageBreak/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4" w:name="_Toc217526391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5" w:name="_Toc217526392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6" w:name="_Toc217526393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</w:t>
      </w:r>
      <w:r w:rsidRPr="00162B61">
        <w:rPr>
          <w:lang w:val="ru-RU"/>
        </w:rPr>
        <w:lastRenderedPageBreak/>
        <w:t>«оператор — сервер — робот» и возможность выделения локального контура безопасности на борту.</w:t>
      </w:r>
    </w:p>
    <w:p w:rsidR="00874DF9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7" w:name="_Toc217526394"/>
      <w:r w:rsidRPr="00261DF0">
        <w:rPr>
          <w:lang w:val="ru-RU"/>
        </w:rPr>
        <w:lastRenderedPageBreak/>
        <w:t>ЗАКЛЮЧЕНИЕ</w:t>
      </w:r>
      <w:bookmarkEnd w:id="5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lastRenderedPageBreak/>
        <w:t xml:space="preserve">Результаты НИРС обеспечивают основу для следующего этапа дипломного проекта — реализации и отладки опытного образца, включая 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874DF9">
      <w:pPr>
        <w:rPr>
          <w:lang w:val="ru-RU"/>
        </w:rPr>
      </w:pPr>
    </w:p>
    <w:p w:rsidR="00B51CCE" w:rsidRPr="00162B61" w:rsidRDefault="00B51CCE">
      <w:pPr>
        <w:rPr>
          <w:lang w:val="ru-RU"/>
        </w:rPr>
      </w:pPr>
    </w:p>
    <w:p w:rsidR="00B51CCE" w:rsidRPr="00162B61" w:rsidRDefault="00B51CCE">
      <w:pPr>
        <w:rPr>
          <w:lang w:val="ru-RU"/>
        </w:rPr>
      </w:pP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8" w:name="_Toc217526395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СПИСОК ИСПОЛЬЗОВАННЫХ ИСТОЧНИКОВ</w:t>
      </w:r>
      <w:bookmarkEnd w:id="5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функционального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IDEF0.</w:t>
      </w:r>
    </w:p>
    <w:p w:rsidR="00874DF9" w:rsidRDefault="00000000">
      <w:r>
        <w:t>3. ISO 3691‑4:2020. Industrial trucks — Safety requirements and verification — Part 4: Driverless industrial trucks and their systems.</w:t>
      </w:r>
    </w:p>
    <w:p w:rsidR="00874DF9" w:rsidRDefault="00000000">
      <w:r>
        <w:t>4. MQTT Version 5.0 — OASIS Standard. Approved 07 Mar 2019.</w:t>
      </w:r>
    </w:p>
    <w:p w:rsidR="00874DF9" w:rsidRDefault="00000000">
      <w:r>
        <w:t>5. OASIS. MQTT Version 5.0. Specification (docs.oasis-open.org).</w:t>
      </w:r>
    </w:p>
    <w:p w:rsidR="00874DF9" w:rsidRDefault="00000000">
      <w:r>
        <w:t xml:space="preserve">6. ROS 2 Documentation: </w:t>
      </w:r>
      <w:proofErr w:type="spellStart"/>
      <w:r>
        <w:t>концепции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/</w:t>
      </w:r>
      <w:proofErr w:type="spellStart"/>
      <w:r>
        <w:t>топиков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t xml:space="preserve"> RMW (DDS middleware).</w:t>
      </w:r>
    </w:p>
    <w:p w:rsidR="00874DF9" w:rsidRDefault="00000000">
      <w:r>
        <w:t xml:space="preserve">7. Raspberry Pi Documentation: </w:t>
      </w:r>
      <w:proofErr w:type="spellStart"/>
      <w:r>
        <w:t>аппаратная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и GPIO‑</w:t>
      </w:r>
      <w:proofErr w:type="spellStart"/>
      <w:r>
        <w:t>интерфейсы</w:t>
      </w:r>
      <w:proofErr w:type="spellEnd"/>
      <w:r>
        <w:t>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lang w:val="ru-RU"/>
        </w:rPr>
        <w:br w:type="page"/>
      </w:r>
    </w:p>
    <w:p w:rsidR="008A4610" w:rsidRPr="00261DF0" w:rsidRDefault="00000000">
      <w:pPr>
        <w:pStyle w:val="1"/>
        <w:pageBreakBefore/>
        <w:rPr>
          <w:lang w:val="ru-RU"/>
        </w:rPr>
      </w:pPr>
      <w:bookmarkStart w:id="59" w:name="_Toc217526396"/>
      <w:r w:rsidRPr="00261DF0">
        <w:rPr>
          <w:lang w:val="ru-RU"/>
        </w:rPr>
        <w:lastRenderedPageBreak/>
        <w:t>ПРИЛОЖЕНИЯ</w:t>
      </w:r>
      <w:bookmarkEnd w:id="59"/>
    </w:p>
    <w:p w:rsidR="002F2370" w:rsidRPr="00162B61" w:rsidRDefault="00000000">
      <w:pPr>
        <w:pStyle w:val="1"/>
        <w:pageBreakBefore/>
        <w:spacing w:after="1260"/>
        <w:rPr>
          <w:lang w:val="ru-RU"/>
        </w:rPr>
      </w:pPr>
      <w:bookmarkStart w:id="60" w:name="_Toc217526397"/>
      <w:r w:rsidRPr="00261DF0">
        <w:rPr>
          <w:lang w:val="ru-RU"/>
        </w:rPr>
        <w:lastRenderedPageBreak/>
        <w:t>Приложение А</w:t>
      </w:r>
      <w:bookmarkEnd w:id="60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Графические материалы приведены в отдельном файле: «</w:t>
      </w:r>
      <w:proofErr w:type="spellStart"/>
      <w:r w:rsidRPr="00162B61">
        <w:rPr>
          <w:color w:val="000000"/>
          <w:lang w:val="ru-RU"/>
        </w:rPr>
        <w:t>НИРС_Приложение_А_Рисунки</w:t>
      </w:r>
      <w:proofErr w:type="spellEnd"/>
      <w:r w:rsidRPr="00162B61">
        <w:rPr>
          <w:color w:val="000000"/>
          <w:lang w:val="ru-RU"/>
        </w:rPr>
        <w:t>_</w:t>
      </w:r>
      <w:r>
        <w:rPr>
          <w:color w:val="000000"/>
        </w:rPr>
        <w:t>v</w:t>
      </w:r>
      <w:r w:rsidRPr="00162B61">
        <w:rPr>
          <w:color w:val="000000"/>
          <w:lang w:val="ru-RU"/>
        </w:rPr>
        <w:t>1.</w:t>
      </w:r>
      <w:r>
        <w:rPr>
          <w:color w:val="000000"/>
        </w:rPr>
        <w:t>docx</w:t>
      </w:r>
      <w:r w:rsidRPr="00162B61">
        <w:rPr>
          <w:color w:val="000000"/>
          <w:lang w:val="ru-RU"/>
        </w:rPr>
        <w:t>».</w:t>
      </w:r>
    </w:p>
    <w:sectPr w:rsidR="002F2370" w:rsidRPr="00162B61" w:rsidSect="00034616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F54" w:rsidRDefault="00E92F54">
      <w:pPr>
        <w:spacing w:line="240" w:lineRule="auto"/>
      </w:pPr>
      <w:r>
        <w:separator/>
      </w:r>
    </w:p>
  </w:endnote>
  <w:endnote w:type="continuationSeparator" w:id="0">
    <w:p w:rsidR="00E92F54" w:rsidRDefault="00E92F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4610" w:rsidRDefault="00000000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F54" w:rsidRDefault="00E92F54">
      <w:pPr>
        <w:spacing w:line="240" w:lineRule="auto"/>
      </w:pPr>
      <w:r>
        <w:separator/>
      </w:r>
    </w:p>
  </w:footnote>
  <w:footnote w:type="continuationSeparator" w:id="0">
    <w:p w:rsidR="00E92F54" w:rsidRDefault="00E92F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26"/>
    <w:rsid w:val="0015074B"/>
    <w:rsid w:val="00162B61"/>
    <w:rsid w:val="00181F58"/>
    <w:rsid w:val="00203DE7"/>
    <w:rsid w:val="00261DF0"/>
    <w:rsid w:val="0029639D"/>
    <w:rsid w:val="002E052A"/>
    <w:rsid w:val="002F2370"/>
    <w:rsid w:val="002F693D"/>
    <w:rsid w:val="00326F90"/>
    <w:rsid w:val="00357BE3"/>
    <w:rsid w:val="004E45B5"/>
    <w:rsid w:val="00784A8D"/>
    <w:rsid w:val="00874DF9"/>
    <w:rsid w:val="008A4610"/>
    <w:rsid w:val="00AA1D8D"/>
    <w:rsid w:val="00B47730"/>
    <w:rsid w:val="00B51CCE"/>
    <w:rsid w:val="00C954C6"/>
    <w:rsid w:val="00CB0664"/>
    <w:rsid w:val="00E92F54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7428</Words>
  <Characters>42340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5</cp:revision>
  <cp:lastPrinted>2025-12-23T16:56:00Z</cp:lastPrinted>
  <dcterms:created xsi:type="dcterms:W3CDTF">2025-12-23T16:56:00Z</dcterms:created>
  <dcterms:modified xsi:type="dcterms:W3CDTF">2025-12-25T00:39:00Z</dcterms:modified>
  <cp:category/>
</cp:coreProperties>
</file>