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3866"/>
        <w:gridCol w:w="2250"/>
        <w:gridCol w:w="810"/>
        <w:gridCol w:w="1248"/>
        <w:gridCol w:w="774"/>
        <w:gridCol w:w="900"/>
        <w:gridCol w:w="900"/>
        <w:gridCol w:w="1075"/>
      </w:tblGrid>
      <w:tr w:rsidR="000214EB" w:rsidRPr="000214EB" w:rsidTr="00054999">
        <w:tc>
          <w:tcPr>
            <w:tcW w:w="1169" w:type="dxa"/>
          </w:tcPr>
          <w:p w:rsidR="000214EB" w:rsidRPr="000214EB" w:rsidRDefault="005203CD" w:rsidP="005203CD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866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 w:rsidRPr="000214EB">
              <w:rPr>
                <w:b/>
              </w:rPr>
              <w:t>Title</w:t>
            </w:r>
          </w:p>
        </w:tc>
        <w:tc>
          <w:tcPr>
            <w:tcW w:w="2250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 w:rsidRPr="000214EB">
              <w:rPr>
                <w:b/>
              </w:rPr>
              <w:t>Author</w:t>
            </w:r>
          </w:p>
        </w:tc>
        <w:tc>
          <w:tcPr>
            <w:tcW w:w="810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 w:rsidRPr="000214EB">
              <w:rPr>
                <w:b/>
              </w:rPr>
              <w:t>Date</w:t>
            </w:r>
          </w:p>
        </w:tc>
        <w:tc>
          <w:tcPr>
            <w:tcW w:w="1248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>
              <w:rPr>
                <w:b/>
              </w:rPr>
              <w:t>Genre</w:t>
            </w:r>
          </w:p>
        </w:tc>
        <w:tc>
          <w:tcPr>
            <w:tcW w:w="774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 w:rsidRPr="000214EB">
              <w:rPr>
                <w:b/>
              </w:rPr>
              <w:t>Chars</w:t>
            </w:r>
          </w:p>
        </w:tc>
        <w:tc>
          <w:tcPr>
            <w:tcW w:w="900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 w:rsidRPr="000214EB">
              <w:rPr>
                <w:b/>
              </w:rPr>
              <w:t>Words</w:t>
            </w:r>
          </w:p>
        </w:tc>
        <w:tc>
          <w:tcPr>
            <w:tcW w:w="900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>
              <w:rPr>
                <w:b/>
              </w:rPr>
              <w:t>Pages</w:t>
            </w:r>
            <w:r w:rsidR="00A17566">
              <w:rPr>
                <w:b/>
              </w:rPr>
              <w:t>*</w:t>
            </w:r>
          </w:p>
        </w:tc>
        <w:tc>
          <w:tcPr>
            <w:tcW w:w="1075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 w:rsidRPr="000214EB">
              <w:rPr>
                <w:b/>
              </w:rPr>
              <w:t>Source</w:t>
            </w:r>
          </w:p>
        </w:tc>
      </w:tr>
      <w:tr w:rsidR="000214EB" w:rsidTr="00054999">
        <w:tc>
          <w:tcPr>
            <w:tcW w:w="1169" w:type="dxa"/>
          </w:tcPr>
          <w:p w:rsidR="000214EB" w:rsidRDefault="000214EB">
            <w:r>
              <w:t>DofI.txt</w:t>
            </w:r>
          </w:p>
        </w:tc>
        <w:tc>
          <w:tcPr>
            <w:tcW w:w="3866" w:type="dxa"/>
          </w:tcPr>
          <w:p w:rsidR="000214EB" w:rsidRDefault="000214EB">
            <w:r>
              <w:t>Declaration of Independence</w:t>
            </w:r>
          </w:p>
        </w:tc>
        <w:tc>
          <w:tcPr>
            <w:tcW w:w="2250" w:type="dxa"/>
          </w:tcPr>
          <w:p w:rsidR="000214EB" w:rsidRDefault="000214EB">
            <w:r>
              <w:t>“Founding Fathers”</w:t>
            </w:r>
          </w:p>
        </w:tc>
        <w:tc>
          <w:tcPr>
            <w:tcW w:w="810" w:type="dxa"/>
          </w:tcPr>
          <w:p w:rsidR="000214EB" w:rsidRDefault="000214EB">
            <w:r>
              <w:t>1776</w:t>
            </w:r>
          </w:p>
        </w:tc>
        <w:tc>
          <w:tcPr>
            <w:tcW w:w="1248" w:type="dxa"/>
          </w:tcPr>
          <w:p w:rsidR="000214EB" w:rsidRDefault="000214EB">
            <w:r>
              <w:t>Political</w:t>
            </w:r>
          </w:p>
        </w:tc>
        <w:tc>
          <w:tcPr>
            <w:tcW w:w="774" w:type="dxa"/>
          </w:tcPr>
          <w:p w:rsidR="000214EB" w:rsidRDefault="00A17566">
            <w:r>
              <w:t>8148</w:t>
            </w:r>
          </w:p>
        </w:tc>
        <w:tc>
          <w:tcPr>
            <w:tcW w:w="900" w:type="dxa"/>
          </w:tcPr>
          <w:p w:rsidR="000214EB" w:rsidRDefault="009652E4">
            <w:r>
              <w:t>1339</w:t>
            </w:r>
          </w:p>
        </w:tc>
        <w:tc>
          <w:tcPr>
            <w:tcW w:w="900" w:type="dxa"/>
          </w:tcPr>
          <w:p w:rsidR="000214EB" w:rsidRDefault="009652E4">
            <w:r>
              <w:t>3</w:t>
            </w:r>
          </w:p>
        </w:tc>
        <w:tc>
          <w:tcPr>
            <w:tcW w:w="1075" w:type="dxa"/>
          </w:tcPr>
          <w:p w:rsidR="000214EB" w:rsidRDefault="00D46E8E">
            <w:hyperlink r:id="rId4" w:history="1">
              <w:r w:rsidR="009E53DE">
                <w:rPr>
                  <w:rStyle w:val="Hyperlink"/>
                </w:rPr>
                <w:t>Link</w:t>
              </w:r>
            </w:hyperlink>
          </w:p>
        </w:tc>
      </w:tr>
      <w:tr w:rsidR="000214EB" w:rsidTr="00054999">
        <w:tc>
          <w:tcPr>
            <w:tcW w:w="1169" w:type="dxa"/>
          </w:tcPr>
          <w:p w:rsidR="000214EB" w:rsidRDefault="000214EB">
            <w:r>
              <w:t>Twain.txt</w:t>
            </w:r>
          </w:p>
        </w:tc>
        <w:tc>
          <w:tcPr>
            <w:tcW w:w="3866" w:type="dxa"/>
          </w:tcPr>
          <w:p w:rsidR="000214EB" w:rsidRDefault="0023699E">
            <w:r>
              <w:t>The McWilliamses and the Burglar Alarm</w:t>
            </w:r>
          </w:p>
        </w:tc>
        <w:tc>
          <w:tcPr>
            <w:tcW w:w="2250" w:type="dxa"/>
          </w:tcPr>
          <w:p w:rsidR="000214EB" w:rsidRDefault="000214EB">
            <w:r>
              <w:t>Mark Twain</w:t>
            </w:r>
          </w:p>
        </w:tc>
        <w:tc>
          <w:tcPr>
            <w:tcW w:w="810" w:type="dxa"/>
          </w:tcPr>
          <w:p w:rsidR="000214EB" w:rsidRDefault="00894846">
            <w:r>
              <w:t>1882</w:t>
            </w:r>
          </w:p>
        </w:tc>
        <w:tc>
          <w:tcPr>
            <w:tcW w:w="1248" w:type="dxa"/>
          </w:tcPr>
          <w:p w:rsidR="000214EB" w:rsidRDefault="000214EB">
            <w:r>
              <w:t>Literary</w:t>
            </w:r>
          </w:p>
        </w:tc>
        <w:tc>
          <w:tcPr>
            <w:tcW w:w="774" w:type="dxa"/>
          </w:tcPr>
          <w:p w:rsidR="000214EB" w:rsidRDefault="00A34906">
            <w:r>
              <w:t>14262</w:t>
            </w:r>
          </w:p>
        </w:tc>
        <w:tc>
          <w:tcPr>
            <w:tcW w:w="900" w:type="dxa"/>
          </w:tcPr>
          <w:p w:rsidR="000214EB" w:rsidRDefault="00A34906">
            <w:r>
              <w:t>2652</w:t>
            </w:r>
          </w:p>
        </w:tc>
        <w:tc>
          <w:tcPr>
            <w:tcW w:w="900" w:type="dxa"/>
          </w:tcPr>
          <w:p w:rsidR="000214EB" w:rsidRDefault="009652E4">
            <w:r>
              <w:t>5</w:t>
            </w:r>
          </w:p>
        </w:tc>
        <w:tc>
          <w:tcPr>
            <w:tcW w:w="1075" w:type="dxa"/>
          </w:tcPr>
          <w:p w:rsidR="000214EB" w:rsidRDefault="00D46E8E">
            <w:hyperlink r:id="rId5" w:history="1">
              <w:r w:rsidR="005203CD" w:rsidRPr="005203CD">
                <w:rPr>
                  <w:rStyle w:val="Hyperlink"/>
                </w:rPr>
                <w:t>Link</w:t>
              </w:r>
            </w:hyperlink>
          </w:p>
        </w:tc>
      </w:tr>
      <w:tr w:rsidR="000214EB" w:rsidTr="00054999">
        <w:tc>
          <w:tcPr>
            <w:tcW w:w="1169" w:type="dxa"/>
          </w:tcPr>
          <w:p w:rsidR="000214EB" w:rsidRDefault="000214EB">
            <w:r>
              <w:t>SofU.txt</w:t>
            </w:r>
          </w:p>
        </w:tc>
        <w:tc>
          <w:tcPr>
            <w:tcW w:w="3866" w:type="dxa"/>
          </w:tcPr>
          <w:p w:rsidR="000214EB" w:rsidRDefault="00A34906">
            <w:r>
              <w:t>State of the Union Address</w:t>
            </w:r>
          </w:p>
        </w:tc>
        <w:tc>
          <w:tcPr>
            <w:tcW w:w="2250" w:type="dxa"/>
          </w:tcPr>
          <w:p w:rsidR="000214EB" w:rsidRDefault="000214EB">
            <w:r>
              <w:t>Bara</w:t>
            </w:r>
            <w:r w:rsidR="001E2418">
              <w:t>c</w:t>
            </w:r>
            <w:r>
              <w:t>k Obama</w:t>
            </w:r>
          </w:p>
        </w:tc>
        <w:tc>
          <w:tcPr>
            <w:tcW w:w="810" w:type="dxa"/>
          </w:tcPr>
          <w:p w:rsidR="000214EB" w:rsidRDefault="000214EB">
            <w:r>
              <w:t>2016</w:t>
            </w:r>
          </w:p>
        </w:tc>
        <w:tc>
          <w:tcPr>
            <w:tcW w:w="1248" w:type="dxa"/>
          </w:tcPr>
          <w:p w:rsidR="000214EB" w:rsidRDefault="000214EB">
            <w:r>
              <w:t>Spoken</w:t>
            </w:r>
          </w:p>
        </w:tc>
        <w:tc>
          <w:tcPr>
            <w:tcW w:w="774" w:type="dxa"/>
          </w:tcPr>
          <w:p w:rsidR="000214EB" w:rsidRDefault="00A34906">
            <w:r>
              <w:t>34241</w:t>
            </w:r>
          </w:p>
        </w:tc>
        <w:tc>
          <w:tcPr>
            <w:tcW w:w="900" w:type="dxa"/>
          </w:tcPr>
          <w:p w:rsidR="000214EB" w:rsidRDefault="009652E4">
            <w:r>
              <w:t>6093</w:t>
            </w:r>
          </w:p>
        </w:tc>
        <w:tc>
          <w:tcPr>
            <w:tcW w:w="900" w:type="dxa"/>
          </w:tcPr>
          <w:p w:rsidR="000214EB" w:rsidRDefault="0052062A">
            <w:r>
              <w:t>10</w:t>
            </w:r>
          </w:p>
        </w:tc>
        <w:tc>
          <w:tcPr>
            <w:tcW w:w="1075" w:type="dxa"/>
          </w:tcPr>
          <w:p w:rsidR="000214EB" w:rsidRDefault="00D46E8E">
            <w:hyperlink r:id="rId6" w:history="1">
              <w:r w:rsidR="001B1B33" w:rsidRPr="001B1B33">
                <w:rPr>
                  <w:rStyle w:val="Hyperlink"/>
                </w:rPr>
                <w:t>Link</w:t>
              </w:r>
            </w:hyperlink>
          </w:p>
        </w:tc>
      </w:tr>
      <w:tr w:rsidR="00A34906" w:rsidTr="00054999">
        <w:tc>
          <w:tcPr>
            <w:tcW w:w="1169" w:type="dxa"/>
          </w:tcPr>
          <w:p w:rsidR="00A34906" w:rsidRDefault="00A34906" w:rsidP="00A34906">
            <w:r>
              <w:t>Turing.txt</w:t>
            </w:r>
          </w:p>
        </w:tc>
        <w:tc>
          <w:tcPr>
            <w:tcW w:w="3866" w:type="dxa"/>
          </w:tcPr>
          <w:p w:rsidR="00A34906" w:rsidRDefault="00A34906" w:rsidP="00A34906">
            <w:r>
              <w:t>Computing Machinery and Intelligence</w:t>
            </w:r>
          </w:p>
        </w:tc>
        <w:tc>
          <w:tcPr>
            <w:tcW w:w="2250" w:type="dxa"/>
          </w:tcPr>
          <w:p w:rsidR="00A34906" w:rsidRDefault="00A34906" w:rsidP="00A34906">
            <w:r>
              <w:t>Alan Turing</w:t>
            </w:r>
          </w:p>
        </w:tc>
        <w:tc>
          <w:tcPr>
            <w:tcW w:w="810" w:type="dxa"/>
          </w:tcPr>
          <w:p w:rsidR="00A34906" w:rsidRDefault="00A34906" w:rsidP="00A34906">
            <w:r>
              <w:t>1950</w:t>
            </w:r>
          </w:p>
        </w:tc>
        <w:tc>
          <w:tcPr>
            <w:tcW w:w="1248" w:type="dxa"/>
          </w:tcPr>
          <w:p w:rsidR="00A34906" w:rsidRDefault="00A34906" w:rsidP="00A34906">
            <w:r>
              <w:t>Academic</w:t>
            </w:r>
          </w:p>
        </w:tc>
        <w:tc>
          <w:tcPr>
            <w:tcW w:w="774" w:type="dxa"/>
          </w:tcPr>
          <w:p w:rsidR="00A34906" w:rsidRDefault="00A34906" w:rsidP="00A34906">
            <w:r>
              <w:t>67236</w:t>
            </w:r>
          </w:p>
        </w:tc>
        <w:tc>
          <w:tcPr>
            <w:tcW w:w="900" w:type="dxa"/>
          </w:tcPr>
          <w:p w:rsidR="00A34906" w:rsidRDefault="00A34906" w:rsidP="00A34906">
            <w:r>
              <w:t>11754</w:t>
            </w:r>
          </w:p>
        </w:tc>
        <w:tc>
          <w:tcPr>
            <w:tcW w:w="900" w:type="dxa"/>
          </w:tcPr>
          <w:p w:rsidR="00A34906" w:rsidRDefault="00A34906" w:rsidP="00A34906">
            <w:r>
              <w:t>19</w:t>
            </w:r>
          </w:p>
        </w:tc>
        <w:tc>
          <w:tcPr>
            <w:tcW w:w="1075" w:type="dxa"/>
          </w:tcPr>
          <w:p w:rsidR="00A34906" w:rsidRDefault="00A34906" w:rsidP="00A34906">
            <w:hyperlink r:id="rId7" w:history="1">
              <w:r w:rsidRPr="004B2C8C">
                <w:rPr>
                  <w:rStyle w:val="Hyperlink"/>
                </w:rPr>
                <w:t>Link</w:t>
              </w:r>
            </w:hyperlink>
          </w:p>
        </w:tc>
      </w:tr>
    </w:tbl>
    <w:p w:rsidR="005D320D" w:rsidRDefault="005D320D"/>
    <w:p w:rsidR="00A17566" w:rsidRDefault="00DE0F73">
      <w:r>
        <w:t>*Using 12-point Aria</w:t>
      </w:r>
      <w:r w:rsidR="00A17566">
        <w:t>l font, 8.5 x</w:t>
      </w:r>
      <w:r>
        <w:t xml:space="preserve"> 11 inch paper, 1-inch margins</w:t>
      </w:r>
      <w:r w:rsidR="000761EA">
        <w:t xml:space="preserve"> all around</w:t>
      </w:r>
      <w:r>
        <w:t>, default</w:t>
      </w:r>
      <w:r w:rsidR="003B0CC5">
        <w:t xml:space="preserve"> leading and kerning, no indents before or blank lines between paragraphs.</w:t>
      </w:r>
      <w:r w:rsidR="001810F1">
        <w:t xml:space="preserve">  </w:t>
      </w:r>
      <w:r w:rsidR="009652E4">
        <w:t>Subtract one for the number of full pages.</w:t>
      </w:r>
      <w:r w:rsidR="00E633EE">
        <w:t xml:space="preserve">  Counts are before watermarking.</w:t>
      </w:r>
    </w:p>
    <w:p w:rsidR="00BF70E7" w:rsidRDefault="00A34906">
      <w:r>
        <w:t>Texts were edited slightly to remove, for example, commentary notes of a</w:t>
      </w:r>
      <w:r w:rsidR="00BF70E7">
        <w:t xml:space="preserve">pplause and laughter </w:t>
      </w:r>
      <w:r>
        <w:t xml:space="preserve">as well as one table.  Some HTML remnants were stricken and smart quotes and other special characters replaced with similar plain punctuation or </w:t>
      </w:r>
      <w:r w:rsidR="00D46E8E">
        <w:t>deleted.</w:t>
      </w:r>
      <w:bookmarkStart w:id="0" w:name="_GoBack"/>
      <w:bookmarkEnd w:id="0"/>
    </w:p>
    <w:p w:rsidR="00E300CB" w:rsidRDefault="00E300CB"/>
    <w:sectPr w:rsidR="00E300CB" w:rsidSect="00A175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99"/>
    <w:rsid w:val="000214EB"/>
    <w:rsid w:val="00054999"/>
    <w:rsid w:val="00061A84"/>
    <w:rsid w:val="000761EA"/>
    <w:rsid w:val="001810F1"/>
    <w:rsid w:val="001B1B33"/>
    <w:rsid w:val="001E2418"/>
    <w:rsid w:val="0023699E"/>
    <w:rsid w:val="003B0CC5"/>
    <w:rsid w:val="004B2C8C"/>
    <w:rsid w:val="005203CD"/>
    <w:rsid w:val="0052062A"/>
    <w:rsid w:val="005D320D"/>
    <w:rsid w:val="00894846"/>
    <w:rsid w:val="00952883"/>
    <w:rsid w:val="009652E4"/>
    <w:rsid w:val="009E53DE"/>
    <w:rsid w:val="00A17566"/>
    <w:rsid w:val="00A34906"/>
    <w:rsid w:val="00A67F06"/>
    <w:rsid w:val="00BA3CC0"/>
    <w:rsid w:val="00BB72D4"/>
    <w:rsid w:val="00BF49C0"/>
    <w:rsid w:val="00BF70E7"/>
    <w:rsid w:val="00C43199"/>
    <w:rsid w:val="00C507D3"/>
    <w:rsid w:val="00CA4A09"/>
    <w:rsid w:val="00CC7F77"/>
    <w:rsid w:val="00D46E8E"/>
    <w:rsid w:val="00D902C6"/>
    <w:rsid w:val="00DE0F73"/>
    <w:rsid w:val="00E300CB"/>
    <w:rsid w:val="00E6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B7F2"/>
  <w15:chartTrackingRefBased/>
  <w15:docId w15:val="{AC868DC4-F545-42A6-A6CB-A2395F4F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75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99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oebner.net/Prizef/TuringArtic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itehouse.gov/the-press-office/2016/01/12/remarks-president-barack-obama-%E2%80%93-prepared-delivery-state-union-address" TargetMode="External"/><Relationship Id="rId5" Type="http://schemas.openxmlformats.org/officeDocument/2006/relationships/hyperlink" Target="https://americanliterature.com/author/mark-twain/short-story/the-mcwilliamses-and-the-burglar-alarm" TargetMode="External"/><Relationship Id="rId4" Type="http://schemas.openxmlformats.org/officeDocument/2006/relationships/hyperlink" Target="http://www.archives.gov/exhibits/charters/declaration_transcrip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Alcock</dc:creator>
  <cp:keywords/>
  <dc:description/>
  <cp:lastModifiedBy>Keith Alcock</cp:lastModifiedBy>
  <cp:revision>31</cp:revision>
  <cp:lastPrinted>2016-02-11T23:32:00Z</cp:lastPrinted>
  <dcterms:created xsi:type="dcterms:W3CDTF">2016-02-10T15:56:00Z</dcterms:created>
  <dcterms:modified xsi:type="dcterms:W3CDTF">2016-02-23T21:38:00Z</dcterms:modified>
</cp:coreProperties>
</file>