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ahoma" w:cs="Tahoma" w:eastAsia="Tahoma" w:hAnsi="Tahoma"/>
        </w:rPr>
        <w:t xml:space="preserve">10. Constraints &amp; Assumptions (ข้อจำกัดและข้อสมมติฐาน)</w:t>
      </w:r>
    </w:p>
    <w:p>
      <w:pPr>
        <w:spacing w:after="200"/>
      </w:pPr>
      <w:r>
        <w:rPr>
          <w:rFonts w:ascii="Tahoma" w:cs="Tahoma" w:eastAsia="Tahoma" w:hAnsi="Tahoma"/>
        </w:rPr>
        <w:t xml:space="preserve">ในการพัฒนาระบบ SAMS Module QA มีข้อจำกัด (Constraints) ที่ต้องปฏิบัติตาม และข้อสมมติฐาน (Assumptions) ที่ตั้งไว้เป็นบรรทัดฐานสำหรับการออกแบบระบบ ดังนี้</w:t>
      </w:r>
    </w:p>
    <w:p>
      <w:pPr>
        <w:pStyle w:val="Heading2"/>
      </w:pPr>
      <w:r>
        <w:rPr>
          <w:rFonts w:ascii="Tahoma" w:cs="Tahoma" w:eastAsia="Tahoma" w:hAnsi="Tahoma"/>
        </w:rPr>
        <w:t xml:space="preserve">1. ข้อจำกัดของระบบ (Constraints)</w:t>
      </w:r>
    </w:p>
    <w:p>
      <w:pPr>
        <w:pStyle w:val="Heading3"/>
      </w:pPr>
      <w:r>
        <w:rPr>
          <w:rFonts w:ascii="Tahoma" w:cs="Tahoma" w:eastAsia="Tahoma" w:hAnsi="Tahoma"/>
        </w:rPr>
        <w:t xml:space="preserve">1.1 Technical Constraints (ข้อจำกัดด้านเทคนิค)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Timezone Standardization:</w:t>
      </w:r>
      <w:r>
        <w:rPr>
          <w:rFonts w:ascii="Tahoma" w:cs="Tahoma" w:eastAsia="Tahoma" w:hAnsi="Tahoma"/>
        </w:rPr>
        <w:t xml:space="preserve"> ระบบจำเป็นต้องจัดการ Timezone อย่างเข้มงวด โดยข้อมูล วัน-เวลา (DateTime) ทั้งหมดที่ถูกส่งไปบันทึกใน Database (API) จะต้องเป็นมาตรฐาน </w:t>
      </w:r>
      <w:r>
        <w:rPr>
          <w:rFonts w:ascii="Tahoma" w:cs="Tahoma" w:eastAsia="Tahoma" w:hAnsi="Tahoma"/>
          <w:b/>
          <w:bCs/>
        </w:rPr>
        <w:t xml:space="preserve">UTC เท่านั้น</w:t>
      </w:r>
      <w:r>
        <w:rPr>
          <w:rFonts w:ascii="Tahoma" w:cs="Tahoma" w:eastAsia="Tahoma" w:hAnsi="Tahoma"/>
        </w:rPr>
        <w:t xml:space="preserve"> ในขณะที่การแสดงผลบนหน้าจอ (UI) จะแปลงเป็น Local Timezone ของผู้ใช้งาน (เช่น Asia/Bangkok) เพื่อป้องกันความสับสนในการนับวันหมดอายุ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Browser Compatibility:</w:t>
      </w:r>
      <w:r>
        <w:rPr>
          <w:rFonts w:ascii="Tahoma" w:cs="Tahoma" w:eastAsia="Tahoma" w:hAnsi="Tahoma"/>
        </w:rPr>
        <w:t xml:space="preserve"> ระบบออกแบบมาให้ทำงานบน Modern Web Browser (เช่น Google Chrome, Microsoft Edge, Safari) บน Desktop และ Tablet เป็นหลัก (หน้าจอแนวกว้าง) เนื่องจาก Matrix มีข้อมูลจำนวนมาก หากเปิดใน Mobile อาจแสดงผลได้ไม่สมบูรณ์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System Stack:</w:t>
      </w:r>
      <w:r>
        <w:rPr>
          <w:rFonts w:ascii="Tahoma" w:cs="Tahoma" w:eastAsia="Tahoma" w:hAnsi="Tahoma"/>
        </w:rPr>
        <w:t xml:space="preserve"> ระบบพัฒนาด้วย Next.js (Frontend) และใช้โครงสร้าง UI ตามที่มีการออกแบบไว้เดิม ไม่สามารถเปลี่ยนไปใช้ Framework อื่นนอกเหนือจากที่กำหนดได้</w:t>
      </w:r>
    </w:p>
    <w:p>
      <w:pPr>
        <w:pStyle w:val="Heading3"/>
      </w:pPr>
      <w:r>
        <w:rPr>
          <w:rFonts w:ascii="Tahoma" w:cs="Tahoma" w:eastAsia="Tahoma" w:hAnsi="Tahoma"/>
        </w:rPr>
        <w:t xml:space="preserve">1.2 Business Constraints (ข้อจำกัดด้านธุรกิจ)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Compliance Regulations:</w:t>
      </w:r>
      <w:r>
        <w:rPr>
          <w:rFonts w:ascii="Tahoma" w:cs="Tahoma" w:eastAsia="Tahoma" w:hAnsi="Tahoma"/>
        </w:rPr>
        <w:t xml:space="preserve"> ฟังก์ชันการตรวจสอบวันหมดอายุของการฝึกอบรมและ Authorization ต้องสอดคล้องกับข้อบังคับของ CAAT (The Civil Aviation Authority of Thailand) และหน่วยงานการบินอื่นๆ อย่างเคร่งครัด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Data Legacy:</w:t>
      </w:r>
      <w:r>
        <w:rPr>
          <w:rFonts w:ascii="Tahoma" w:cs="Tahoma" w:eastAsia="Tahoma" w:hAnsi="Tahoma"/>
        </w:rPr>
        <w:t xml:space="preserve"> ระบบใหม่ต้องสามารถรองรับกระบวนการดึงข้อมูลตั้งต้น (Initial Data Load) จากไฟล์ Excel เดิมที่ใช้งานอยู่ (เช่น Training Record Monitoring.xlsx) ได้ </w:t>
      </w:r>
    </w:p>
    <w:p>
      <w:pPr>
        <w:spacing w:after="200"/>
      </w:pPr>
      <w:r>
        <w:rPr>
          <w:rFonts w:ascii="Tahoma" w:cs="Tahoma" w:eastAsia="Tahoma" w:hAnsi="Tahoma"/>
        </w:rPr>
        <w:t xml:space="preserve">---</w:t>
      </w:r>
    </w:p>
    <w:p>
      <w:pPr>
        <w:pStyle w:val="Heading2"/>
      </w:pPr>
      <w:r>
        <w:rPr>
          <w:rFonts w:ascii="Tahoma" w:cs="Tahoma" w:eastAsia="Tahoma" w:hAnsi="Tahoma"/>
        </w:rPr>
        <w:t xml:space="preserve">2. ข้อสมมติฐาน (Assumptions)</w:t>
      </w:r>
    </w:p>
    <w:p>
      <w:pPr>
        <w:pStyle w:val="Heading3"/>
      </w:pPr>
      <w:r>
        <w:rPr>
          <w:rFonts w:ascii="Tahoma" w:cs="Tahoma" w:eastAsia="Tahoma" w:hAnsi="Tahoma"/>
        </w:rPr>
        <w:t xml:space="preserve">2.1 User Assumptions (ข้อสมมติฐานด้านผู้ใช้งาน)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ผู้ใช้งานในแผนก QA (QA Manager, QA Staff) มีความคุ้นเคยกับกระบวนการ Audit และเข้าใจคำศัพท์ทางเทคนิคด้านการบิน (เช่น INI, R2Y, CRS, AMEL) เป็นอย่างดี จึงไม่จำเป็นต้องมีคำอธิบาย (Tooltip) สำหรับคำศัพท์พื้นฐานทุกคำ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ผู้ใช้งานมี Internet Connection ที่มีความเสถียรในการเข้าใช้งานระบบ เนื่องจากระบบเป็น Web-based Application</w:t>
      </w:r>
    </w:p>
    <w:p>
      <w:pPr>
        <w:pStyle w:val="Heading3"/>
      </w:pPr>
      <w:r>
        <w:rPr>
          <w:rFonts w:ascii="Tahoma" w:cs="Tahoma" w:eastAsia="Tahoma" w:hAnsi="Tahoma"/>
        </w:rPr>
        <w:t xml:space="preserve">2.2 Integration &amp; Interface Assumptions (ข้อสมมติฐานด้านการเชื่อมต่อระบบ)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External Systems:</w:t>
      </w:r>
      <w:r>
        <w:rPr>
          <w:rFonts w:ascii="Tahoma" w:cs="Tahoma" w:eastAsia="Tahoma" w:hAnsi="Tahoma"/>
        </w:rPr>
        <w:t xml:space="preserve"> ปัจจุบันระบบหน่วยงานกำกับดูแล (เช่น CAAT) ไม่มี API ที่เปิดให้เชื่อมต่อแบบ Real-time (System-to-System integration) ดังนั้นการรับ-ส่งข้อมูลกับภายนอก จะยังคงอยู่ในรูปแบบการ Export เป็นไฟล์ PDF/Excel หรือการนำเข้าข้อมูลโดยผู้ใช้ (Manual Update/Upload)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Master Data:</w:t>
      </w:r>
      <w:r>
        <w:rPr>
          <w:rFonts w:ascii="Tahoma" w:cs="Tahoma" w:eastAsia="Tahoma" w:hAnsi="Tahoma"/>
        </w:rPr>
        <w:t xml:space="preserve"> สันนิษฐานว่าข้อมูล Master Data (เช่น รายชื่อเครื่องบิน, รหัส Authority) มีการถูกจัดการและอัปเดตอย่างถูกต้องจาก Module อื่นแล้ว (เช่น Master Data Module) โดย QA Module เป็นเพียงผู้ดึงข้อมูลมาใช้งาน (Read &amp; Reference) เท่านั้น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Tahoma" w:cs="Tahoma" w:eastAsia="Tahoma" w:hAnsi="Tahoma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Tahoma" w:cs="Tahoma" w:eastAsia="Tahoma" w:hAnsi="Tahoma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Tahoma" w:cs="Tahoma" w:eastAsia="Tahoma" w:hAnsi="Tahoma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Tahoma" w:cs="Tahoma" w:eastAsia="Tahoma" w:hAnsi="Tahom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2026-04-27T14:25:48.889Z</dcterms:created>
  <dcterms:modified xsi:type="dcterms:W3CDTF">2026-04-27T14:25:48.890Z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