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ahoma" w:cs="Tahoma" w:eastAsia="Tahoma" w:hAnsi="Tahoma"/>
        </w:rPr>
        <w:t xml:space="preserve">05. Non-Functional Requirements (ความต้องการที่ไม่ใช่ฟังก์ชัน)</w:t>
      </w:r>
    </w:p>
    <w:p>
      <w:pPr>
        <w:spacing w:after="200"/>
      </w:pPr>
      <w:r>
        <w:rPr>
          <w:rFonts w:ascii="Tahoma" w:cs="Tahoma" w:eastAsia="Tahoma" w:hAnsi="Tahoma"/>
        </w:rPr>
        <w:t xml:space="preserve">เอกสารฉบับนี้กำหนดเกณฑ์มาตรฐานทางด้านประสิทธิภาพ ความปลอดภัย และความน่าเชื่อถือของระบบ SAMS Module QA เพื่อเป็นตัวชี้วัดความสำเร็จในเชิงเทคนิคที่นอกเหนือจากการทำงานพื้นฐาน</w:t>
      </w:r>
    </w:p>
    <w:p>
      <w:pPr>
        <w:pStyle w:val="Heading2"/>
      </w:pPr>
      <w:r>
        <w:rPr>
          <w:rFonts w:ascii="Tahoma" w:cs="Tahoma" w:eastAsia="Tahoma" w:hAnsi="Tahoma"/>
        </w:rPr>
        <w:t xml:space="preserve">1. Performance &amp; Responsiveness (ประสิทธิภาพและความเร็ว)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Dashboard Load Time:</w:t>
      </w:r>
      <w:r>
        <w:rPr>
          <w:rFonts w:ascii="Tahoma" w:cs="Tahoma" w:eastAsia="Tahoma" w:hAnsi="Tahoma"/>
        </w:rPr>
        <w:t xml:space="preserve"> หน้า Dashboard สรุปผลรวม และตาราง Matrix จะต้องโหลดข้อมูลขึ้นมาแสดงผลพร้อมให้โต้ตอบได้ ภายในเวลา </w:t>
      </w:r>
      <w:r>
        <w:rPr>
          <w:rFonts w:ascii="Tahoma" w:cs="Tahoma" w:eastAsia="Tahoma" w:hAnsi="Tahoma"/>
          <w:b/>
          <w:bCs/>
        </w:rPr>
        <w:t xml:space="preserve">น้อยกว่า 3 วินาที</w:t>
      </w:r>
      <w:r>
        <w:rPr>
          <w:rFonts w:ascii="Tahoma" w:cs="Tahoma" w:eastAsia="Tahoma" w:hAnsi="Tahoma"/>
        </w:rPr>
        <w:t xml:space="preserve"> (ในสภาวะการเชื่อมต่ออินเทอร์เน็ตปกติ)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Data Rendering:</w:t>
      </w:r>
      <w:r>
        <w:rPr>
          <w:rFonts w:ascii="Tahoma" w:cs="Tahoma" w:eastAsia="Tahoma" w:hAnsi="Tahoma"/>
        </w:rPr>
        <w:t xml:space="preserve"> ตาราง QA Training Matrix และ Authorization Matrix ซึ่งอาจมีจำนวนข้อมูลพนักงานมากกว่า 100 คน และมีคอลัมน์เกิน 20 คอลัมน์ จะต้องสามารถเลื่อน (Scroll) ทั้งแนวตั้งและแนวนอนได้อย่างลื่นไหล ไม่เกิดอาการค้าง (Lag) โดยใช้เทคนิค Virtualization หรือ Pagination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Export Speed:</w:t>
      </w:r>
      <w:r>
        <w:rPr>
          <w:rFonts w:ascii="Tahoma" w:cs="Tahoma" w:eastAsia="Tahoma" w:hAnsi="Tahoma"/>
        </w:rPr>
        <w:t xml:space="preserve"> การสั่ง Export ไฟล์ Excel สำหรับข้อมูลพนักงาน 500 คน ต้องใช้เวลาประมวลผลไม่เกิน 10 วินาที</w:t>
      </w:r>
    </w:p>
    <w:p>
      <w:pPr>
        <w:pStyle w:val="Heading2"/>
      </w:pPr>
      <w:r>
        <w:rPr>
          <w:rFonts w:ascii="Tahoma" w:cs="Tahoma" w:eastAsia="Tahoma" w:hAnsi="Tahoma"/>
        </w:rPr>
        <w:t xml:space="preserve">2. Security &amp; Compliance (ความปลอดภัยและมาตรฐาน)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Authentication &amp; Session:</w:t>
      </w:r>
      <w:r>
        <w:rPr>
          <w:rFonts w:ascii="Tahoma" w:cs="Tahoma" w:eastAsia="Tahoma" w:hAnsi="Tahoma"/>
        </w:rPr>
        <w:t xml:space="preserve"> การเข้าสู่ระบบต้องใช้กระบวนการเข้ารหัส (เช่น JWT) โดย Token จะถูกเก็บใน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httpOnly</w:t>
      </w:r>
      <w:r>
        <w:rPr>
          <w:rFonts w:ascii="Tahoma" w:cs="Tahoma" w:eastAsia="Tahoma" w:hAnsi="Tahoma"/>
        </w:rPr>
        <w:t xml:space="preserve"> Cookies เพื่อป้องกันการถูกขโมยผ่านสคริปต์ (XSS Protection)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Role-Based Access Control (RBAC):</w:t>
      </w:r>
      <w:r>
        <w:rPr>
          <w:rFonts w:ascii="Tahoma" w:cs="Tahoma" w:eastAsia="Tahoma" w:hAnsi="Tahoma"/>
        </w:rPr>
        <w:t xml:space="preserve"> ระบบจะต้องป้องกันการเข้าถึง API และ UI ทุกจุด หากผู้ใช้งานพยายามเข้าถึง URL นอกเหนือจากสิทธิ์ที่ตนมี ระบบต้องบล็อก (Forbidden 403) และ Redirect กลับไปหน้า Home ทันที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Data Auditing:</w:t>
      </w:r>
      <w:r>
        <w:rPr>
          <w:rFonts w:ascii="Tahoma" w:cs="Tahoma" w:eastAsia="Tahoma" w:hAnsi="Tahoma"/>
        </w:rPr>
        <w:t xml:space="preserve"> ทุกการแก้ไขสถานะในส่วนของ Training Record และ Authorization จะต้องมี Audit Trail บันทึกในระบบ Backend อย่างชัดเจนว่าใคร (User ID) เป็นผู้แก้ แก้เมื่อไหร่ (UTC Time) และข้อมูลเดิมคืออะไร (Before/After)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GDPR / PDPA Compliance:</w:t>
      </w:r>
      <w:r>
        <w:rPr>
          <w:rFonts w:ascii="Tahoma" w:cs="Tahoma" w:eastAsia="Tahoma" w:hAnsi="Tahoma"/>
        </w:rPr>
        <w:t xml:space="preserve"> ข้อมูลส่วนบุคคล (PII) เช่น เลขบัตรประชาชนของพนักงาน หรือข้อมูลการติดต่อ จะถูกจำกัดสิทธิ์การมองเห็นเฉพาะ HR และ QA Manager เท่านั้น</w:t>
      </w:r>
    </w:p>
    <w:p>
      <w:pPr>
        <w:pStyle w:val="Heading2"/>
      </w:pPr>
      <w:r>
        <w:rPr>
          <w:rFonts w:ascii="Tahoma" w:cs="Tahoma" w:eastAsia="Tahoma" w:hAnsi="Tahoma"/>
        </w:rPr>
        <w:t xml:space="preserve">3. Availability &amp; Reliability (ความเสถียรภาพ)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System Uptime:</w:t>
      </w:r>
      <w:r>
        <w:rPr>
          <w:rFonts w:ascii="Tahoma" w:cs="Tahoma" w:eastAsia="Tahoma" w:hAnsi="Tahoma"/>
        </w:rPr>
        <w:t xml:space="preserve"> ระบบออกแบบมาเพื่อให้มีความพร้อมใช้งานสูง ไม่ต่ำกว่า 99.5%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Timezone Integrity:</w:t>
      </w:r>
      <w:r>
        <w:rPr>
          <w:rFonts w:ascii="Tahoma" w:cs="Tahoma" w:eastAsia="Tahoma" w:hAnsi="Tahoma"/>
        </w:rPr>
        <w:t xml:space="preserve"> โครงสร้างข้อมูลเวลาต้องรองรับการเก็บเป็น UTC ในระดับ Database อย่างสมบูรณ์แบบ เพื่อให้สามารถรองรับการขยายตัวของสายการบินที่ปฏิบัติงานใน Timezone อื่นๆ ได้ในอนาคต</w:t>
      </w:r>
    </w:p>
    <w:p>
      <w:pPr>
        <w:pStyle w:val="Heading2"/>
      </w:pPr>
      <w:r>
        <w:rPr>
          <w:rFonts w:ascii="Tahoma" w:cs="Tahoma" w:eastAsia="Tahoma" w:hAnsi="Tahoma"/>
        </w:rPr>
        <w:t xml:space="preserve">4. Usability &amp; Accessibility (การใช้งานและประสบการณ์ผู้ใช้)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Visual Indicators:</w:t>
      </w:r>
      <w:r>
        <w:rPr>
          <w:rFonts w:ascii="Tahoma" w:cs="Tahoma" w:eastAsia="Tahoma" w:hAnsi="Tahoma"/>
        </w:rPr>
        <w:t xml:space="preserve"> ในหน้า Monitoring Matrix สถานะสีแดง (หมดอายุ) และสีเหลือง (ใกล้หมดอายุ) จะต้องมาพร้อมกับ "ป้ายกำกับข้อความ (Text Label)" หรือไอคอนเตือนเสมอ เพื่อช่วยเหลือผู้ใช้งานที่มีภาวะตาบอดสี (Color-blind friendly)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  <w:b/>
          <w:bCs/>
        </w:rPr>
        <w:t xml:space="preserve">Responsive Layout:</w:t>
      </w:r>
      <w:r>
        <w:rPr>
          <w:rFonts w:ascii="Tahoma" w:cs="Tahoma" w:eastAsia="Tahoma" w:hAnsi="Tahoma"/>
        </w:rPr>
        <w:t xml:space="preserve"> 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ระบบรองรับการทำงานเต็มรูปแบบ (Full Feature) บน Desktop และ Laptop (หน้าจอความละเอียดกว้างกว่า 1024px)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สำหรับหน้าจอ Tablet (เช่น iPad) ระบบจะยุบแถบเมนู (Sidebar) อัตโนมัติ เพื่อเพิ่มพื้นที่ในการดู Matrix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Tahoma" w:cs="Tahoma" w:eastAsia="Tahoma" w:hAnsi="Tahoma"/>
          <w:i/>
          <w:iCs/>
        </w:rPr>
        <w:t xml:space="preserve">ข้อจำกัด:</w:t>
      </w:r>
      <w:r>
        <w:rPr>
          <w:rFonts w:ascii="Tahoma" w:cs="Tahoma" w:eastAsia="Tahoma" w:hAnsi="Tahoma"/>
        </w:rPr>
        <w:t xml:space="preserve"> ไม่สนับสนุนการแก้ไข Matrix บนหน้าจอสมาร์ทโฟน (Mobile) เนื่องจากหน้าจอมีขนาดเล็กเกินไป</w:t>
      </w:r>
    </w:p>
    <w:p>
      <w:pPr>
        <w:pStyle w:val="Heading2"/>
      </w:pPr>
      <w:r>
        <w:rPr>
          <w:rFonts w:ascii="Tahoma" w:cs="Tahoma" w:eastAsia="Tahoma" w:hAnsi="Tahoma"/>
        </w:rPr>
        <w:t xml:space="preserve">5. Scalability (ความสามารถในการขยายระบบ)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Tahoma" w:cs="Tahoma" w:eastAsia="Tahoma" w:hAnsi="Tahoma"/>
        </w:rPr>
        <w:t xml:space="preserve">Database Schema ในส่วนของ Authorization ถูกออกแบบโดยใช้ Join Tables ทำให้สามารถรองรับการเพิ่มสายการบิน (Customer) หรือหน่วยงานตรวจสอบ (Authority) ใหม่ๆ ได้แบบไดนามิก (Dynamic) โดยไม่จำเป็นต้องปรับแก้โครงสร้าง Database หรือโค้ดในระดับ Core Logic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2026-04-27T14:48:35.550Z</dcterms:created>
  <dcterms:modified xsi:type="dcterms:W3CDTF">2026-04-27T14:48:35.551Z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