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您的年龄</w:t>
      </w:r>
      <w:r>
        <w:rPr>
          <w:rFonts w:hint="eastAsia"/>
          <w:lang w:val="en-US" w:eastAsia="zh-CN"/>
        </w:rPr>
        <w:t>？[</w:t>
      </w:r>
      <w:r>
        <w:rPr>
          <w:rFonts w:hint="default"/>
          <w:lang w:val="en-US" w:eastAsia="zh-CN"/>
        </w:rPr>
        <w:t>单选题]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18岁以下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18- 30岁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31 - 40岁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41 -50岁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51 -60岁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60岁以上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第2题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您是否听说过糖尿病溃疡慢性伤口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[单选题]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第3题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您是通过什么途径了解到糖尿病溃疡慢性伤口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[多选题]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媒体报刊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科普文章、短视频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家中有亲友患病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没听说过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第4题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您认为患有糖尿病溃疡慢性伤口的原因包括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[多选题]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血糖控制不良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糖尿病病程长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关节活动受限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外周神经病变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不清楚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第5题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您知道糖尿病溃疡慢性伤口可能会导致截肢吗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第6题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您知道糖尿病溃疡慢性伤口患病率男性高于女性吗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第7题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您知道糖尿病溃疡慢性伤口患病率老人高于年轻人吗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第8题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您觉得糖尿病溃疡慢性伤口容易治愈吗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很容易治好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不容易治好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不太清楚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第9题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您知道生物敷料可以治疗糖尿病溃疡慢性伤口吗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(注:生物敷料是指材料的生物相容性更佳的敷料)[单选题]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不知道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第10题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您认为治疗糖尿病溃疡慢性伤口有效方法有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[多选题]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控制饮食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注射胰岛素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溃疡</w:t>
      </w:r>
      <w:r>
        <w:rPr>
          <w:rFonts w:hint="default"/>
          <w:lang w:val="en-US" w:eastAsia="zh-CN"/>
        </w:rPr>
        <w:t>漫性伤口处理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食用高糖食品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第11题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您认为合成生物学可以运用于糖尿病溃疡慢性伤口吗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单选题]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</w:t>
      </w:r>
      <w:r>
        <w:rPr>
          <w:rFonts w:hint="eastAsia"/>
          <w:lang w:val="en-US" w:eastAsia="zh-CN"/>
        </w:rPr>
        <w:t>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不可以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不确定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第12题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你是否有兴趣学习合成生物学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(注:合成生物学是一个研究如何建立类似电路的人工生物系统的学科，被中央列为重点发展产业)[滑动条</w:t>
      </w:r>
      <w:r>
        <w:rPr>
          <w:rFonts w:hint="eastAsia"/>
          <w:lang w:val="en-US" w:eastAsia="zh-CN"/>
        </w:rPr>
        <w:t>0－10分</w:t>
      </w:r>
      <w:r>
        <w:rPr>
          <w:rFonts w:hint="default"/>
          <w:lang w:val="en-US" w:eastAsia="zh-CN"/>
        </w:rPr>
        <w:t>]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（选做题）</w:t>
      </w:r>
      <w:r>
        <w:rPr>
          <w:rFonts w:hint="default"/>
          <w:lang w:val="en-US" w:eastAsia="zh-CN"/>
        </w:rPr>
        <w:t>第13题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您是否有关于合成生物学/糖尿病溃疡相关的问题或关心领域想要知悉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请一定要让我们知道，我们会在后期推送。[填空题]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lMmVkNDc1ZDFkODU5YjZiODIzY2VjODdhZGFiZDgifQ=="/>
  </w:docVars>
  <w:rsids>
    <w:rsidRoot w:val="00000000"/>
    <w:rsid w:val="05DA30DA"/>
    <w:rsid w:val="265B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2023-02-07T13:09:00Z</dcterms:created>
  <dc:creator>HUAWEI</dc:creator>
  <cp:lastModifiedBy>Joe</cp:lastModifiedBy>
  <dcterms:modified xsi:type="dcterms:W3CDTF">2023-02-08T02:12:37Z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AF2D35FEBF404A2B91655754FA0E5D9D</vt:lpwstr>
  </property>
</Properties>
</file>