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e2b3add83edd9cf2757304760cc15b00a9fbc77"/>
    <w:p>
      <w:pPr>
        <w:pStyle w:val="Heading1"/>
      </w:pPr>
      <w:r>
        <w:t xml:space="preserve">Deep Research — Strategic Portfolio Design Archetype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produce a practice-strategy / portfolio-design document — designing a product portfolio, service offering lineup, go-to-market plan, vertical plays, or any set of strategic choices where you need to pick anchors, specify what to build / sell / offer, and sequence the rollout.</w:t>
      </w:r>
    </w:p>
    <w:p>
      <w:pPr>
        <w:pStyle w:val="BlockText"/>
      </w:pPr>
      <w:r>
        <w:rPr>
          <w:b/>
          <w:bCs/>
        </w:rPr>
        <w:t xml:space="preserve">Master template:</w:t>
      </w:r>
      <w:r>
        <w:t xml:space="preserve"> </w:t>
      </w:r>
      <w:r>
        <w:rPr>
          <w:rStyle w:val="VerbatimChar"/>
        </w:rPr>
        <w:t xml:space="preserve">deep-research-prompt-master.md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Primary Deep Research provider:</w:t>
      </w:r>
      <w:r>
        <w:t xml:space="preserve"> </w:t>
      </w:r>
      <w:r>
        <w:t xml:space="preserve">Claude Research (strongest at reasoning against user-specific context — delivery model, talent/capability bench, existing constraints). Secondary: ChatGPT DR. Tertiary: Gemini DR.</w:t>
      </w:r>
    </w:p>
    <w:p>
      <w:pPr>
        <w:pStyle w:val="BlockText"/>
      </w:pPr>
      <w:r>
        <w:rPr>
          <w:b/>
          <w:bCs/>
        </w:rPr>
        <w:t xml:space="preserve">Domain-agnostic:</w:t>
      </w:r>
      <w:r>
        <w:t xml:space="preserve"> </w:t>
      </w:r>
      <w:r>
        <w:t xml:space="preserve">works for any portfolio-design task — SaaS product portfolio, service offerings (agency / consultancy / platform), go-to-market plans, vertical strategies, channel/partnership portfolio, hiring plan, M&amp;A target list, product-line extensions, content/editorial portfolio, research agenda, internal platform capability portfolio.</w:t>
      </w:r>
    </w:p>
    <w:p>
      <w:r>
        <w:pict>
          <v:rect style="width:0;height:1.5pt" o:hralign="center" o:hrstd="t" o:hr="t"/>
        </w:pict>
      </w:r>
    </w:p>
    <w:bookmarkStart w:id="9" w:name="when-to-use-this-archetype"/>
    <w:p>
      <w:pPr>
        <w:pStyle w:val="Heading2"/>
      </w:pPr>
      <w:r>
        <w:t xml:space="preserve">When to use this archetype</w:t>
      </w:r>
    </w:p>
    <w:p>
      <w:pPr>
        <w:pStyle w:val="Compact"/>
        <w:numPr>
          <w:ilvl w:val="0"/>
          <w:numId w:val="1001"/>
        </w:numPr>
      </w:pPr>
      <w:r>
        <w:t xml:space="preserve">Designing a new product / service / offering portfolio from scratch</w:t>
      </w:r>
    </w:p>
    <w:p>
      <w:pPr>
        <w:pStyle w:val="Compact"/>
        <w:numPr>
          <w:ilvl w:val="0"/>
          <w:numId w:val="1001"/>
        </w:numPr>
      </w:pPr>
      <w:r>
        <w:t xml:space="preserve">Adding a new line to an existing business (new vertical, new service tier, new channel)</w:t>
      </w:r>
    </w:p>
    <w:p>
      <w:pPr>
        <w:pStyle w:val="Compact"/>
        <w:numPr>
          <w:ilvl w:val="0"/>
          <w:numId w:val="1001"/>
        </w:numPr>
      </w:pPr>
      <w:r>
        <w:t xml:space="preserve">Productizing expertise into repeatable offerings</w:t>
      </w:r>
    </w:p>
    <w:p>
      <w:pPr>
        <w:pStyle w:val="Compact"/>
        <w:numPr>
          <w:ilvl w:val="0"/>
          <w:numId w:val="1001"/>
        </w:numPr>
      </w:pPr>
      <w:r>
        <w:t xml:space="preserve">Go-to-market planning for a specific product or vertical</w:t>
      </w:r>
    </w:p>
    <w:p>
      <w:pPr>
        <w:pStyle w:val="Compact"/>
        <w:numPr>
          <w:ilvl w:val="0"/>
          <w:numId w:val="1001"/>
        </w:numPr>
      </w:pPr>
      <w:r>
        <w:t xml:space="preserve">Channel / partnership / ecosystem strategy</w:t>
      </w:r>
    </w:p>
    <w:p>
      <w:pPr>
        <w:pStyle w:val="Compact"/>
        <w:numPr>
          <w:ilvl w:val="0"/>
          <w:numId w:val="1001"/>
        </w:numPr>
      </w:pPr>
      <w:r>
        <w:t xml:space="preserve">Sequencing a roadmap under capacity constraints</w:t>
      </w:r>
    </w:p>
    <w:p>
      <w:pPr>
        <w:pStyle w:val="Compact"/>
        <w:numPr>
          <w:ilvl w:val="0"/>
          <w:numId w:val="1001"/>
        </w:numPr>
      </w:pPr>
      <w:r>
        <w:t xml:space="preserve">Hiring / org-design plan with portfolio logic (what roles for what outcomes)</w:t>
      </w:r>
    </w:p>
    <w:p>
      <w:pPr>
        <w:pStyle w:val="Compact"/>
        <w:numPr>
          <w:ilvl w:val="0"/>
          <w:numId w:val="1001"/>
        </w:numPr>
      </w:pPr>
      <w:r>
        <w:t xml:space="preserve">M&amp;A target landscape or build-vs-buy decision across multiple candidates</w:t>
      </w:r>
    </w:p>
    <w:bookmarkEnd w:id="9"/>
    <w:bookmarkStart w:id="10" w:name="when-to-combine-with-another-archetype"/>
    <w:p>
      <w:pPr>
        <w:pStyle w:val="Heading2"/>
      </w:pPr>
      <w:r>
        <w:t xml:space="preserve">When to combine with another archetype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After</w:t>
      </w:r>
      <w:r>
        <w:t xml:space="preserve"> </w:t>
      </w:r>
      <w:r>
        <w:t xml:space="preserve">a Competitive landscape brief — the landscape informs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portfolio should contain; this archetype designs the actual portfolio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After</w:t>
      </w:r>
      <w:r>
        <w:t xml:space="preserve"> </w:t>
      </w:r>
      <w:r>
        <w:t xml:space="preserve">a Technical reference brief — the technical evaluation informs what's feasible; this archetype designs the offerings on top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Inside</w:t>
      </w:r>
      <w:r>
        <w:t xml:space="preserve"> </w:t>
      </w:r>
      <w:r>
        <w:t xml:space="preserve">a Strategic portfolio brief, you'll often embed competitive-landscape and technical-reference sub-sections — that's fine; keep them focused on portfolio implications</w:t>
      </w:r>
    </w:p>
    <w:p>
      <w:r>
        <w:pict>
          <v:rect style="width:0;height:1.5pt" o:hralign="center" o:hrstd="t" o:hr="t"/>
        </w:pict>
      </w:r>
    </w:p>
    <w:bookmarkEnd w:id="10"/>
    <w:bookmarkStart w:id="11" w:name="the-prompt--copy-from-here"/>
    <w:p>
      <w:pPr>
        <w:pStyle w:val="Heading2"/>
      </w:pPr>
      <w:r>
        <w:t xml:space="preserve">THE PROMPT — copy from here</w:t>
      </w:r>
    </w:p>
    <w:p>
      <w:pPr>
        <w:pStyle w:val="FirstParagraph"/>
      </w:pPr>
      <w:r>
        <w:t xml:space="preserve">I'm designing</w:t>
      </w:r>
      <w:r>
        <w:t xml:space="preserve"> </w:t>
      </w:r>
      <w:r>
        <w:rPr>
          <w:b/>
          <w:bCs/>
        </w:rPr>
        <w:t xml:space="preserve">{{PORTFOLIO_NAME — e.g., "our agentic AI practice," "our Series B product roadmap," "our DTC vertical expansion," "our partnerships strategy," "our hiring plan for H1"}}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{{ORGANIZATION_NAME}}</w:t>
      </w:r>
      <w:r>
        <w:t xml:space="preserve">, a</w:t>
      </w:r>
      <w:r>
        <w:t xml:space="preserve"> </w:t>
      </w:r>
      <w:r>
        <w:rPr>
          <w:b/>
          <w:bCs/>
        </w:rPr>
        <w:t xml:space="preserve">{{ORGANIZATION_TYPE — e.g., specialist-network consultancy, vertical SaaS, DTC brand, B2B agency, internal platform team, portfolio holding company}}</w:t>
      </w:r>
      <w:r>
        <w:t xml:space="preserve">.</w:t>
      </w:r>
    </w:p>
    <w:p>
      <w:pPr>
        <w:pStyle w:val="BodyText"/>
      </w:pPr>
      <w:r>
        <w:t xml:space="preserve">I want to productize / specify a set of</w:t>
      </w:r>
      <w:r>
        <w:t xml:space="preserve"> </w:t>
      </w:r>
      <w:r>
        <w:rPr>
          <w:b/>
          <w:bCs/>
        </w:rPr>
        <w:t xml:space="preserve">{{OFFERING_TYPE — e.g., offerings, products, services, channels, verticals, hires, M&amp;A targets, content tracks, research programs}}</w:t>
      </w:r>
      <w:r>
        <w:t xml:space="preserve"> </w:t>
      </w:r>
      <w:r>
        <w:t xml:space="preserve">that leverage</w:t>
      </w:r>
      <w:r>
        <w:t xml:space="preserve"> </w:t>
      </w:r>
      <w:r>
        <w:rPr>
          <w:b/>
          <w:bCs/>
        </w:rPr>
        <w:t xml:space="preserve">{{ENABLING_CAPABILITY — technology, talent, methodology, relationship, asset, or IP}}</w:t>
      </w:r>
      <w:r>
        <w:t xml:space="preserve"> </w:t>
      </w:r>
      <w:r>
        <w:t xml:space="preserve">to solve real problems for</w:t>
      </w:r>
      <w:r>
        <w:t xml:space="preserve"> </w:t>
      </w:r>
      <w:r>
        <w:rPr>
          <w:b/>
          <w:bCs/>
        </w:rPr>
        <w:t xml:space="preserve">{{TARGET — customers / users / buyers / partners / stakeholders}}</w:t>
      </w:r>
      <w:r>
        <w:t xml:space="preserve">, scoped and sequenced to fit the organization's existing delivery model.</w:t>
      </w:r>
    </w:p>
    <w:bookmarkEnd w:id="11"/>
    <w:bookmarkStart w:id="12" w:name="Xeff37783af1ade7698926b2a8e206f63fcf9d8d"/>
    <w:p>
      <w:pPr>
        <w:pStyle w:val="Heading2"/>
      </w:pPr>
      <w:r>
        <w:t xml:space="preserve">Context on {{ORGANIZATION_NAME}} (don't re-derive)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Delivery model:</w:t>
      </w:r>
      <w:r>
        <w:t xml:space="preserve"> </w:t>
      </w:r>
      <w:r>
        <w:t xml:space="preserve">{{describe — how work gets done, who does it, in what cadence}}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Scope discipline:</w:t>
      </w:r>
      <w:r>
        <w:t xml:space="preserve"> </w:t>
      </w:r>
      <w:r>
        <w:t xml:space="preserve">{{e.g., "productized sprints ≤30 days," "agile 2-week cycles with quarterly milestones," "one flagship product per 18 months + extensions"}}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Positioning:</w:t>
      </w:r>
      <w:r>
        <w:t xml:space="preserve"> </w:t>
      </w:r>
      <w:r>
        <w:t xml:space="preserve">{{current one-liner}}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Core target segments:</w:t>
      </w:r>
      <w:r>
        <w:t xml:space="preserve"> </w:t>
      </w:r>
      <w:r>
        <w:t xml:space="preserve">{{verticals · company-size band · buyer personas · geographic or channel focus}}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Existing lines / capabilities:</w:t>
      </w:r>
      <w:r>
        <w:t xml:space="preserve"> </w:t>
      </w:r>
      <w:r>
        <w:t xml:space="preserve">{{list — the current portfolio or capability set}}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Differentiated assets:</w:t>
      </w:r>
      <w:r>
        <w:t xml:space="preserve"> </w:t>
      </w:r>
      <w:r>
        <w:t xml:space="preserve">{{what the organization uniquely has — talent depth, proprietary tech, customer relationships, data, brand, distribution}}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Budget / capacity envelope:</w:t>
      </w:r>
      <w:r>
        <w:t xml:space="preserve"> </w:t>
      </w:r>
      <w:r>
        <w:t xml:space="preserve">{{headcount, budget, time horizon}}</w:t>
      </w:r>
    </w:p>
    <w:bookmarkEnd w:id="12"/>
    <w:bookmarkStart w:id="13" w:name="X35d8c98a617ca57715a4a737be05eb9398b3bcd"/>
    <w:p>
      <w:pPr>
        <w:pStyle w:val="Heading2"/>
      </w:pPr>
      <w:r>
        <w:t xml:space="preserve">Context on {{ENABLING_CAPABILITY}} (don't re-derive)</w:t>
      </w:r>
    </w:p>
    <w:p>
      <w:pPr>
        <w:pStyle w:val="FirstParagraph"/>
      </w:pPr>
      <w:r>
        <w:t xml:space="preserve">{{Summarize the enabling capability — its current state, proof points, limitations, ecosystem. Include pricing if relevant, technical specifications if relevant, vendor relationships if relevant. See master template for guidance on what to include.}}</w:t>
      </w:r>
    </w:p>
    <w:bookmarkEnd w:id="13"/>
    <w:bookmarkStart w:id="29" w:name="Xc848f5684bed83a0c8f3f3b56ef89bea0a78968"/>
    <w:p>
      <w:pPr>
        <w:pStyle w:val="Heading2"/>
      </w:pPr>
      <w:r>
        <w:t xml:space="preserve">What I want you to research and produce — all framed toward {{ORGANIZATION_NAME}}'s specific use</w:t>
      </w:r>
    </w:p>
    <w:bookmarkStart w:id="14" w:name="Xc6a569564b5a696433c1768684656cf821b9a69"/>
    <w:p>
      <w:pPr>
        <w:pStyle w:val="Heading3"/>
      </w:pPr>
      <w:r>
        <w:t xml:space="preserve">1. Landscape scan — who's already playing in this space?</w:t>
      </w:r>
    </w:p>
    <w:p>
      <w:pPr>
        <w:pStyle w:val="FirstParagraph"/>
      </w:pPr>
      <w:r>
        <w:t xml:space="preserve">Research the competitive and adjacent landscape for</w:t>
      </w:r>
      <w:r>
        <w:t xml:space="preserve"> </w:t>
      </w:r>
      <w:r>
        <w:rPr>
          <w:b/>
          <w:bCs/>
        </w:rPr>
        <w:t xml:space="preserve">{{PORTFOLIO_TYPE}}</w:t>
      </w:r>
      <w:r>
        <w:t xml:space="preserve"> </w:t>
      </w:r>
      <w:r>
        <w:t xml:space="preserve">offerings targeting</w:t>
      </w:r>
      <w:r>
        <w:t xml:space="preserve"> </w:t>
      </w:r>
      <w:r>
        <w:rPr>
          <w:b/>
          <w:bCs/>
        </w:rPr>
        <w:t xml:space="preserve">{{TARGET_SEGMENT}}</w:t>
      </w:r>
      <w:r>
        <w:t xml:space="preserve">:</w:t>
      </w:r>
    </w:p>
    <w:p>
      <w:pPr>
        <w:pStyle w:val="BodyText"/>
      </w:pPr>
      <w:r>
        <w:t xml:space="preserve">a.</w:t>
      </w:r>
      <w:r>
        <w:t xml:space="preserve"> </w:t>
      </w:r>
      <w:r>
        <w:rPr>
          <w:b/>
          <w:bCs/>
        </w:rPr>
        <w:t xml:space="preserve">Direct competitors</w:t>
      </w:r>
      <w:r>
        <w:t xml:space="preserve"> </w:t>
      </w:r>
      <w:r>
        <w:t xml:space="preserve">— {{list 6-12 named organizations}}: what exact offerings, deliverables, price bands, vertical focus, proof points?</w:t>
      </w:r>
    </w:p>
    <w:p>
      <w:pPr>
        <w:pStyle w:val="BodyText"/>
      </w:pPr>
      <w:r>
        <w:t xml:space="preserve">b.</w:t>
      </w:r>
      <w:r>
        <w:t xml:space="preserve"> </w:t>
      </w:r>
      <w:r>
        <w:rPr>
          <w:b/>
          <w:bCs/>
        </w:rPr>
        <w:t xml:space="preserve">Adjacent players</w:t>
      </w:r>
      <w:r>
        <w:t xml:space="preserve"> </w:t>
      </w:r>
      <w:r>
        <w:t xml:space="preserve">— {{categories one step over — e.g., "AI-native consultancies" if you're a traditional agency adding AI, or "full-stack platforms" if you're a specialized tool}}: where are they winning, and where do they leave service-provider / product / positioning gaps?</w:t>
      </w:r>
    </w:p>
    <w:p>
      <w:pPr>
        <w:pStyle w:val="BodyText"/>
      </w:pPr>
      <w:r>
        <w:t xml:space="preserve">c.</w:t>
      </w:r>
      <w:r>
        <w:t xml:space="preserve"> </w:t>
      </w:r>
      <w:r>
        <w:rPr>
          <w:b/>
          <w:bCs/>
        </w:rPr>
        <w:t xml:space="preserve">Upstream talent / capability suppliers</w:t>
      </w:r>
      <w:r>
        <w:t xml:space="preserve"> </w:t>
      </w:r>
      <w:r>
        <w:t xml:space="preserve">— {{where the talent or capability your offering depends on comes from — freelancer networks, agency trainees, AI bootcamps, etc.}}</w:t>
      </w:r>
    </w:p>
    <w:p>
      <w:pPr>
        <w:pStyle w:val="BodyText"/>
      </w:pPr>
      <w:r>
        <w:t xml:space="preserve">d.</w:t>
      </w:r>
      <w:r>
        <w:t xml:space="preserve"> </w:t>
      </w:r>
      <w:r>
        <w:rPr>
          <w:b/>
          <w:bCs/>
        </w:rPr>
        <w:t xml:space="preserve">Tool / platform vendors bolting on {{CATEGORY}} offerings</w:t>
      </w:r>
      <w:r>
        <w:t xml:space="preserve"> </w:t>
      </w:r>
      <w:r>
        <w:t xml:space="preserve">— {{vendors that might displace your offering by building it in-house to their product}}: which are landing in real accounts, where do they leave gaps?</w:t>
      </w:r>
    </w:p>
    <w:p>
      <w:pPr>
        <w:pStyle w:val="BodyText"/>
      </w:pPr>
      <w:r>
        <w:t xml:space="preserve">e.</w:t>
      </w:r>
      <w:r>
        <w:t xml:space="preserve"> </w:t>
      </w:r>
      <w:r>
        <w:rPr>
          <w:b/>
          <w:bCs/>
        </w:rPr>
        <w:t xml:space="preserve">[optional — delete if not applicable] Vertical-specific vendors</w:t>
      </w:r>
      <w:r>
        <w:t xml:space="preserve"> </w:t>
      </w:r>
      <w:r>
        <w:t xml:space="preserve">— {{vertical-tool ecosystem that might compete in one segment}}</w:t>
      </w:r>
    </w:p>
    <w:p>
      <w:pPr>
        <w:pStyle w:val="BodyText"/>
      </w:pPr>
      <w:r>
        <w:t xml:space="preserve">For each competitor or category: offerings · deliverables · price bands · vertical focus · proof points.</w:t>
      </w:r>
      <w:r>
        <w:t xml:space="preserve"> </w:t>
      </w:r>
      <w:r>
        <w:rPr>
          <w:b/>
          <w:bCs/>
        </w:rPr>
        <w:t xml:space="preserve">Where are the gaps {{ORGANIZATION_NAME}}'s model can wedge into?</w:t>
      </w:r>
    </w:p>
    <w:bookmarkEnd w:id="14"/>
    <w:bookmarkStart w:id="15" w:name="Xcd0c7665b292a5a343d7d688553339694e1ee24"/>
    <w:p>
      <w:pPr>
        <w:pStyle w:val="Heading3"/>
      </w:pPr>
      <w:r>
        <w:t xml:space="preserve">2. Buyer / target demand signals</w:t>
      </w:r>
    </w:p>
    <w:p>
      <w:pPr>
        <w:pStyle w:val="FirstParagraph"/>
      </w:pPr>
      <w:r>
        <w:t xml:space="preserve">What are</w:t>
      </w:r>
      <w:r>
        <w:t xml:space="preserve"> </w:t>
      </w:r>
      <w:r>
        <w:rPr>
          <w:b/>
          <w:bCs/>
        </w:rPr>
        <w:t xml:space="preserve">{{ORGANIZATION_NAME}}'s target {{buyers/users/partners/stakeholders}}</w:t>
      </w:r>
      <w:r>
        <w:t xml:space="preserve"> </w:t>
      </w:r>
      <w:r>
        <w:t xml:space="preserve">actually asking for?</w:t>
      </w:r>
    </w:p>
    <w:p>
      <w:pPr>
        <w:pStyle w:val="Compact"/>
        <w:numPr>
          <w:ilvl w:val="0"/>
          <w:numId w:val="1004"/>
        </w:numPr>
      </w:pPr>
      <w:r>
        <w:t xml:space="preserve">Job postings from target-title buyers mentioning {{ENABLING_CAPABILITY}} / {{CATEGORY}} responsibilities — what skills, what scope, what budget?</w:t>
      </w:r>
    </w:p>
    <w:p>
      <w:pPr>
        <w:pStyle w:val="Compact"/>
        <w:numPr>
          <w:ilvl w:val="0"/>
          <w:numId w:val="1004"/>
        </w:numPr>
      </w:pPr>
      <w:r>
        <w:t xml:space="preserve">RFP language in the space — {{RFP databases, public procurement, FOIA, Agency Spotter, Clutch, G2 buyer intent}}</w:t>
      </w:r>
    </w:p>
    <w:p>
      <w:pPr>
        <w:pStyle w:val="Compact"/>
        <w:numPr>
          <w:ilvl w:val="0"/>
          <w:numId w:val="1004"/>
        </w:numPr>
      </w:pPr>
      <w:r>
        <w:t xml:space="preserve">Earnings-call / board-deck mentions from public companies about {{category}} investment priorities</w:t>
      </w:r>
    </w:p>
    <w:p>
      <w:pPr>
        <w:pStyle w:val="Compact"/>
        <w:numPr>
          <w:ilvl w:val="0"/>
          <w:numId w:val="1004"/>
        </w:numPr>
      </w:pPr>
      <w:r>
        <w:t xml:space="preserve">Operator voice on {{industry podcasts · LinkedIn · target community Slack/Discord groups · Reddit · Twitter/X}}</w:t>
      </w:r>
    </w:p>
    <w:p>
      <w:pPr>
        <w:pStyle w:val="Compact"/>
        <w:numPr>
          <w:ilvl w:val="0"/>
          <w:numId w:val="1004"/>
        </w:numPr>
      </w:pPr>
      <w:r>
        <w:t xml:space="preserve">Analyst demand signals: {{relevant Gartner MQs, Forrester Waves, IDC forecasts}} or fallbacks (a16z / SaaStr / Lenny's / sector newsletters)</w:t>
      </w:r>
    </w:p>
    <w:p>
      <w:pPr>
        <w:pStyle w:val="FirstParagraph"/>
      </w:pPr>
      <w:r>
        <w:rPr>
          <w:b/>
          <w:bCs/>
        </w:rPr>
        <w:t xml:space="preserve">Synthesize the 5-10 most frequently articulated pain points</w:t>
      </w:r>
      <w:r>
        <w:t xml:space="preserve"> </w:t>
      </w:r>
      <w:r>
        <w:t xml:space="preserve">{{ORGANIZATION_NAME}}'s targets voice right now. Direct quotes with source links where possible.</w:t>
      </w:r>
    </w:p>
    <w:bookmarkEnd w:id="15"/>
    <w:bookmarkStart w:id="16" w:name="X0b991432db7ee566a4e4a47d4bf3f52a3b17bc6"/>
    <w:p>
      <w:pPr>
        <w:pStyle w:val="Heading3"/>
      </w:pPr>
      <w:r>
        <w:t xml:space="preserve">3. Case-study and proof-point inventory</w:t>
      </w:r>
    </w:p>
    <w:p>
      <w:pPr>
        <w:pStyle w:val="FirstParagraph"/>
      </w:pPr>
      <w:r>
        <w:t xml:space="preserve">Collect the strongest published case studies as of</w:t>
      </w:r>
      <w:r>
        <w:t xml:space="preserve"> </w:t>
      </w:r>
      <w:r>
        <w:rPr>
          <w:b/>
          <w:bCs/>
        </w:rPr>
        <w:t xml:space="preserve">{{DATE}}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{{ENABLING_CAPABILITY}}</w:t>
      </w:r>
      <w:r>
        <w:t xml:space="preserve"> </w:t>
      </w:r>
      <w:r>
        <w:t xml:space="preserve">deployed against</w:t>
      </w:r>
      <w:r>
        <w:t xml:space="preserve"> </w:t>
      </w:r>
      <w:r>
        <w:rPr>
          <w:b/>
          <w:bCs/>
        </w:rPr>
        <w:t xml:space="preserve">{{TARGET_PROBLEM}}</w:t>
      </w:r>
      <w:r>
        <w:t xml:space="preserve"> </w:t>
      </w:r>
      <w:r>
        <w:t xml:space="preserve">— organized by {{ORGANIZATION_NAME}}'s service/product line.</w:t>
      </w:r>
    </w:p>
    <w:p>
      <w:pPr>
        <w:pStyle w:val="BodyText"/>
      </w:pPr>
      <w:r>
        <w:t xml:space="preserve">For each case study:</w:t>
      </w:r>
    </w:p>
    <w:p>
      <w:pPr>
        <w:pStyle w:val="Compact"/>
        <w:numPr>
          <w:ilvl w:val="0"/>
          <w:numId w:val="1005"/>
        </w:numPr>
      </w:pPr>
      <w:r>
        <w:t xml:space="preserve">Who built it (vendor · service provider · in-house team)</w:t>
      </w:r>
    </w:p>
    <w:p>
      <w:pPr>
        <w:pStyle w:val="Compact"/>
        <w:numPr>
          <w:ilvl w:val="0"/>
          <w:numId w:val="1005"/>
        </w:numPr>
      </w:pPr>
      <w:r>
        <w:t xml:space="preserve">Who commissioned / deployed it (named client if public)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Measurable outcome</w:t>
      </w:r>
      <w:r>
        <w:t xml:space="preserve"> </w:t>
      </w:r>
      <w:r>
        <w:t xml:space="preserve">(specific numbers, not vague claims)</w:t>
      </w:r>
    </w:p>
    <w:p>
      <w:pPr>
        <w:pStyle w:val="Compact"/>
        <w:numPr>
          <w:ilvl w:val="0"/>
          <w:numId w:val="1005"/>
        </w:numPr>
      </w:pPr>
      <w:r>
        <w:t xml:space="preserve">Tools / architecture / methodology used</w:t>
      </w:r>
    </w:p>
    <w:p>
      <w:pPr>
        <w:pStyle w:val="Compact"/>
        <w:numPr>
          <w:ilvl w:val="0"/>
          <w:numId w:val="1005"/>
        </w:numPr>
      </w:pPr>
      <w:r>
        <w:t xml:space="preserve">Quotable headline number for sales-deck / investor-deck / internal-pitch use</w:t>
      </w:r>
    </w:p>
    <w:p>
      <w:pPr>
        <w:pStyle w:val="FirstParagraph"/>
      </w:pPr>
      <w:r>
        <w:t xml:space="preserve">This becomes</w:t>
      </w:r>
      <w:r>
        <w:t xml:space="preserve"> </w:t>
      </w:r>
      <w:r>
        <w:rPr>
          <w:b/>
          <w:bCs/>
        </w:rPr>
        <w:t xml:space="preserve">{{ORGANIZATION_NAME}}'s ammunition.</w:t>
      </w:r>
      <w:r>
        <w:t xml:space="preserve"> </w:t>
      </w:r>
      <w:r>
        <w:t xml:space="preserve">Organize so a seller / product manager / internal champion can find the right proof point per portfolio slot in &lt;30 seconds.</w:t>
      </w:r>
    </w:p>
    <w:bookmarkEnd w:id="16"/>
    <w:bookmarkStart w:id="17" w:name="X50638496891c029dd334bd6e885736aadbe449f"/>
    <w:p>
      <w:pPr>
        <w:pStyle w:val="Heading3"/>
      </w:pPr>
      <w:r>
        <w:t xml:space="preserve">4. Pricing / economics intelligence</w:t>
      </w:r>
    </w:p>
    <w:p>
      <w:pPr>
        <w:pStyle w:val="FirstParagraph"/>
      </w:pPr>
      <w:r>
        <w:t xml:space="preserve">Surface real current prices and economics for:</w:t>
      </w:r>
    </w:p>
    <w:p>
      <w:pPr>
        <w:pStyle w:val="BodyText"/>
      </w:pPr>
      <w:r>
        <w:t xml:space="preserve">a.</w:t>
      </w:r>
      <w:r>
        <w:t xml:space="preserve"> </w:t>
      </w:r>
      <w:r>
        <w:rPr>
          <w:b/>
          <w:bCs/>
        </w:rPr>
        <w:t xml:space="preserve">Implementation sprints / upfront / launch fees</w:t>
      </w:r>
      <w:r>
        <w:t xml:space="preserve"> </w:t>
      </w:r>
      <w:r>
        <w:t xml:space="preserve">— fixed-scope project pricing with typical ranges</w:t>
      </w:r>
      <w:r>
        <w:t xml:space="preserve"> </w:t>
      </w:r>
      <w:r>
        <w:t xml:space="preserve">b.</w:t>
      </w:r>
      <w:r>
        <w:t xml:space="preserve"> </w:t>
      </w:r>
      <w:r>
        <w:rPr>
          <w:b/>
          <w:bCs/>
        </w:rPr>
        <w:t xml:space="preserve">Ongoing / recurring economics</w:t>
      </w:r>
      <w:r>
        <w:t xml:space="preserve"> </w:t>
      </w:r>
      <w:r>
        <w:t xml:space="preserve">— monthly retainers, subscriptions, usage-based, hybrid models</w:t>
      </w:r>
      <w:r>
        <w:t xml:space="preserve"> </w:t>
      </w:r>
      <w:r>
        <w:t xml:space="preserve">c.</w:t>
      </w:r>
      <w:r>
        <w:t xml:space="preserve"> </w:t>
      </w:r>
      <w:r>
        <w:rPr>
          <w:b/>
          <w:bCs/>
        </w:rPr>
        <w:t xml:space="preserve">Category features bundled into existing {{vendor/platform/competitor}} products</w:t>
      </w:r>
      <w:r>
        <w:t xml:space="preserve"> </w:t>
      </w:r>
      <w:r>
        <w:t xml:space="preserve">— what's the embedded value vs. standalone?</w:t>
      </w:r>
      <w:r>
        <w:t xml:space="preserve"> </w:t>
      </w:r>
      <w:r>
        <w:t xml:space="preserve">d.</w:t>
      </w:r>
      <w:r>
        <w:t xml:space="preserve"> </w:t>
      </w:r>
      <w:r>
        <w:rPr>
          <w:b/>
          <w:bCs/>
        </w:rPr>
        <w:t xml:space="preserve">Fractional / advisory / strategic-tier pricing</w:t>
      </w:r>
      <w:r>
        <w:t xml:space="preserve"> </w:t>
      </w:r>
      <w:r>
        <w:t xml:space="preserve">— fractional heads, advisor retainers, specialist bench rates</w:t>
      </w:r>
    </w:p>
    <w:p>
      <w:pPr>
        <w:pStyle w:val="BodyText"/>
      </w:pPr>
      <w:r>
        <w:t xml:space="preserve">Build a</w:t>
      </w:r>
      <w:r>
        <w:t xml:space="preserve"> </w:t>
      </w:r>
      <w:r>
        <w:rPr>
          <w:b/>
          <w:bCs/>
        </w:rPr>
        <w:t xml:space="preserve">pricing / economics comparison table</w:t>
      </w:r>
      <w:r>
        <w:t xml:space="preserve"> </w:t>
      </w:r>
      <w:r>
        <w:t xml:space="preserve">{{ORGANIZATION_NAME}} can anchor against. Include</w:t>
      </w:r>
      <w:r>
        <w:t xml:space="preserve"> </w:t>
      </w:r>
      <w:r>
        <w:rPr>
          <w:b/>
          <w:bCs/>
        </w:rPr>
        <w:t xml:space="preserve">source per data point</w:t>
      </w:r>
      <w:r>
        <w:t xml:space="preserve"> </w:t>
      </w:r>
      <w:r>
        <w:t xml:space="preserve">(case study link, public rate card, procurement forum thread, Glassdoor data).</w:t>
      </w:r>
    </w:p>
    <w:bookmarkEnd w:id="17"/>
    <w:bookmarkStart w:id="18" w:name="X808751b146114d753871eabc52bc32c48e3290e"/>
    <w:p>
      <w:pPr>
        <w:pStyle w:val="Heading3"/>
      </w:pPr>
      <w:r>
        <w:t xml:space="preserve">5. "Who's winning what" intelligence</w:t>
      </w:r>
    </w:p>
    <w:p>
      <w:pPr>
        <w:pStyle w:val="FirstParagraph"/>
      </w:pPr>
      <w:r>
        <w:t xml:space="preserve">Which organizations are winning the headline {{CATEGORY}} engagements / deals / placements right now?</w:t>
      </w:r>
    </w:p>
    <w:p>
      <w:pPr>
        <w:pStyle w:val="BodyText"/>
      </w:pPr>
      <w:r>
        <w:t xml:space="preserve">Surface from LinkedIn announcements · press releases · earnings-call customer mentions · industry trade pubs · podcast interviews.</w:t>
      </w:r>
    </w:p>
    <w:p>
      <w:pPr>
        <w:pStyle w:val="BodyText"/>
      </w:pPr>
      <w:r>
        <w:rPr>
          <w:b/>
          <w:bCs/>
        </w:rPr>
        <w:t xml:space="preserve">Pattern-match:</w:t>
      </w:r>
      <w:r>
        <w:t xml:space="preserve"> </w:t>
      </w:r>
      <w:r>
        <w:t xml:space="preserve">what's getting bought / placed / adopted, by whom, from whom, at what scale?</w:t>
      </w:r>
    </w:p>
    <w:bookmarkEnd w:id="18"/>
    <w:bookmarkStart w:id="19" w:name="X1971a669b6e4ba65a27991a6b4d5a15695566e4"/>
    <w:p>
      <w:pPr>
        <w:pStyle w:val="Heading3"/>
      </w:pPr>
      <w:r>
        <w:t xml:space="preserve">6. Objection-handling research</w:t>
      </w:r>
    </w:p>
    <w:p>
      <w:pPr>
        <w:pStyle w:val="FirstParagraph"/>
      </w:pPr>
      <w:r>
        <w:t xml:space="preserve">What are the</w:t>
      </w:r>
      <w:r>
        <w:t xml:space="preserve"> </w:t>
      </w:r>
      <w:r>
        <w:rPr>
          <w:b/>
          <w:bCs/>
        </w:rPr>
        <w:t xml:space="preserve">10 most common buyer / target objections</w:t>
      </w:r>
      <w:r>
        <w:t xml:space="preserve"> </w:t>
      </w:r>
      <w:r>
        <w:t xml:space="preserve">to {{CATEGORY}} offerings?</w:t>
      </w:r>
    </w:p>
    <w:p>
      <w:pPr>
        <w:pStyle w:val="BodyText"/>
      </w:pPr>
      <w:r>
        <w:t xml:space="preserve">For each:</w:t>
      </w:r>
    </w:p>
    <w:p>
      <w:pPr>
        <w:pStyle w:val="Compact"/>
        <w:numPr>
          <w:ilvl w:val="0"/>
          <w:numId w:val="1006"/>
        </w:numPr>
      </w:pPr>
      <w:r>
        <w:t xml:space="preserve">The objection as articulated (direct quote where possible)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strongest response pattern</w:t>
      </w:r>
      <w:r>
        <w:t xml:space="preserve"> </w:t>
      </w:r>
      <w:r>
        <w:t xml:space="preserve">used by successful sellers — with specific evidence, stats, or case-study references</w:t>
      </w:r>
    </w:p>
    <w:p>
      <w:pPr>
        <w:pStyle w:val="Compact"/>
        <w:numPr>
          <w:ilvl w:val="0"/>
          <w:numId w:val="1006"/>
        </w:numPr>
      </w:pPr>
      <w:r>
        <w:t xml:space="preserve">Categories to mine: privacy/security · cost · ROI skepticism · lock-in fear · build-vs-buy bias · readiness concerns · compliance/regulatory · talent/capability concerns · integration complexity · measurement/attribution difficulty</w:t>
      </w:r>
    </w:p>
    <w:bookmarkEnd w:id="19"/>
    <w:bookmarkStart w:id="20" w:name="Xa00da66ed201ba235c52209ffa730d03aa26291"/>
    <w:p>
      <w:pPr>
        <w:pStyle w:val="Heading3"/>
      </w:pPr>
      <w:r>
        <w:t xml:space="preserve">7. {{ORGANIZATION_NAME}}'s portfolio — design {{10-15}} {{OFFERING_TYPE}} slots</w:t>
      </w:r>
    </w:p>
    <w:p>
      <w:pPr>
        <w:pStyle w:val="FirstParagraph"/>
      </w:pPr>
      <w:r>
        <w:t xml:space="preserve">Design a portfolio of</w:t>
      </w:r>
      <w:r>
        <w:t xml:space="preserve"> </w:t>
      </w:r>
      <w:r>
        <w:rPr>
          <w:b/>
          <w:bCs/>
        </w:rPr>
        <w:t xml:space="preserve">{{ENABLING_CAPABILITY}}-powered {{OFFERING_TYPE}}</w:t>
      </w:r>
      <w:r>
        <w:t xml:space="preserve"> </w:t>
      </w:r>
      <w:r>
        <w:t xml:space="preserve">that fits {{ORGANIZATION_NAME}}'s</w:t>
      </w:r>
      <w:r>
        <w:t xml:space="preserve"> </w:t>
      </w:r>
      <w:r>
        <w:rPr>
          <w:b/>
          <w:bCs/>
        </w:rPr>
        <w:t xml:space="preserve">{{scope discipline}}</w:t>
      </w:r>
      <w:r>
        <w:t xml:space="preserve">. Group by service / product / vertical line.</w:t>
      </w:r>
    </w:p>
    <w:p>
      <w:pPr>
        <w:pStyle w:val="BodyText"/>
      </w:pPr>
      <w:r>
        <w:t xml:space="preserve">For each slot in the portfolio, specify: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Name + 1-line pitch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Exact problem / job-to-be-done</w:t>
      </w:r>
      <w:r>
        <w:t xml:space="preserve"> </w:t>
      </w:r>
      <w:r>
        <w:t xml:space="preserve">the target is hiring this for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gets built / delivered</w:t>
      </w:r>
      <w:r>
        <w:t xml:space="preserve"> </w:t>
      </w:r>
      <w:r>
        <w:t xml:space="preserve">— specifics, not abstractions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Scope fit</w:t>
      </w:r>
      <w:r>
        <w:t xml:space="preserve"> </w:t>
      </w:r>
      <w:r>
        <w:t xml:space="preserve">— how it fits {{scope discipline}}: what ships in {{timebox 1}} / {{timebox 2}} / {{timebox 3}} / {{timebox 4}}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Pricing model:</w:t>
      </w:r>
      <w:r>
        <w:t xml:space="preserve"> </w:t>
      </w:r>
      <w:r>
        <w:t xml:space="preserve">fixed / recurring / hybrid / usage-based — with $ bands based on pricing research (Section 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Staffing / capability model:</w:t>
      </w:r>
      <w:r>
        <w:t xml:space="preserve"> </w:t>
      </w:r>
      <w:r>
        <w:t xml:space="preserve">who from the organization's bench / platform delivers 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Success metric + proof artifact</w:t>
      </w:r>
      <w:r>
        <w:t xml:space="preserve"> </w:t>
      </w:r>
      <w:r>
        <w:t xml:space="preserve">delivered to target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Upsell / continuation arc</w:t>
      </w:r>
      <w:r>
        <w:t xml:space="preserve"> </w:t>
      </w:r>
      <w:r>
        <w:t xml:space="preserve">— what the follow-on looks like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Required pre-qualification</w:t>
      </w:r>
      <w:r>
        <w:t xml:space="preserve"> </w:t>
      </w:r>
      <w:r>
        <w:t xml:space="preserve">— who is NOT a fit for this slot</w:t>
      </w:r>
    </w:p>
    <w:bookmarkEnd w:id="20"/>
    <w:bookmarkStart w:id="21" w:name="X6ad422c5400c087b76a7d3d084d82c3b1bad786"/>
    <w:p>
      <w:pPr>
        <w:pStyle w:val="Heading3"/>
      </w:pPr>
      <w:r>
        <w:t xml:space="preserve">8. High-leverage anchor offerings — top 3</w:t>
      </w:r>
    </w:p>
    <w:p>
      <w:pPr>
        <w:pStyle w:val="FirstParagraph"/>
      </w:pPr>
      <w:r>
        <w:t xml:space="preserve">Of the {{10-15}} portfolio slots, identify the</w:t>
      </w:r>
      <w:r>
        <w:t xml:space="preserve"> </w:t>
      </w:r>
      <w:r>
        <w:rPr>
          <w:b/>
          <w:bCs/>
        </w:rPr>
        <w:t xml:space="preserve">3 most defensible and most scalable</w:t>
      </w:r>
      <w:r>
        <w:t xml:space="preserve"> </w:t>
      </w:r>
      <w:r>
        <w:t xml:space="preserve">slots {{ORGANIZATION_NAME}} should lead with.</w:t>
      </w:r>
    </w:p>
    <w:p>
      <w:pPr>
        <w:pStyle w:val="BodyText"/>
      </w:pPr>
      <w:r>
        <w:t xml:space="preserve">Scoring rubric:</w:t>
      </w:r>
    </w:p>
    <w:p>
      <w:pPr>
        <w:pStyle w:val="Compact"/>
        <w:numPr>
          <w:ilvl w:val="0"/>
          <w:numId w:val="1008"/>
        </w:numPr>
      </w:pPr>
      <w:r>
        <w:t xml:space="preserve">Clarity of ROI / value to target</w:t>
      </w:r>
    </w:p>
    <w:p>
      <w:pPr>
        <w:pStyle w:val="Compact"/>
        <w:numPr>
          <w:ilvl w:val="0"/>
          <w:numId w:val="1008"/>
        </w:numPr>
      </w:pPr>
      <w:r>
        <w:t xml:space="preserve">{{ORGANIZATION_NAME}}'s existing talent / capability / asset strength</w:t>
      </w:r>
    </w:p>
    <w:p>
      <w:pPr>
        <w:pStyle w:val="Compact"/>
        <w:numPr>
          <w:ilvl w:val="0"/>
          <w:numId w:val="1008"/>
        </w:numPr>
      </w:pPr>
      <w:r>
        <w:t xml:space="preserve">Productizability — ability to template across targets, not bespoke every time</w:t>
      </w:r>
    </w:p>
    <w:p>
      <w:pPr>
        <w:pStyle w:val="Compact"/>
        <w:numPr>
          <w:ilvl w:val="0"/>
          <w:numId w:val="1008"/>
        </w:numPr>
      </w:pPr>
      <w:r>
        <w:t xml:space="preserve">Competitive moat — hard for a generic player to replicate</w:t>
      </w:r>
    </w:p>
    <w:p>
      <w:pPr>
        <w:pStyle w:val="Compact"/>
        <w:numPr>
          <w:ilvl w:val="0"/>
          <w:numId w:val="1008"/>
        </w:numPr>
      </w:pPr>
      <w:r>
        <w:t xml:space="preserve">Upsell arc — does landing it naturally create the next engagement?</w:t>
      </w:r>
    </w:p>
    <w:p>
      <w:pPr>
        <w:pStyle w:val="Compact"/>
        <w:numPr>
          <w:ilvl w:val="0"/>
          <w:numId w:val="1008"/>
        </w:numPr>
      </w:pPr>
      <w:r>
        <w:t xml:space="preserve">Strategic fit — does it strengthen the organization's positioning, not dilute it?</w:t>
      </w:r>
    </w:p>
    <w:p>
      <w:pPr>
        <w:pStyle w:val="FirstParagraph"/>
      </w:pPr>
      <w:r>
        <w:rPr>
          <w:b/>
          <w:bCs/>
        </w:rPr>
        <w:t xml:space="preserve">Produce a 1-page anchor brief for each of the 3</w:t>
      </w:r>
      <w:r>
        <w:t xml:space="preserve"> </w:t>
      </w:r>
      <w:r>
        <w:t xml:space="preserve">— pitch, target profile, deliverable, pricing, staffing, proof point, upsell arc.</w:t>
      </w:r>
    </w:p>
    <w:bookmarkEnd w:id="21"/>
    <w:bookmarkStart w:id="22" w:name="Xa9c8ecfadf2d77ad81e7e5bd655542766a666f1"/>
    <w:p>
      <w:pPr>
        <w:pStyle w:val="Heading3"/>
      </w:pPr>
      <w:r>
        <w:t xml:space="preserve">9. Vertical / segment plays</w:t>
      </w:r>
    </w:p>
    <w:p>
      <w:pPr>
        <w:pStyle w:val="FirstParagraph"/>
      </w:pPr>
      <w:r>
        <w:t xml:space="preserve">{{ORGANIZATION_NAME}}'s strongest target segments are</w:t>
      </w:r>
      <w:r>
        <w:t xml:space="preserve"> </w:t>
      </w:r>
      <w:r>
        <w:rPr>
          <w:b/>
          <w:bCs/>
        </w:rPr>
        <w:t xml:space="preserve">{{top verticals}}</w:t>
      </w:r>
      <w:r>
        <w:t xml:space="preserve">. Produce segment-specific offerings / plays: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{{SEGMENT_1}}:</w:t>
      </w:r>
      <w:r>
        <w:t xml:space="preserve"> </w:t>
      </w:r>
      <w:r>
        <w:t xml:space="preserve">{{3-5 specific offerings or plays}} — with target problem, who at the target buys it, proof-of-concept scope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{{SEGMENT_2}}:</w:t>
      </w:r>
      <w:r>
        <w:t xml:space="preserve"> </w:t>
      </w:r>
      <w:r>
        <w:t xml:space="preserve">{{3-5 specific plays}}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{{SEGMENT_3}}:</w:t>
      </w:r>
      <w:r>
        <w:t xml:space="preserve"> </w:t>
      </w:r>
      <w:r>
        <w:t xml:space="preserve">{{3-5 specific plays}}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{{SEGMENT_4}}:</w:t>
      </w:r>
      <w:r>
        <w:t xml:space="preserve"> </w:t>
      </w:r>
      <w:r>
        <w:t xml:space="preserve">{{3-5 specific plays}}</w:t>
      </w:r>
    </w:p>
    <w:bookmarkEnd w:id="22"/>
    <w:bookmarkStart w:id="23" w:name="X33f4c3b2a37942fb9acc2b8122f9d815c2ca37e"/>
    <w:p>
      <w:pPr>
        <w:pStyle w:val="Heading3"/>
      </w:pPr>
      <w:r>
        <w:t xml:space="preserve">10. Target qualification rubric</w:t>
      </w:r>
    </w:p>
    <w:p>
      <w:pPr>
        <w:pStyle w:val="FirstParagraph"/>
      </w:pPr>
      <w:r>
        <w:t xml:space="preserve">Not every target is a fit. Build a scorecard {{ORGANIZATION_NAME}} can use at intake to determine</w:t>
      </w:r>
      <w:r>
        <w:t xml:space="preserve"> </w:t>
      </w:r>
      <w:r>
        <w:rPr>
          <w:b/>
          <w:bCs/>
        </w:rPr>
        <w:t xml:space="preserve">readiness</w:t>
      </w:r>
      <w:r>
        <w:t xml:space="preserve"> </w:t>
      </w:r>
      <w:r>
        <w:t xml:space="preserve">for the category of offerings. Include:</w:t>
      </w:r>
    </w:p>
    <w:p>
      <w:pPr>
        <w:pStyle w:val="Compact"/>
        <w:numPr>
          <w:ilvl w:val="0"/>
          <w:numId w:val="1010"/>
        </w:numPr>
      </w:pPr>
      <w:r>
        <w:t xml:space="preserve">Data / infrastructure readiness</w:t>
      </w:r>
    </w:p>
    <w:p>
      <w:pPr>
        <w:pStyle w:val="Compact"/>
        <w:numPr>
          <w:ilvl w:val="0"/>
          <w:numId w:val="1010"/>
        </w:numPr>
      </w:pPr>
      <w:r>
        <w:t xml:space="preserve">Existing {{category}} maturity</w:t>
      </w:r>
    </w:p>
    <w:p>
      <w:pPr>
        <w:pStyle w:val="Compact"/>
        <w:numPr>
          <w:ilvl w:val="0"/>
          <w:numId w:val="1010"/>
        </w:numPr>
      </w:pPr>
      <w:r>
        <w:t xml:space="preserve">Capacity for the change the offering requires</w:t>
      </w:r>
    </w:p>
    <w:p>
      <w:pPr>
        <w:pStyle w:val="Compact"/>
        <w:numPr>
          <w:ilvl w:val="0"/>
          <w:numId w:val="1010"/>
        </w:numPr>
      </w:pPr>
      <w:r>
        <w:t xml:space="preserve">Compliance / regulatory constraints</w:t>
      </w:r>
    </w:p>
    <w:p>
      <w:pPr>
        <w:pStyle w:val="Compact"/>
        <w:numPr>
          <w:ilvl w:val="0"/>
          <w:numId w:val="1010"/>
        </w:numPr>
      </w:pPr>
      <w:r>
        <w:t xml:space="preserve">Volume / scale signals — is there enough of {{X}} to justify this?</w:t>
      </w:r>
    </w:p>
    <w:p>
      <w:pPr>
        <w:pStyle w:val="Compact"/>
        <w:numPr>
          <w:ilvl w:val="0"/>
          <w:numId w:val="1010"/>
        </w:numPr>
      </w:pPr>
      <w:r>
        <w:t xml:space="preserve">Budget / economics signals — can this target actually write a {{$X}}-{{$Y}} check?</w:t>
      </w:r>
    </w:p>
    <w:p>
      <w:pPr>
        <w:pStyle w:val="Compact"/>
        <w:numPr>
          <w:ilvl w:val="0"/>
          <w:numId w:val="1010"/>
        </w:numPr>
      </w:pPr>
      <w:r>
        <w:t xml:space="preserve">Stakeholder alignment — is the decision-maker identified?</w:t>
      </w:r>
    </w:p>
    <w:p>
      <w:pPr>
        <w:pStyle w:val="FirstParagraph"/>
      </w:pPr>
      <w:r>
        <w:rPr>
          <w:b/>
          <w:bCs/>
        </w:rPr>
        <w:t xml:space="preserve">Provide a scoring worked example</w:t>
      </w:r>
      <w:r>
        <w:t xml:space="preserve"> </w:t>
      </w:r>
      <w:r>
        <w:t xml:space="preserve">— one real or plausible target profile scored end-to-end.</w:t>
      </w:r>
    </w:p>
    <w:bookmarkEnd w:id="23"/>
    <w:bookmarkStart w:id="24" w:name="X9214b597724e4d3bbfcc8c93b308ebce28b22d0"/>
    <w:p>
      <w:pPr>
        <w:pStyle w:val="Heading3"/>
      </w:pPr>
      <w:r>
        <w:t xml:space="preserve">11. Competitive moat / positioning</w:t>
      </w:r>
    </w:p>
    <w:p>
      <w:pPr>
        <w:pStyle w:val="FirstParagraph"/>
      </w:pPr>
      <w:r>
        <w:t xml:space="preserve">What's {{ORGANIZATION_NAME}}'s</w:t>
      </w:r>
      <w:r>
        <w:t xml:space="preserve"> </w:t>
      </w:r>
      <w:r>
        <w:rPr>
          <w:b/>
          <w:bCs/>
        </w:rPr>
        <w:t xml:space="preserve">defensible positioning</w:t>
      </w:r>
      <w:r>
        <w:t xml:space="preserve"> </w:t>
      </w:r>
      <w:r>
        <w:t xml:space="preserve">vs. generic competitors?</w:t>
      </w:r>
    </w:p>
    <w:p>
      <w:pPr>
        <w:pStyle w:val="BodyText"/>
      </w:pPr>
      <w:r>
        <w:t xml:space="preserve">Consider:</w:t>
      </w:r>
    </w:p>
    <w:p>
      <w:pPr>
        <w:pStyle w:val="Compact"/>
        <w:numPr>
          <w:ilvl w:val="0"/>
          <w:numId w:val="1011"/>
        </w:numPr>
      </w:pPr>
      <w:r>
        <w:t xml:space="preserve">Unique assets (talent / IP / data / relationships / distribution)</w:t>
      </w:r>
    </w:p>
    <w:p>
      <w:pPr>
        <w:pStyle w:val="Compact"/>
        <w:numPr>
          <w:ilvl w:val="0"/>
          <w:numId w:val="1011"/>
        </w:numPr>
      </w:pPr>
      <w:r>
        <w:t xml:space="preserve">Accountability model (outcome-accountable vs. activity-billed)</w:t>
      </w:r>
    </w:p>
    <w:p>
      <w:pPr>
        <w:pStyle w:val="Compact"/>
        <w:numPr>
          <w:ilvl w:val="0"/>
          <w:numId w:val="1011"/>
        </w:numPr>
      </w:pPr>
      <w:r>
        <w:t xml:space="preserve">Integration with existing capabilities (vs. standalone strategy engagements)</w:t>
      </w:r>
    </w:p>
    <w:p>
      <w:pPr>
        <w:pStyle w:val="Compact"/>
        <w:numPr>
          <w:ilvl w:val="0"/>
          <w:numId w:val="1011"/>
        </w:numPr>
      </w:pPr>
      <w:r>
        <w:t xml:space="preserve">Delivery primitive that rivals can't easily copy</w:t>
      </w:r>
    </w:p>
    <w:p>
      <w:pPr>
        <w:pStyle w:val="Compact"/>
        <w:numPr>
          <w:ilvl w:val="0"/>
          <w:numId w:val="1011"/>
        </w:numPr>
      </w:pPr>
      <w:r>
        <w:t xml:space="preserve">Operator credibility vs. pure consulting</w:t>
      </w:r>
    </w:p>
    <w:p>
      <w:pPr>
        <w:pStyle w:val="FirstParagraph"/>
      </w:pPr>
      <w:r>
        <w:rPr>
          <w:b/>
          <w:bCs/>
        </w:rPr>
        <w:t xml:space="preserve">Write the positioning statement</w:t>
      </w:r>
      <w:r>
        <w:t xml:space="preserve"> </w:t>
      </w:r>
      <w:r>
        <w:t xml:space="preserve">— one paragraph, ready to appear on website / in sales conversation / in pitch deck.</w:t>
      </w:r>
    </w:p>
    <w:bookmarkEnd w:id="24"/>
    <w:bookmarkStart w:id="25" w:name="X0c52e673dccc58997205fca9bf03fc2a3224371"/>
    <w:p>
      <w:pPr>
        <w:pStyle w:val="Heading3"/>
      </w:pPr>
      <w:r>
        <w:t xml:space="preserve">12. Internal enablement plan</w:t>
      </w:r>
    </w:p>
    <w:p>
      <w:pPr>
        <w:pStyle w:val="FirstParagraph"/>
      </w:pPr>
      <w:r>
        <w:t xml:space="preserve">What does {{ORGANIZATION_NAME}} need to stand up this portfolio?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Talent to hire / train:</w:t>
      </w:r>
      <w:r>
        <w:t xml:space="preserve"> </w:t>
      </w:r>
      <w:r>
        <w:t xml:space="preserve">{{specific roles, seniority, target count}}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Platform / capability investments:</w:t>
      </w:r>
      <w:r>
        <w:t xml:space="preserve"> </w:t>
      </w:r>
      <w:r>
        <w:t xml:space="preserve">{{shared infrastructure, templates, automation, tools}}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Process changes:</w:t>
      </w:r>
      <w:r>
        <w:t xml:space="preserve"> </w:t>
      </w:r>
      <w:r>
        <w:t xml:space="preserve">intake, scoping, QA, post-launch monitoring, review cadence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 management:</w:t>
      </w:r>
      <w:r>
        <w:t xml:space="preserve"> </w:t>
      </w:r>
      <w:r>
        <w:t xml:space="preserve">client/customer-data handling, error/hallucination policies, SLAs, insurance posture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Change management:</w:t>
      </w:r>
      <w:r>
        <w:t xml:space="preserve"> </w:t>
      </w:r>
      <w:r>
        <w:t xml:space="preserve">how to introduce this to existing team / customers / partners without disrupting current work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Investment envelope:</w:t>
      </w:r>
      <w:r>
        <w:t xml:space="preserve"> </w:t>
      </w:r>
      <w:r>
        <w:t xml:space="preserve">{{budget · headcount · timeline}}</w:t>
      </w:r>
    </w:p>
    <w:bookmarkEnd w:id="25"/>
    <w:bookmarkStart w:id="26" w:name="Xb2f96d9a0bbef0c5e4113e13eec0e34c7ad5b40"/>
    <w:p>
      <w:pPr>
        <w:pStyle w:val="Heading3"/>
      </w:pPr>
      <w:r>
        <w:t xml:space="preserve">13. Anti-offerings — what {{ORGANIZATION_NAME}} should explicitly NOT do</w:t>
      </w:r>
    </w:p>
    <w:p>
      <w:pPr>
        <w:pStyle w:val="FirstParagraph"/>
      </w:pPr>
      <w:r>
        <w:t xml:space="preserve">Identify</w:t>
      </w:r>
      <w:r>
        <w:t xml:space="preserve"> </w:t>
      </w:r>
      <w:r>
        <w:rPr>
          <w:b/>
          <w:bCs/>
        </w:rPr>
        <w:t xml:space="preserve">3-5 tempting-but-wrong</w:t>
      </w:r>
      <w:r>
        <w:t xml:space="preserve"> </w:t>
      </w:r>
      <w:r>
        <w:t xml:space="preserve">slots for this organization. Examples:</w:t>
      </w:r>
    </w:p>
    <w:p>
      <w:pPr>
        <w:pStyle w:val="Compact"/>
        <w:numPr>
          <w:ilvl w:val="0"/>
          <w:numId w:val="1013"/>
        </w:numPr>
      </w:pPr>
      <w:r>
        <w:t xml:space="preserve">"Strategy consulting" without deliverables</w:t>
      </w:r>
    </w:p>
    <w:p>
      <w:pPr>
        <w:pStyle w:val="Compact"/>
        <w:numPr>
          <w:ilvl w:val="0"/>
          <w:numId w:val="1013"/>
        </w:numPr>
      </w:pPr>
      <w:r>
        <w:t xml:space="preserve">One-shot implementation with no retention</w:t>
      </w:r>
    </w:p>
    <w:p>
      <w:pPr>
        <w:pStyle w:val="Compact"/>
        <w:numPr>
          <w:ilvl w:val="0"/>
          <w:numId w:val="1013"/>
        </w:numPr>
      </w:pPr>
      <w:r>
        <w:t xml:space="preserve">Anything where a lighter alternative would work better</w:t>
      </w:r>
    </w:p>
    <w:p>
      <w:pPr>
        <w:pStyle w:val="Compact"/>
        <w:numPr>
          <w:ilvl w:val="0"/>
          <w:numId w:val="1013"/>
        </w:numPr>
      </w:pPr>
      <w:r>
        <w:t xml:space="preserve">Anything where compliance / regulatory risk outweighs upside</w:t>
      </w:r>
    </w:p>
    <w:p>
      <w:pPr>
        <w:pStyle w:val="Compact"/>
        <w:numPr>
          <w:ilvl w:val="0"/>
          <w:numId w:val="1013"/>
        </w:numPr>
      </w:pPr>
      <w:r>
        <w:t xml:space="preserve">Training workshops as a standalone line (vs. as onboarding to an offering)</w:t>
      </w:r>
    </w:p>
    <w:p>
      <w:pPr>
        <w:pStyle w:val="Compact"/>
        <w:numPr>
          <w:ilvl w:val="0"/>
          <w:numId w:val="1013"/>
        </w:numPr>
      </w:pPr>
      <w:r>
        <w:t xml:space="preserve">Offerings that dilute positioning into generic commodity space</w:t>
      </w:r>
    </w:p>
    <w:p>
      <w:pPr>
        <w:pStyle w:val="FirstParagraph"/>
      </w:pPr>
      <w:r>
        <w:t xml:space="preserve">For each anti-offering:</w:t>
      </w:r>
      <w:r>
        <w:t xml:space="preserve"> </w:t>
      </w:r>
      <w:r>
        <w:rPr>
          <w:b/>
          <w:bCs/>
        </w:rPr>
        <w:t xml:space="preserve">why tempting, why wrong for this organization.</w:t>
      </w:r>
    </w:p>
    <w:bookmarkEnd w:id="26"/>
    <w:bookmarkStart w:id="27" w:name="X10e776c8f85fcd0a924a3dc24962f0ebde43f01"/>
    <w:p>
      <w:pPr>
        <w:pStyle w:val="Heading3"/>
      </w:pPr>
      <w:r>
        <w:t xml:space="preserve">14. Go-to-market plan</w:t>
      </w:r>
    </w:p>
    <w:p>
      <w:pPr>
        <w:pStyle w:val="FirstParagraph"/>
      </w:pPr>
      <w:r>
        <w:t xml:space="preserve">How does {{ORGANIZATION_NAME}} actually bring this to market?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Existing-target upsell sequences</w:t>
      </w:r>
      <w:r>
        <w:t xml:space="preserve"> </w:t>
      </w:r>
      <w:r>
        <w:t xml:space="preserve">— who's primed, whose contract / relationship is due for expansion?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New-target acquisition motion</w:t>
      </w:r>
      <w:r>
        <w:t xml:space="preserve"> </w:t>
      </w:r>
      <w:r>
        <w:t xml:space="preserve">— positioning updates, collateral rewrites, sales play design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Flagship proof path</w:t>
      </w:r>
      <w:r>
        <w:t xml:space="preserve"> </w:t>
      </w:r>
      <w:r>
        <w:t xml:space="preserve">— which target goes first and why? How is the case study developed?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Content / thought-leadership angle</w:t>
      </w:r>
      <w:r>
        <w:t xml:space="preserve"> </w:t>
      </w:r>
      <w:r>
        <w:t xml:space="preserve">— podcast appearances, long-form LinkedIn, speaking slots, industry analyst briefings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Pricing experiments</w:t>
      </w:r>
      <w:r>
        <w:t xml:space="preserve"> </w:t>
      </w:r>
      <w:r>
        <w:t xml:space="preserve">— what to test in the first 90 days vs. lock in afterward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Partner channels</w:t>
      </w:r>
      <w:r>
        <w:t xml:space="preserve"> </w:t>
      </w:r>
      <w:r>
        <w:t xml:space="preserve">— {{relevant ecosystem partners: platform partner programs, referral networks, alliance programs, reseller channels}}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Internal activation</w:t>
      </w:r>
      <w:r>
        <w:t xml:space="preserve"> </w:t>
      </w:r>
      <w:r>
        <w:t xml:space="preserve">— how the organization's own team learns to sell / deliver the new portfolio</w:t>
      </w:r>
    </w:p>
    <w:bookmarkEnd w:id="27"/>
    <w:bookmarkStart w:id="28" w:name="Xf222c289fdd8149a6679abb16ee5b11e69ea708"/>
    <w:p>
      <w:pPr>
        <w:pStyle w:val="Heading3"/>
      </w:pPr>
      <w:r>
        <w:t xml:space="preserve">15. 12-month roadmap</w:t>
      </w:r>
    </w:p>
    <w:p>
      <w:pPr>
        <w:pStyle w:val="FirstParagraph"/>
      </w:pPr>
      <w:r>
        <w:t xml:space="preserve">Quarter-by-quarter plan from 0 to a full productized practice.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Q1:</w:t>
      </w:r>
      <w:r>
        <w:t xml:space="preserve"> </w:t>
      </w:r>
      <w:r>
        <w:t xml:space="preserve">what ships? what's learned? what's the flagship target?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Q2:</w:t>
      </w:r>
      <w:r>
        <w:t xml:space="preserve"> </w:t>
      </w:r>
      <w:r>
        <w:t xml:space="preserve">what ships? what's locked in from Q1 learnings? what bench is added?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Q3:</w:t>
      </w:r>
      <w:r>
        <w:t xml:space="preserve"> </w:t>
      </w:r>
      <w:r>
        <w:t xml:space="preserve">what scales? what consolidates? what segments are prioritized?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Q4:</w:t>
      </w:r>
      <w:r>
        <w:t xml:space="preserve"> </w:t>
      </w:r>
      <w:r>
        <w:t xml:space="preserve">what's the revenue / adoption / outcome target? what's the proof point for the next phase (fundraising, strategic hire, press moment)?</w:t>
      </w:r>
    </w:p>
    <w:p>
      <w:pPr>
        <w:pStyle w:val="FirstParagraph"/>
      </w:pPr>
      <w:r>
        <w:rPr>
          <w:b/>
          <w:bCs/>
        </w:rPr>
        <w:t xml:space="preserve">Realistic end-of-Q4 target</w:t>
      </w:r>
      <w:r>
        <w:t xml:space="preserve"> </w:t>
      </w:r>
      <w:r>
        <w:t xml:space="preserve">with leading indicators per quarter — the signals you'd watch monthly to know if the portfolio is working.</w:t>
      </w:r>
    </w:p>
    <w:bookmarkEnd w:id="28"/>
    <w:bookmarkEnd w:id="29"/>
    <w:bookmarkStart w:id="30" w:name="deliverable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{{5000-8000}}</w:t>
      </w:r>
      <w:r>
        <w:t xml:space="preserve"> </w:t>
      </w:r>
      <w:r>
        <w:t xml:space="preserve">word practice-strategy / portfolio-design document with: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Executive summary</w:t>
      </w:r>
      <w:r>
        <w:t xml:space="preserve"> </w:t>
      </w:r>
      <w:r>
        <w:t xml:space="preserve">(1 page — 3 sharpest insights up top)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Landscape section</w:t>
      </w:r>
      <w:r>
        <w:t xml:space="preserve"> </w:t>
      </w:r>
      <w:r>
        <w:t xml:space="preserve">(tables by category)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Buyer / target demand signals</w:t>
      </w:r>
      <w:r>
        <w:t xml:space="preserve"> </w:t>
      </w:r>
      <w:r>
        <w:t xml:space="preserve">(top 5-10 pain points, cited)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Case-study inventory</w:t>
      </w:r>
      <w:r>
        <w:t xml:space="preserve"> </w:t>
      </w:r>
      <w:r>
        <w:t xml:space="preserve">(sales-ready / pitch-ready, organized by portfolio line)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Pricing / economics comparison table</w:t>
      </w:r>
      <w:r>
        <w:t xml:space="preserve"> </w:t>
      </w:r>
      <w:r>
        <w:t xml:space="preserve">(with sources per data point)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"Who's winning what" intelligence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Objection-handling playbook</w:t>
      </w:r>
      <w:r>
        <w:t xml:space="preserve"> </w:t>
      </w:r>
      <w:r>
        <w:t xml:space="preserve">(10 × response patterns)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Portfolio</w:t>
      </w:r>
      <w:r>
        <w:t xml:space="preserve"> </w:t>
      </w:r>
      <w:r>
        <w:t xml:space="preserve">({{10-15}} slot cards, 1 page each, in organization's native format)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Top-3 anchor briefs</w:t>
      </w:r>
      <w:r>
        <w:t xml:space="preserve"> </w:t>
      </w:r>
      <w:r>
        <w:t xml:space="preserve">(1 page each)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Segment / vertical plays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Qualification rubric + worked example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Positioning statement + competitive moat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Internal enablement plan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Anti-offerings list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Go-to-market plan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12-month roadmap with quarterly milestones + leading indicators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Methodology section</w:t>
      </w:r>
    </w:p>
    <w:bookmarkEnd w:id="30"/>
    <w:bookmarkStart w:id="31" w:name="source-priority"/>
    <w:p>
      <w:pPr>
        <w:pStyle w:val="Heading2"/>
      </w:pPr>
      <w:r>
        <w:t xml:space="preserve">Source priority</w:t>
      </w:r>
    </w:p>
    <w:p>
      <w:pPr>
        <w:pStyle w:val="FirstParagraph"/>
      </w:pPr>
      <w:r>
        <w:rPr>
          <w:b/>
          <w:bCs/>
        </w:rPr>
        <w:t xml:space="preserve">Prioritize:</w:t>
      </w:r>
      <w:r>
        <w:t xml:space="preserve"> </w:t>
      </w:r>
      <w:r>
        <w:t xml:space="preserve">company websites · published case studies · press releases · analyst reports · earnings calls · LinkedIn announcements from named executives · podcast transcripts with named operators · SEC filings · procurement forum discussions.</w:t>
      </w:r>
    </w:p>
    <w:p>
      <w:pPr>
        <w:pStyle w:val="BodyText"/>
      </w:pPr>
      <w:r>
        <w:rPr>
          <w:b/>
          <w:bCs/>
        </w:rPr>
        <w:t xml:space="preserve">De-prioritize:</w:t>
      </w:r>
      <w:r>
        <w:t xml:space="preserve"> </w:t>
      </w:r>
      <w:r>
        <w:t xml:space="preserve">thin listicles · marketing-fluff blogs · speculative threads · AI-generated "top 10" content · vendor-sponsored case studies that read as PR.</w:t>
      </w:r>
    </w:p>
    <w:p>
      <w:pPr>
        <w:pStyle w:val="BodyText"/>
      </w:pPr>
      <w:r>
        <w:rPr>
          <w:b/>
          <w:bCs/>
        </w:rPr>
        <w:t xml:space="preserve">Every insight should be directly usable</w:t>
      </w:r>
      <w:r>
        <w:t xml:space="preserve"> </w:t>
      </w:r>
      <w:r>
        <w:t xml:space="preserve">in a live sales conversation, pitch-deck slide, roadmap review, investor meeting, or internal briefing — not an abstract strategy frame.</w:t>
      </w:r>
    </w:p>
    <w:bookmarkEnd w:id="31"/>
    <w:bookmarkStart w:id="32" w:name="dna-check-non-negotiable"/>
    <w:p>
      <w:pPr>
        <w:pStyle w:val="Heading2"/>
      </w:pPr>
      <w:r>
        <w:t xml:space="preserve">DNA check (non-negotiable)</w:t>
      </w:r>
    </w:p>
    <w:p>
      <w:pPr>
        <w:pStyle w:val="FirstParagraph"/>
      </w:pPr>
      <w:r>
        <w:t xml:space="preserve">The deliverable must reflect</w:t>
      </w:r>
      <w:r>
        <w:t xml:space="preserve"> </w:t>
      </w:r>
      <w:r>
        <w:rPr>
          <w:b/>
          <w:bCs/>
        </w:rPr>
        <w:t xml:space="preserve">{{ORGANIZATION_NAME}}'s specific DNA</w:t>
      </w:r>
      <w:r>
        <w:t xml:space="preserve"> </w:t>
      </w:r>
      <w:r>
        <w:t xml:space="preserve">— not generic category-transformation advice: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Offerings fit the scope discipline.</w:t>
      </w:r>
      <w:r>
        <w:t xml:space="preserve"> </w:t>
      </w:r>
      <w:r>
        <w:t xml:space="preserve">{{e.g., "Fixed-scope sprints beat open-ended retainers" · "Productized SKUs beat custom projects"}}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{{Accountability model}} beats {{alternative}}.</w:t>
      </w:r>
      <w:r>
        <w:t xml:space="preserve"> </w:t>
      </w:r>
      <w:r>
        <w:t xml:space="preserve">{{e.g., "Outcome-accountable pricing beats hourly" · "Self-serve adoption beats long enterprise deals"}}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{{Delivery primitive}} beats {{alternative}}.</w:t>
      </w:r>
      <w:r>
        <w:t xml:space="preserve"> </w:t>
      </w:r>
      <w:r>
        <w:t xml:space="preserve">{{e.g., "Specialists + operators beat pure engineers" · "Vertical depth beats horizontal coverage"}}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Every slot should feel like "what happens when {{distinctive capability}} meets {{enabling technology}}"</w:t>
      </w:r>
      <w:r>
        <w:t xml:space="preserve"> </w:t>
      </w:r>
      <w:r>
        <w:t xml:space="preserve">— not "we'll build you a generic {{thing}}."</w:t>
      </w:r>
    </w:p>
    <w:p>
      <w:pPr>
        <w:pStyle w:val="FirstParagraph"/>
      </w:pPr>
      <w:r>
        <w:t xml:space="preserve">Generic transformation advice doesn't apply. {{ORGANIZATION_NAME}}'s targets are</w:t>
      </w:r>
      <w:r>
        <w:t xml:space="preserve"> </w:t>
      </w:r>
      <w:r>
        <w:rPr>
          <w:b/>
          <w:bCs/>
        </w:rPr>
        <w:t xml:space="preserve">{{specific target archetype}}</w:t>
      </w:r>
      <w:r>
        <w:t xml:space="preserve"> </w:t>
      </w:r>
      <w:r>
        <w:t xml:space="preserve">who need specific outputs solving specific problems — not a strategy roadmap.</w:t>
      </w:r>
    </w:p>
    <w:p>
      <w:r>
        <w:pict>
          <v:rect style="width:0;height:1.5pt" o:hralign="center" o:hrstd="t" o:hr="t"/>
        </w:pict>
      </w:r>
    </w:p>
    <w:bookmarkEnd w:id="32"/>
    <w:bookmarkStart w:id="39" w:name="dependencies--capabilities-callout"/>
    <w:p>
      <w:pPr>
        <w:pStyle w:val="Heading2"/>
      </w:pPr>
      <w:r>
        <w:t xml:space="preserve">Dependencies &amp; Capabilities Callout</w:t>
      </w:r>
    </w:p>
    <w:bookmarkStart w:id="33" w:name="required-minimum"/>
    <w:p>
      <w:pPr>
        <w:pStyle w:val="Heading3"/>
      </w:pPr>
      <w:r>
        <w:t xml:space="preserve">Required minimum</w:t>
      </w:r>
    </w:p>
    <w:p>
      <w:pPr>
        <w:pStyle w:val="Compact"/>
        <w:numPr>
          <w:ilvl w:val="0"/>
          <w:numId w:val="1018"/>
        </w:numPr>
      </w:pPr>
      <w:r>
        <w:t xml:space="preserve">Web search + web fetch</w:t>
      </w:r>
    </w:p>
    <w:p>
      <w:pPr>
        <w:pStyle w:val="Compact"/>
        <w:numPr>
          <w:ilvl w:val="0"/>
          <w:numId w:val="1018"/>
        </w:numPr>
      </w:pPr>
      <w:r>
        <w:t xml:space="preserve">At least one Deep Research provider (Claude Research preferred for reasoning against organization-specific DNA)</w:t>
      </w:r>
    </w:p>
    <w:bookmarkEnd w:id="33"/>
    <w:bookmarkStart w:id="34" w:name="strongly-recommended"/>
    <w:p>
      <w:pPr>
        <w:pStyle w:val="Heading3"/>
      </w:pPr>
      <w:r>
        <w:t xml:space="preserve">Strongly recommended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Agentic multi-source research skill</w:t>
      </w:r>
      <w:r>
        <w:t xml:space="preserve"> </w:t>
      </w:r>
      <w:r>
        <w:t xml:space="preserve">— for the competitive scan, buyer-voice mining, pricing intelligence, named-account mining, RFP language extraction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Research-synthesizer subagent</w:t>
      </w:r>
      <w:r>
        <w:t xml:space="preserve"> </w:t>
      </w:r>
      <w:r>
        <w:t xml:space="preserve">— reconcile findings across multi-provider runs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Organizational-context researcher</w:t>
      </w:r>
      <w:r>
        <w:t xml:space="preserve"> </w:t>
      </w:r>
      <w:r>
        <w:t xml:space="preserve">— if your organization has a Slack / Notion / internal-comms archive where past strategic discussions live, search it first</w:t>
      </w:r>
    </w:p>
    <w:bookmarkEnd w:id="34"/>
    <w:bookmarkStart w:id="35" w:name="external-accounts-that-raise-the-ceiling"/>
    <w:p>
      <w:pPr>
        <w:pStyle w:val="Heading3"/>
      </w:pPr>
      <w:r>
        <w:t xml:space="preserve">External accounts that raise the ceiling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Customer / account intelligence:</w:t>
      </w:r>
      <w:r>
        <w:t xml:space="preserve"> </w:t>
      </w:r>
      <w:r>
        <w:t xml:space="preserve">LinkedIn Sales Navigator · ZoomInfo · Apollo.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LinkedIn public profiles + press releases + podcast transcripts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Analyst reports:</w:t>
      </w:r>
      <w:r>
        <w:t xml:space="preserve"> </w:t>
      </w:r>
      <w:r>
        <w:t xml:space="preserve">Gartner · Forrester · IDC · CB Insights.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a16z · Sequoia · Battery · SaaStr · Lenny's · First Round · sector newsletters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Pricing / review data:</w:t>
      </w:r>
      <w:r>
        <w:t xml:space="preserve"> </w:t>
      </w:r>
      <w:r>
        <w:t xml:space="preserve">G2 · Capterra · Clutch · TrustPilot · Gartner Peer Insights.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Reddit communities · operator Twitter · agency-review blog posts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Compensation / hiring:</w:t>
      </w:r>
      <w:r>
        <w:t xml:space="preserve"> </w:t>
      </w:r>
      <w:r>
        <w:t xml:space="preserve">Levels.fyi · Glassdoor.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LinkedIn job postings with salary bands (required in many US states)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 libraries (all free):</w:t>
      </w:r>
      <w:r>
        <w:t xml:space="preserve"> </w:t>
      </w:r>
      <w:r>
        <w:t xml:space="preserve">Meta · Google · TikTok · LinkedIn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Wayback Machine</w:t>
      </w:r>
      <w:r>
        <w:t xml:space="preserve"> </w:t>
      </w:r>
      <w:r>
        <w:t xml:space="preserve">(free) — positioning drift, historical pricing pages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Industry podcasts</w:t>
      </w:r>
      <w:r>
        <w:t xml:space="preserve"> </w:t>
      </w:r>
      <w:r>
        <w:t xml:space="preserve">— most are free; transcribe key episodes via Rev.com / Whisper / AssemblyAI if transcripts aren't published</w:t>
      </w:r>
    </w:p>
    <w:bookmarkEnd w:id="35"/>
    <w:bookmarkStart w:id="36" w:name="fallback-protocol"/>
    <w:p>
      <w:pPr>
        <w:pStyle w:val="Heading3"/>
      </w:pPr>
      <w:r>
        <w:t xml:space="preserve">Fallback protocol</w:t>
      </w:r>
    </w:p>
    <w:p>
      <w:pPr>
        <w:pStyle w:val="FirstParagraph"/>
      </w:pPr>
      <w:r>
        <w:t xml:space="preserve">Substitute free/open sources and document in Methodology. A brief that used a16z + SaaStr + Lenny's instead of Gartner is still usable; a brief that silently omits coverage is not.</w:t>
      </w:r>
    </w:p>
    <w:bookmarkEnd w:id="36"/>
    <w:bookmarkStart w:id="37" w:name="Xa25fadd192d3fec3ec05f6c073a80259da1ca1c"/>
    <w:p>
      <w:pPr>
        <w:pStyle w:val="Heading3"/>
      </w:pPr>
      <w:r>
        <w:t xml:space="preserve">Organization-specific context files (attach to DR provider at prompt start)</w:t>
      </w:r>
    </w:p>
    <w:p>
      <w:pPr>
        <w:pStyle w:val="FirstParagraph"/>
      </w:pPr>
      <w:r>
        <w:t xml:space="preserve">Dramatically improves deliverable fit to the organization's DNA:</w:t>
      </w:r>
    </w:p>
    <w:p>
      <w:pPr>
        <w:pStyle w:val="Compact"/>
        <w:numPr>
          <w:ilvl w:val="0"/>
          <w:numId w:val="1021"/>
        </w:numPr>
      </w:pPr>
      <w:r>
        <w:t xml:space="preserve">Current positioning one-pager or deck</w:t>
      </w:r>
    </w:p>
    <w:p>
      <w:pPr>
        <w:pStyle w:val="Compact"/>
        <w:numPr>
          <w:ilvl w:val="0"/>
          <w:numId w:val="1021"/>
        </w:numPr>
      </w:pPr>
      <w:r>
        <w:t xml:space="preserve">Existing service-line / product-line definitions</w:t>
      </w:r>
    </w:p>
    <w:p>
      <w:pPr>
        <w:pStyle w:val="Compact"/>
        <w:numPr>
          <w:ilvl w:val="0"/>
          <w:numId w:val="1021"/>
        </w:numPr>
      </w:pPr>
      <w:r>
        <w:t xml:space="preserve">Sample prior engagement scopes / SOWs / case studies (anonymized if needed)</w:t>
      </w:r>
    </w:p>
    <w:p>
      <w:pPr>
        <w:pStyle w:val="Compact"/>
        <w:numPr>
          <w:ilvl w:val="0"/>
          <w:numId w:val="1021"/>
        </w:numPr>
      </w:pPr>
      <w:r>
        <w:t xml:space="preserve">Talent / capability bench summary (roles, specialist depth, current utilization)</w:t>
      </w:r>
    </w:p>
    <w:p>
      <w:pPr>
        <w:pStyle w:val="Compact"/>
        <w:numPr>
          <w:ilvl w:val="0"/>
          <w:numId w:val="1021"/>
        </w:numPr>
      </w:pPr>
      <w:r>
        <w:t xml:space="preserve">Known competitor list with competitive-intel notes</w:t>
      </w:r>
    </w:p>
    <w:p>
      <w:pPr>
        <w:pStyle w:val="Compact"/>
        <w:numPr>
          <w:ilvl w:val="0"/>
          <w:numId w:val="1021"/>
        </w:numPr>
      </w:pPr>
      <w:r>
        <w:t xml:space="preserve">Current financial envelope / capacity constraints</w:t>
      </w:r>
    </w:p>
    <w:p>
      <w:pPr>
        <w:pStyle w:val="Compact"/>
        <w:numPr>
          <w:ilvl w:val="0"/>
          <w:numId w:val="1021"/>
        </w:numPr>
      </w:pPr>
      <w:r>
        <w:t xml:space="preserve">Recent board-level strategic decisions (if shareable)</w:t>
      </w:r>
    </w:p>
    <w:bookmarkEnd w:id="37"/>
    <w:bookmarkStart w:id="38" w:name="Xe0702523b9eb4a3a383aacf8bac4983d91fdf54"/>
    <w:p>
      <w:pPr>
        <w:pStyle w:val="Heading3"/>
      </w:pPr>
      <w:r>
        <w:t xml:space="preserve">Example filled-in use cases (diverse domains)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Consultancy / agency practice design:</w:t>
      </w:r>
      <w:r>
        <w:t xml:space="preserve"> </w:t>
      </w:r>
      <w:r>
        <w:t xml:space="preserve">"I'm designing our agentic AI consulting practice for a specialist-network growth consultancy; target clients</w:t>
      </w:r>
      <w:r>
        <w:t xml:space="preserve"> </w:t>
      </w:r>
      <m:oMath>
        <m:r>
          <m:t>10</m:t>
        </m:r>
        <m:r>
          <m:t>M</m:t>
        </m:r>
        <m:r>
          <m:rPr>
            <m:sty m:val="p"/>
          </m:rPr>
          <m:t>−</m:t>
        </m:r>
      </m:oMath>
      <w:r>
        <w:t xml:space="preserve">500M DTC / ecommerce / B2B SaaS"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SaaS product portfolio:</w:t>
      </w:r>
      <w:r>
        <w:t xml:space="preserve"> </w:t>
      </w:r>
      <w:r>
        <w:t xml:space="preserve">"I'm designing Q2 product-line extensions for a $30M ARR vertical SaaS serving dental practices, with budget for 4 new features"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DTC brand expansion:</w:t>
      </w:r>
      <w:r>
        <w:t xml:space="preserve"> </w:t>
      </w:r>
      <w:r>
        <w:t xml:space="preserve">"I'm designing a 3-SKU extension for our $15M premium outdoor-gear brand — which adjacent categories?"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Channel / partnership strategy:</w:t>
      </w:r>
      <w:r>
        <w:t xml:space="preserve"> </w:t>
      </w:r>
      <w:r>
        <w:t xml:space="preserve">"I'm designing our partner portfolio for a growth-stage B2B SaaS — which ecosystems to join, in what sequence, at what investment"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Internal platform capability:</w:t>
      </w:r>
      <w:r>
        <w:t xml:space="preserve"> </w:t>
      </w:r>
      <w:r>
        <w:t xml:space="preserve">"I'm designing the capability roadmap for our internal data-platform team over the next 18 months"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Hiring plan:</w:t>
      </w:r>
      <w:r>
        <w:t xml:space="preserve"> </w:t>
      </w:r>
      <w:r>
        <w:t xml:space="preserve">"I'm designing H1 engineering hires for a Series B SaaS — which specialties, in what sequence, to unblock what outcomes"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M&amp;A target portfolio:</w:t>
      </w:r>
      <w:r>
        <w:t xml:space="preserve"> </w:t>
      </w:r>
      <w:r>
        <w:t xml:space="preserve">"I'm designing the target list for our vertical roll-up strategy in HVAC software"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Content / editorial portfolio:</w:t>
      </w:r>
      <w:r>
        <w:t xml:space="preserve"> </w:t>
      </w:r>
      <w:r>
        <w:t xml:space="preserve">"I'm designing the content track portfolio for a new B2B media brand in developer tooling — which topics, in what formats, targeting what buyers"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Research agenda:</w:t>
      </w:r>
      <w:r>
        <w:t xml:space="preserve"> </w:t>
      </w:r>
      <w:r>
        <w:t xml:space="preserve">"I'm designing the research portfolio for a small AI-safety lab over the next 24 months"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Marketing operations tech stack:</w:t>
      </w:r>
      <w:r>
        <w:t xml:space="preserve"> </w:t>
      </w:r>
      <w:r>
        <w:t xml:space="preserve">"I'm designing the martech rebuild for a 200-person SaaS — which tools for which jobs, in what rollout order"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2026-04-15T22:46:35Z</dcterms:created>
  <dcterms:modified xsi:type="dcterms:W3CDTF">2026-04-15T22:46:35Z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