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mazon--deep-research-template"/>
    <w:p>
      <w:pPr>
        <w:pStyle w:val="Heading1"/>
      </w:pPr>
      <w:r>
        <w:t xml:space="preserve">Amazon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Amazon-native tool evaluation</w:t>
      </w:r>
      <w:r>
        <w:t xml:space="preserve"> </w:t>
      </w:r>
      <w:r>
        <w:t xml:space="preserve">— Helium10 vs. JungleScout vs. SmartScout vs. DataDive vs. Perpetua vs. Pacvue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competitive research</w:t>
      </w:r>
      <w:r>
        <w:t xml:space="preserve"> </w:t>
      </w:r>
      <w:r>
        <w:t xml:space="preserve">— top-N competitors on your target keywords, their listings, their PPC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category / new-SKU launch research</w:t>
      </w:r>
      <w:r>
        <w:t xml:space="preserve"> </w:t>
      </w:r>
      <w:r>
        <w:t xml:space="preserve">— demand validation, competitive intensity, review landscape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Amazon algorithm / feature change research</w:t>
      </w:r>
      <w:r>
        <w:t xml:space="preserve"> </w:t>
      </w:r>
      <w:r>
        <w:t xml:space="preserve">— COSMO, SQP, A10, new ad formats, Buy Box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Q4 / Prime Day strategy research</w:t>
      </w:r>
      <w:r>
        <w:t xml:space="preserve"> </w:t>
      </w:r>
      <w:r>
        <w:t xml:space="preserve">— category-level benchmarks, historical deal effectiveness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vs. Seller Central analysis</w:t>
      </w:r>
      <w:r>
        <w:t xml:space="preserve"> </w:t>
      </w:r>
      <w:r>
        <w:t xml:space="preserve">— pros / cons / migration implications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Amazon official sources</w:t>
      </w:r>
      <w:r>
        <w:t xml:space="preserve"> </w:t>
      </w:r>
      <w:r>
        <w:t xml:space="preserve">— Seller Central forums, Amazon Advertising official docs, Amazon Brand Registry blog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Amazon-native tool blogs</w:t>
      </w:r>
      <w:r>
        <w:t xml:space="preserve"> </w:t>
      </w:r>
      <w:r>
        <w:t xml:space="preserve">— Helium10, JungleScout, SmartScout, DataDive, Perpetua, Pacvue (bias toward their own tools; still useful for category data)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Amazon-specialist podcasts</w:t>
      </w:r>
      <w:r>
        <w:t xml:space="preserve"> </w:t>
      </w:r>
      <w:r>
        <w:t xml:space="preserve">— Seller Sessions, Amazon FBA Podcast, The Firing Squad, My Amazon Guy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 filings / earnings</w:t>
      </w:r>
      <w:r>
        <w:t xml:space="preserve"> </w:t>
      </w:r>
      <w:r>
        <w:t xml:space="preserve">— Amazon.com quarterly earnings (Ads is a growing segment, increasingly disclosed)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research on marketplace dynamics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communities</w:t>
      </w:r>
      <w:r>
        <w:t xml:space="preserve"> </w:t>
      </w:r>
      <w:r>
        <w:t xml:space="preserve">— r/FulfillmentByAmazon, r/AmazonSeller, Amazon-specific Slack / Discord groups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Generic "how to sell on Amazon" listicles</w:t>
      </w:r>
    </w:p>
    <w:p>
      <w:pPr>
        <w:pStyle w:val="Compact"/>
        <w:numPr>
          <w:ilvl w:val="0"/>
          <w:numId w:val="1003"/>
        </w:numPr>
      </w:pPr>
      <w:r>
        <w:t xml:space="preserve">Course-seller content (motivated sales bias)</w:t>
      </w:r>
    </w:p>
    <w:p>
      <w:pPr>
        <w:pStyle w:val="Compact"/>
        <w:numPr>
          <w:ilvl w:val="0"/>
          <w:numId w:val="1003"/>
        </w:numPr>
      </w:pPr>
      <w:r>
        <w:t xml:space="preserve">AI-generated Amazon blog content (rampant)</w:t>
      </w:r>
    </w:p>
    <w:p>
      <w:pPr>
        <w:pStyle w:val="Compact"/>
        <w:numPr>
          <w:ilvl w:val="0"/>
          <w:numId w:val="1003"/>
        </w:numPr>
      </w:pPr>
      <w:r>
        <w:t xml:space="preserve">Pay-for-review review-aggregator sites</w:t>
      </w:r>
    </w:p>
    <w:bookmarkEnd w:id="10"/>
    <w:bookmarkStart w:id="14" w:name="question-set-specializations"/>
    <w:p>
      <w:pPr>
        <w:pStyle w:val="Heading2"/>
      </w:pPr>
      <w:r>
        <w:t xml:space="preserve">Question-set specializations</w:t>
      </w:r>
    </w:p>
    <w:bookmarkStart w:id="11" w:name="for-amazon-native-tool-evaluation"/>
    <w:p>
      <w:pPr>
        <w:pStyle w:val="Heading3"/>
      </w:pPr>
      <w:r>
        <w:t xml:space="preserve">For Amazon-native tool evaluation:</w:t>
      </w:r>
    </w:p>
    <w:p>
      <w:pPr>
        <w:pStyle w:val="Compact"/>
        <w:numPr>
          <w:ilvl w:val="0"/>
          <w:numId w:val="1004"/>
        </w:numPr>
      </w:pPr>
      <w:r>
        <w:t xml:space="preserve">Feature comparison — keyword research, PPC management, listing optimization, review monitoring, competitor intelligence, SP-API integration</w:t>
      </w:r>
    </w:p>
    <w:p>
      <w:pPr>
        <w:pStyle w:val="Compact"/>
        <w:numPr>
          <w:ilvl w:val="0"/>
          <w:numId w:val="1004"/>
        </w:numPr>
      </w:pPr>
      <w:r>
        <w:t xml:space="preserve">Data source — which tools have SP-API read access, which scrape, which mix</w:t>
      </w:r>
    </w:p>
    <w:p>
      <w:pPr>
        <w:pStyle w:val="Compact"/>
        <w:numPr>
          <w:ilvl w:val="0"/>
          <w:numId w:val="1004"/>
        </w:numPr>
      </w:pPr>
      <w:r>
        <w:t xml:space="preserve">Accuracy benchmarks — how often does BSR / search volume / competitor data differ from ground truth?</w:t>
      </w:r>
    </w:p>
    <w:p>
      <w:pPr>
        <w:pStyle w:val="Compact"/>
        <w:numPr>
          <w:ilvl w:val="0"/>
          <w:numId w:val="1004"/>
        </w:numPr>
      </w:pPr>
      <w:r>
        <w:t xml:space="preserve">Pricing — tier, per-account vs. per-marketplace, enterprise tier</w:t>
      </w:r>
    </w:p>
    <w:p>
      <w:pPr>
        <w:pStyle w:val="Compact"/>
        <w:numPr>
          <w:ilvl w:val="0"/>
          <w:numId w:val="1004"/>
        </w:numPr>
      </w:pPr>
      <w:r>
        <w:t xml:space="preserve">PPC bid automation — rules-based, ML-based, open box?</w:t>
      </w:r>
    </w:p>
    <w:p>
      <w:pPr>
        <w:pStyle w:val="Compact"/>
        <w:numPr>
          <w:ilvl w:val="0"/>
          <w:numId w:val="1004"/>
        </w:numPr>
      </w:pPr>
      <w:r>
        <w:t xml:space="preserve">Integration depth — does it work with your warehouse / analytics / finance stack?</w:t>
      </w:r>
    </w:p>
    <w:p>
      <w:pPr>
        <w:pStyle w:val="Compact"/>
        <w:numPr>
          <w:ilvl w:val="0"/>
          <w:numId w:val="1004"/>
        </w:numPr>
      </w:pPr>
      <w:r>
        <w:t xml:space="preserve">Scale ceiling — does it work for single-brand, multi-brand, aggregator?</w:t>
      </w:r>
    </w:p>
    <w:p>
      <w:pPr>
        <w:pStyle w:val="Compact"/>
        <w:numPr>
          <w:ilvl w:val="0"/>
          <w:numId w:val="1004"/>
        </w:numPr>
      </w:pPr>
      <w:r>
        <w:t xml:space="preserve">Customer quality — what operator profile uses it, with what success?</w:t>
      </w:r>
    </w:p>
    <w:bookmarkEnd w:id="11"/>
    <w:bookmarkStart w:id="12" w:name="for-category-competitive-research"/>
    <w:p>
      <w:pPr>
        <w:pStyle w:val="Heading3"/>
      </w:pPr>
      <w:r>
        <w:t xml:space="preserve">For category competitive research:</w:t>
      </w:r>
    </w:p>
    <w:p>
      <w:pPr>
        <w:pStyle w:val="Compact"/>
        <w:numPr>
          <w:ilvl w:val="0"/>
          <w:numId w:val="1005"/>
        </w:numPr>
      </w:pPr>
      <w:r>
        <w:t xml:space="preserve">Top-10 SKUs by BSR in category — who are they, when launched, review count, rating?</w:t>
      </w:r>
    </w:p>
    <w:p>
      <w:pPr>
        <w:pStyle w:val="Compact"/>
        <w:numPr>
          <w:ilvl w:val="0"/>
          <w:numId w:val="1005"/>
        </w:numPr>
      </w:pPr>
      <w:r>
        <w:t xml:space="preserve">Average price, price dispersion, AOV in category</w:t>
      </w:r>
    </w:p>
    <w:p>
      <w:pPr>
        <w:pStyle w:val="Compact"/>
        <w:numPr>
          <w:ilvl w:val="0"/>
          <w:numId w:val="1005"/>
        </w:numPr>
      </w:pPr>
      <w:r>
        <w:t xml:space="preserve">Review velocity benchmarks — top-5 vs. median vs. new entrant</w:t>
      </w:r>
    </w:p>
    <w:p>
      <w:pPr>
        <w:pStyle w:val="Compact"/>
        <w:numPr>
          <w:ilvl w:val="0"/>
          <w:numId w:val="1005"/>
        </w:numPr>
      </w:pPr>
      <w:r>
        <w:t xml:space="preserve">PPC intensity — estimate via Helium10 / JungleScout / SmartScout cost estimates</w:t>
      </w:r>
    </w:p>
    <w:p>
      <w:pPr>
        <w:pStyle w:val="Compact"/>
        <w:numPr>
          <w:ilvl w:val="0"/>
          <w:numId w:val="1005"/>
        </w:numPr>
      </w:pPr>
      <w:r>
        <w:t xml:space="preserve">A+ Content adoption in category</w:t>
      </w:r>
    </w:p>
    <w:p>
      <w:pPr>
        <w:pStyle w:val="Compact"/>
        <w:numPr>
          <w:ilvl w:val="0"/>
          <w:numId w:val="1005"/>
        </w:numPr>
      </w:pPr>
      <w:r>
        <w:t xml:space="preserve">Video content — % of SKUs with video</w:t>
      </w:r>
    </w:p>
    <w:p>
      <w:pPr>
        <w:pStyle w:val="Compact"/>
        <w:numPr>
          <w:ilvl w:val="0"/>
          <w:numId w:val="1005"/>
        </w:numPr>
      </w:pPr>
      <w:r>
        <w:t xml:space="preserve">Brand Registry adoption — which competitors have brand tools, which don't</w:t>
      </w:r>
    </w:p>
    <w:p>
      <w:pPr>
        <w:pStyle w:val="Compact"/>
        <w:numPr>
          <w:ilvl w:val="0"/>
          <w:numId w:val="1005"/>
        </w:numPr>
      </w:pPr>
      <w:r>
        <w:t xml:space="preserve">Amazon private label / Basics presence in the category</w:t>
      </w:r>
    </w:p>
    <w:p>
      <w:pPr>
        <w:pStyle w:val="Compact"/>
        <w:numPr>
          <w:ilvl w:val="0"/>
          <w:numId w:val="1005"/>
        </w:numPr>
      </w:pPr>
      <w:r>
        <w:t xml:space="preserve">Seasonality pattern — monthly demand curve</w:t>
      </w:r>
    </w:p>
    <w:p>
      <w:pPr>
        <w:pStyle w:val="Compact"/>
        <w:numPr>
          <w:ilvl w:val="0"/>
          <w:numId w:val="1005"/>
        </w:numPr>
      </w:pPr>
      <w:r>
        <w:t xml:space="preserve">Recent new entrants — who launched in last 12 months, how are they performing</w:t>
      </w:r>
    </w:p>
    <w:bookmarkEnd w:id="12"/>
    <w:bookmarkStart w:id="13" w:name="for-algorithm--feature-change"/>
    <w:p>
      <w:pPr>
        <w:pStyle w:val="Heading3"/>
      </w:pPr>
      <w:r>
        <w:t xml:space="preserve">For algorithm / feature change: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. Specifically:</w:t>
      </w:r>
    </w:p>
    <w:p>
      <w:pPr>
        <w:pStyle w:val="Compact"/>
        <w:numPr>
          <w:ilvl w:val="0"/>
          <w:numId w:val="1006"/>
        </w:numPr>
      </w:pPr>
      <w:r>
        <w:t xml:space="preserve">What changed at the mechanism level (indexing, ranking signals, ad serving)?</w:t>
      </w:r>
    </w:p>
    <w:p>
      <w:pPr>
        <w:pStyle w:val="Compact"/>
        <w:numPr>
          <w:ilvl w:val="0"/>
          <w:numId w:val="1006"/>
        </w:numPr>
      </w:pPr>
      <w:r>
        <w:t xml:space="preserve">Who's published measured impact (not speculation)?</w:t>
      </w:r>
    </w:p>
    <w:p>
      <w:pPr>
        <w:pStyle w:val="Compact"/>
        <w:numPr>
          <w:ilvl w:val="0"/>
          <w:numId w:val="1006"/>
        </w:numPr>
      </w:pPr>
      <w:r>
        <w:t xml:space="preserve">What's the operator-facing remediation playbook?</w:t>
      </w:r>
    </w:p>
    <w:p>
      <w:pPr>
        <w:pStyle w:val="Compact"/>
        <w:numPr>
          <w:ilvl w:val="0"/>
          <w:numId w:val="1006"/>
        </w:numPr>
      </w:pPr>
      <w:r>
        <w:t xml:space="preserve">Official Amazon documentation (Seller Central help articles update continuously; timestamp matters)</w:t>
      </w:r>
    </w:p>
    <w:p>
      <w:pPr>
        <w:pStyle w:val="Compact"/>
        <w:numPr>
          <w:ilvl w:val="0"/>
          <w:numId w:val="1006"/>
        </w:numPr>
      </w:pPr>
      <w:r>
        <w:t xml:space="preserve">Rollout timeline — is this category-wide or phased?</w:t>
      </w:r>
    </w:p>
    <w:bookmarkEnd w:id="13"/>
    <w:bookmarkEnd w:id="14"/>
    <w:bookmarkStart w:id="15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{{KNOWLEDGE_BASE_ROOT}}/amazon-ads/wiki/_index.md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32 articles; primary reference for PPC architecture questions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{{KNOWLEDGE_BASE_ROOT}}/amazon-product-launches/wiki/_index.md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 articles; primary reference for launch playbooks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{{KNOWLEDGE_BASE_ROOT}}/amazon-developer-tools/wiki/_index.md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15 articles; SP-API, MCP, catalog CLI</w:t>
      </w:r>
    </w:p>
    <w:p>
      <w:pPr>
        <w:pStyle w:val="FirstParagraph"/>
      </w:pPr>
      <w:r>
        <w:t xml:space="preserve">Cite specific KB articles in the Methodology section.</w:t>
      </w:r>
    </w:p>
    <w:bookmarkEnd w:id="15"/>
    <w:bookmarkStart w:id="16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8"/>
        </w:numPr>
      </w:pPr>
      <w:r>
        <w:t xml:space="preserve">"Research the top 10 Amazon private-label brands in women's active / athleisure category as of {{date}} — launch timeline, review velocity, PPC intensity, category share"</w:t>
      </w:r>
    </w:p>
    <w:p>
      <w:pPr>
        <w:pStyle w:val="Compact"/>
        <w:numPr>
          <w:ilvl w:val="0"/>
          <w:numId w:val="1008"/>
        </w:numPr>
      </w:pPr>
      <w:r>
        <w:t xml:space="preserve">"Evaluate Helium10 vs. Perpetua vs. in-house PPC automation for a $10M/yr Amazon brand — feature parity, cost, operator time savings"</w:t>
      </w:r>
    </w:p>
    <w:p>
      <w:pPr>
        <w:pStyle w:val="Compact"/>
        <w:numPr>
          <w:ilvl w:val="0"/>
          <w:numId w:val="1008"/>
        </w:numPr>
      </w:pPr>
      <w:r>
        <w:t xml:space="preserve">"Research Amazon COSMO algorithm rollout impact on ecommerce SKU ranking — pre/post analysis at peer brands, what signals are more / less important"</w:t>
      </w:r>
    </w:p>
    <w:p>
      <w:pPr>
        <w:pStyle w:val="Compact"/>
        <w:numPr>
          <w:ilvl w:val="0"/>
          <w:numId w:val="1008"/>
        </w:numPr>
      </w:pPr>
      <w:r>
        <w:t xml:space="preserve">"Research Amazon Vendor-to-Seller Central transition playbook — published case studies, migration timelines, revenue impact patterns"</w:t>
      </w:r>
    </w:p>
    <w:p>
      <w:pPr>
        <w:pStyle w:val="Compact"/>
        <w:numPr>
          <w:ilvl w:val="0"/>
          <w:numId w:val="1008"/>
        </w:numPr>
      </w:pPr>
      <w:r>
        <w:t xml:space="preserve">"Research Q4 2025 Amazon Prime Day + Black Friday performance benchmarks by category — deal-type ROI, inventory planning signals, PPC CPM patterns"</w:t>
      </w:r>
    </w:p>
    <w:p>
      <w:pPr>
        <w:pStyle w:val="Compact"/>
        <w:numPr>
          <w:ilvl w:val="0"/>
          <w:numId w:val="1008"/>
        </w:numPr>
      </w:pPr>
      <w:r>
        <w:t xml:space="preserve">"Research the emerging Amazon Posts + Brand Story feature adoption — which brands, which verticals, measured lift / vanity metric?"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2026-04-15T22:46:38Z</dcterms:created>
  <dcterms:modified xsi:type="dcterms:W3CDTF">2026-04-15T22:46:38Z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