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对于世界音乐变化的单变量时间分析，在task5的分析中</w:t>
      </w:r>
    </w:p>
    <w:p>
      <w:pPr>
        <w:rPr>
          <w:rFonts w:hint="eastAsia"/>
          <w:lang w:val="en-US" w:eastAsia="zh-CN"/>
        </w:rPr>
      </w:pPr>
    </w:p>
    <w:p>
      <w:pPr>
        <w:rPr>
          <w:rFonts w:hint="eastAsia"/>
          <w:lang w:val="en-US" w:eastAsia="zh-CN"/>
        </w:rPr>
      </w:pPr>
      <w:r>
        <w:rPr>
          <w:rFonts w:hint="eastAsia"/>
          <w:lang w:val="en-US" w:eastAsia="zh-CN"/>
        </w:rPr>
        <w:t>本文档以乐队出现的时间分析其背景的关系和带来的影响：</w:t>
      </w:r>
    </w:p>
    <w:p>
      <w:pPr>
        <w:rPr>
          <w:rFonts w:hint="eastAsia"/>
          <w:lang w:val="en-US" w:eastAsia="zh-CN"/>
        </w:rPr>
      </w:pPr>
      <w:r>
        <w:rPr>
          <w:rFonts w:hint="eastAsia"/>
          <w:lang w:val="en-US" w:eastAsia="zh-CN"/>
        </w:rPr>
        <w:t>1.1950s，Pop/Rock出现并迅速占领主要地位</w:t>
      </w:r>
    </w:p>
    <w:p>
      <w:pPr>
        <w:ind w:firstLine="210" w:firstLineChars="100"/>
        <w:rPr>
          <w:rFonts w:hint="eastAsia"/>
          <w:lang w:val="en-US" w:eastAsia="zh-CN"/>
        </w:rPr>
      </w:pPr>
      <w:r>
        <w:rPr>
          <w:rFonts w:hint="eastAsia"/>
          <w:lang w:val="en-US" w:eastAsia="zh-CN"/>
        </w:rPr>
        <w:t>原因分析：</w:t>
      </w:r>
    </w:p>
    <w:p>
      <w:pPr>
        <w:numPr>
          <w:ilvl w:val="0"/>
          <w:numId w:val="1"/>
        </w:numPr>
        <w:ind w:firstLine="211" w:firstLineChars="100"/>
        <w:rPr>
          <w:rFonts w:hint="eastAsia"/>
          <w:b/>
          <w:bCs/>
          <w:lang w:val="en-US" w:eastAsia="zh-CN"/>
        </w:rPr>
      </w:pPr>
      <w:r>
        <w:rPr>
          <w:rFonts w:hint="eastAsia"/>
          <w:b/>
          <w:bCs/>
          <w:lang w:val="en-US" w:eastAsia="zh-CN"/>
        </w:rPr>
        <w:t>英伦入侵（政治因素）</w:t>
      </w:r>
    </w:p>
    <w:p>
      <w:pPr>
        <w:numPr>
          <w:ilvl w:val="0"/>
          <w:numId w:val="0"/>
        </w:numPr>
        <w:ind w:left="210" w:leftChars="100" w:firstLine="210" w:firstLineChars="100"/>
        <w:rPr>
          <w:rFonts w:hint="eastAsia"/>
          <w:lang w:val="en-US" w:eastAsia="zh-CN"/>
        </w:rPr>
      </w:pPr>
      <w:r>
        <w:rPr>
          <w:rFonts w:hint="eastAsia"/>
          <w:lang w:val="en-US" w:eastAsia="zh-CN"/>
        </w:rPr>
        <w:t>1963年11月22日美国总统约翰肯尼迪在电视直播时遇刺身亡，几乎全国的观众都亲眼目睹了血案，这对于战后一直生活在平安富足的人们而言，是一件可怕的事情。1963年12月17日，华盛顿特区的 WWDC电台播放了《I Want to Hold Your Hand 》，这首歌对于沉浸在阴郁气氛中的国民们而言简直是来自大洋彼岸的一份温暖，于是瞬间蹿红</w:t>
      </w:r>
    </w:p>
    <w:p>
      <w:pPr>
        <w:numPr>
          <w:ilvl w:val="0"/>
          <w:numId w:val="1"/>
        </w:numPr>
        <w:ind w:left="0" w:leftChars="0" w:firstLine="211" w:firstLineChars="100"/>
        <w:rPr>
          <w:rFonts w:hint="default"/>
          <w:lang w:val="en-US" w:eastAsia="zh-CN"/>
        </w:rPr>
      </w:pPr>
      <w:r>
        <w:rPr>
          <w:rFonts w:hint="eastAsia"/>
          <w:b/>
          <w:bCs/>
          <w:lang w:val="en-US" w:eastAsia="zh-CN"/>
        </w:rPr>
        <w:t>广播的普及和广播电视的出现</w:t>
      </w:r>
    </w:p>
    <w:p>
      <w:pPr>
        <w:numPr>
          <w:ilvl w:val="0"/>
          <w:numId w:val="0"/>
        </w:numPr>
        <w:ind w:leftChars="100"/>
        <w:rPr>
          <w:rFonts w:hint="default"/>
          <w:lang w:val="en-US" w:eastAsia="zh-CN"/>
        </w:rPr>
      </w:pPr>
      <w:r>
        <w:rPr>
          <w:rFonts w:hint="default"/>
          <w:lang w:val="en-US" w:eastAsia="zh-CN"/>
        </w:rPr>
        <w:t>1920年10月，美国宾夕法尼亚州匹兹堡市私人经营的KDKA广播电台取得政府发放的营业执照，开始播音，成为美国也是世界第 1家正式广播的私营商业广播电台。1922年，英国、法国、德国、苏联开办广播。到1925年，正式开办广播的国家超过20个</w:t>
      </w:r>
    </w:p>
    <w:p>
      <w:pPr>
        <w:numPr>
          <w:ilvl w:val="0"/>
          <w:numId w:val="0"/>
        </w:numPr>
        <w:ind w:leftChars="100"/>
        <w:rPr>
          <w:rFonts w:hint="default"/>
          <w:lang w:val="en-US" w:eastAsia="zh-CN"/>
        </w:rPr>
      </w:pPr>
      <w:r>
        <w:rPr>
          <w:rFonts w:hint="default"/>
          <w:lang w:val="en-US" w:eastAsia="zh-CN"/>
        </w:rPr>
        <w:t>50年代末期，发达国家几乎全部有了电视台，亚洲、非洲、拉丁美洲开办电视的国家也在20个以上，全世界开办电视的达50个国家。70年代，大多数国家建立了电视台。1987年，开办电视的国家有141个，其中136个可播出彩色电视。全世界有电视接收机 6.4亿架，平均每7.7人1架。</w:t>
      </w:r>
    </w:p>
    <w:p>
      <w:pPr>
        <w:numPr>
          <w:ilvl w:val="0"/>
          <w:numId w:val="1"/>
        </w:numPr>
        <w:ind w:left="0" w:leftChars="0" w:firstLine="211" w:firstLineChars="100"/>
        <w:rPr>
          <w:rFonts w:hint="default"/>
          <w:b/>
          <w:bCs/>
          <w:lang w:val="en-US" w:eastAsia="zh-CN"/>
        </w:rPr>
      </w:pPr>
      <w:r>
        <w:rPr>
          <w:rFonts w:hint="eastAsia"/>
          <w:b/>
          <w:bCs/>
          <w:lang w:val="en-US" w:eastAsia="zh-CN"/>
        </w:rPr>
        <w:t>摇滚乐打破了种族隔阂</w:t>
      </w:r>
    </w:p>
    <w:p>
      <w:pPr>
        <w:numPr>
          <w:ilvl w:val="0"/>
          <w:numId w:val="0"/>
        </w:numPr>
        <w:ind w:leftChars="100"/>
        <w:rPr>
          <w:rFonts w:hint="eastAsia"/>
          <w:lang w:val="en-US" w:eastAsia="zh-CN"/>
        </w:rPr>
      </w:pPr>
      <w:r>
        <w:rPr>
          <w:rFonts w:hint="default"/>
          <w:lang w:val="en-US" w:eastAsia="zh-CN"/>
        </w:rPr>
        <w:t>因为历史原因，流行歌曲是白人中上层听的、布鲁斯是黑人听的</w:t>
      </w:r>
      <w:r>
        <w:rPr>
          <w:rFonts w:hint="eastAsia"/>
          <w:lang w:val="en-US" w:eastAsia="zh-CN"/>
        </w:rPr>
        <w:t>。</w:t>
      </w:r>
    </w:p>
    <w:p>
      <w:pPr>
        <w:numPr>
          <w:ilvl w:val="0"/>
          <w:numId w:val="0"/>
        </w:numPr>
        <w:ind w:leftChars="100"/>
        <w:rPr>
          <w:rFonts w:hint="default"/>
          <w:lang w:val="en-US" w:eastAsia="zh-CN"/>
        </w:rPr>
      </w:pPr>
      <w:r>
        <w:rPr>
          <w:rFonts w:hint="default"/>
          <w:lang w:val="en-US" w:eastAsia="zh-CN"/>
        </w:rPr>
        <w:t>摇滚乐的出现，将不同种族的音乐进行了重构和融合，并缔造了一个新的流行音乐产业。早期摇滚的音乐来源非常广泛，主要的包括布鲁斯、R&amp;B、和乡村音乐，其它还有福音音乐、传统的流行乐、爵士、以及民间音乐。所有的这些影响加在一起构成了一种简单的以布鲁斯为基础的歌曲结构，它是快速的、适于跳舞的、而且容易让人记住的。</w:t>
      </w:r>
    </w:p>
    <w:p>
      <w:pPr>
        <w:numPr>
          <w:ilvl w:val="0"/>
          <w:numId w:val="0"/>
        </w:numPr>
        <w:ind w:leftChars="100"/>
        <w:rPr>
          <w:rFonts w:hint="default"/>
          <w:lang w:val="en-US" w:eastAsia="zh-CN"/>
        </w:rPr>
      </w:pPr>
      <w:r>
        <w:rPr>
          <w:rFonts w:hint="default"/>
          <w:lang w:val="en-US" w:eastAsia="zh-CN"/>
        </w:rPr>
        <w:t>“</w:t>
      </w:r>
      <w:r>
        <w:rPr>
          <w:rFonts w:ascii="Helvetica" w:hAnsi="Helvetica" w:eastAsia="Helvetica" w:cs="Helvetica"/>
          <w:i w:val="0"/>
          <w:caps w:val="0"/>
          <w:color w:val="333333"/>
          <w:spacing w:val="0"/>
          <w:sz w:val="16"/>
          <w:szCs w:val="16"/>
          <w:shd w:val="clear" w:fill="FFFFFF"/>
        </w:rPr>
        <w:t>Expanding on Meyer, the presence of pop-rock music in world culture is discussed as a major manifestation of expressive isomorphism.</w:t>
      </w:r>
      <w:r>
        <w:rPr>
          <w:rFonts w:hint="default"/>
          <w:lang w:val="en-US" w:eastAsia="zh-CN"/>
        </w:rPr>
        <w:t>”</w:t>
      </w:r>
    </w:p>
    <w:p>
      <w:pPr>
        <w:numPr>
          <w:ilvl w:val="0"/>
          <w:numId w:val="0"/>
        </w:numPr>
        <w:ind w:leftChars="100"/>
        <w:rPr>
          <w:rFonts w:hint="default"/>
          <w:lang w:val="en-US" w:eastAsia="zh-CN"/>
        </w:rPr>
      </w:pPr>
      <w:r>
        <w:rPr>
          <w:rFonts w:hint="default"/>
          <w:lang w:val="en-US" w:eastAsia="zh-CN"/>
        </w:rPr>
        <w:t>Pop-Rock Music as Expressive Isomorphism: Blurring the National, the Exotic, and the Cosmopolitan in Popular Music</w:t>
      </w:r>
    </w:p>
    <w:p>
      <w:pPr>
        <w:numPr>
          <w:ilvl w:val="0"/>
          <w:numId w:val="0"/>
        </w:numPr>
        <w:ind w:leftChars="100"/>
        <w:rPr>
          <w:rFonts w:hint="default"/>
          <w:lang w:val="en-US" w:eastAsia="zh-CN"/>
        </w:rPr>
      </w:pPr>
      <w:r>
        <w:rPr>
          <w:rFonts w:hint="default"/>
          <w:lang w:val="en-US" w:eastAsia="zh-CN"/>
        </w:rPr>
        <w:t>Motti Regev</w:t>
      </w:r>
    </w:p>
    <w:p>
      <w:pPr>
        <w:numPr>
          <w:ilvl w:val="0"/>
          <w:numId w:val="0"/>
        </w:numPr>
        <w:ind w:leftChars="100"/>
        <w:rPr>
          <w:rFonts w:hint="default"/>
          <w:lang w:val="en-US" w:eastAsia="zh-CN"/>
        </w:rPr>
      </w:pPr>
      <w:r>
        <w:rPr>
          <w:rFonts w:hint="default"/>
          <w:lang w:val="en-US" w:eastAsia="zh-CN"/>
        </w:rPr>
        <w:t>American Behavioral Scientist</w:t>
      </w:r>
    </w:p>
    <w:p>
      <w:pPr>
        <w:numPr>
          <w:ilvl w:val="0"/>
          <w:numId w:val="0"/>
        </w:numPr>
        <w:ind w:leftChars="100"/>
        <w:rPr>
          <w:rFonts w:hint="default"/>
          <w:lang w:val="en-US" w:eastAsia="zh-CN"/>
        </w:rPr>
      </w:pPr>
      <w:r>
        <w:rPr>
          <w:rFonts w:hint="default"/>
          <w:lang w:val="en-US" w:eastAsia="zh-CN"/>
        </w:rPr>
        <w:t>Vol 55, Issue 5, pp. 558 - 573</w:t>
      </w:r>
    </w:p>
    <w:p>
      <w:pPr>
        <w:numPr>
          <w:ilvl w:val="0"/>
          <w:numId w:val="0"/>
        </w:numPr>
        <w:ind w:leftChars="100"/>
        <w:rPr>
          <w:rFonts w:hint="default"/>
          <w:lang w:val="en-US" w:eastAsia="zh-CN"/>
        </w:rPr>
      </w:pPr>
      <w:r>
        <w:rPr>
          <w:rFonts w:hint="default"/>
          <w:lang w:val="en-US" w:eastAsia="zh-CN"/>
        </w:rPr>
        <w:t>Issue published date: May-01-2011</w:t>
      </w:r>
    </w:p>
    <w:p>
      <w:pPr>
        <w:numPr>
          <w:ilvl w:val="0"/>
          <w:numId w:val="0"/>
        </w:numPr>
        <w:ind w:leftChars="100"/>
        <w:rPr>
          <w:rFonts w:hint="default"/>
          <w:lang w:val="en-US" w:eastAsia="zh-CN"/>
        </w:rPr>
      </w:pPr>
      <w:r>
        <w:rPr>
          <w:rFonts w:hint="default"/>
          <w:lang w:val="en-US" w:eastAsia="zh-CN"/>
        </w:rPr>
        <w:t>10.1177/0002764211398079</w:t>
      </w:r>
    </w:p>
    <w:p>
      <w:pPr>
        <w:numPr>
          <w:ilvl w:val="0"/>
          <w:numId w:val="1"/>
        </w:numPr>
        <w:ind w:left="0" w:leftChars="0" w:firstLine="211" w:firstLineChars="100"/>
        <w:rPr>
          <w:rFonts w:hint="eastAsia"/>
          <w:b/>
          <w:bCs/>
          <w:lang w:val="en-US" w:eastAsia="zh-CN"/>
        </w:rPr>
      </w:pPr>
      <w:r>
        <w:rPr>
          <w:rFonts w:hint="eastAsia"/>
          <w:b/>
          <w:bCs/>
          <w:lang w:val="en-US" w:eastAsia="zh-CN"/>
        </w:rPr>
        <w:t>青年人口的快速增长，其对叛逆、青春的需求激发了市场</w:t>
      </w:r>
    </w:p>
    <w:p>
      <w:pPr>
        <w:numPr>
          <w:ilvl w:val="0"/>
          <w:numId w:val="0"/>
        </w:numPr>
        <w:ind w:leftChars="100"/>
        <w:rPr>
          <w:rFonts w:hint="default"/>
          <w:lang w:val="en-US" w:eastAsia="zh-CN"/>
        </w:rPr>
      </w:pPr>
      <w:r>
        <w:rPr>
          <w:rFonts w:hint="default"/>
          <w:lang w:val="en-US" w:eastAsia="zh-CN"/>
        </w:rPr>
        <w:t>婴儿潮（baby boom），说的是美国第二次世界大战后的“4664”现象，从1946年到1964年，这18年间婴儿潮人口高达7800万人。在音乐上，年轻一辈也厌倦了父辈们听的那种彬彬有礼的叮砰巷歌曲，他们需要寻找一种新的声音来表达自己，摇滚乐和他们一拍即合，不仅仅是因为摇滚乐在某种程度上具有一种反叛性，更重要的是他们寻找到了一种可以完美承载自己意识形态的东西。</w:t>
      </w:r>
    </w:p>
    <w:p>
      <w:pPr>
        <w:numPr>
          <w:ilvl w:val="0"/>
          <w:numId w:val="0"/>
        </w:numPr>
        <w:ind w:leftChars="100"/>
        <w:rPr>
          <w:rFonts w:hint="default"/>
          <w:lang w:val="en-US" w:eastAsia="zh-CN"/>
        </w:rPr>
      </w:pPr>
      <w:r>
        <w:rPr>
          <w:rFonts w:hint="default"/>
          <w:lang w:val="en-US" w:eastAsia="zh-CN"/>
        </w:rPr>
        <w:t>其实在早期的摇滚中，摇滚乐队们在创作摇滚乐，显然并不是因为先有了“摇滚精神”这一共识再进行创作的，不同乐队和具体的作品所要表达的都不同，比如反宗教、青年自主意识、悲观主义和虚无主义等等，但总结起来，可以归纳为对“传统秩序、主流文化和权威”的一种反抗。</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Jazz和blues在1930s以后流派规模始终不大</w:t>
      </w:r>
    </w:p>
    <w:p>
      <w:pPr>
        <w:numPr>
          <w:numId w:val="0"/>
        </w:numPr>
        <w:ind w:firstLine="420" w:firstLineChars="0"/>
        <w:rPr>
          <w:rFonts w:hint="eastAsia"/>
          <w:lang w:val="en-US" w:eastAsia="zh-CN"/>
        </w:rPr>
      </w:pPr>
      <w:r>
        <w:rPr>
          <w:rFonts w:hint="eastAsia"/>
          <w:lang w:val="en-US" w:eastAsia="zh-CN"/>
        </w:rPr>
        <w:t>原因分析：</w:t>
      </w:r>
    </w:p>
    <w:p>
      <w:pPr>
        <w:numPr>
          <w:ilvl w:val="0"/>
          <w:numId w:val="3"/>
        </w:numPr>
        <w:ind w:firstLine="420" w:firstLineChars="0"/>
        <w:rPr>
          <w:rFonts w:hint="default"/>
          <w:lang w:val="en-US" w:eastAsia="zh-CN"/>
        </w:rPr>
      </w:pPr>
      <w:r>
        <w:rPr>
          <w:rFonts w:hint="eastAsia"/>
          <w:lang w:val="en-US" w:eastAsia="zh-CN"/>
        </w:rPr>
        <w:t>Jazz要求听众有着较高水平的欣赏能力，同时要求演奏的艺术家有着很高的音乐演奏水平，因此被归类到“精英音乐”一类，难以实现大众化。</w:t>
      </w:r>
    </w:p>
    <w:p>
      <w:pPr>
        <w:numPr>
          <w:ilvl w:val="0"/>
          <w:numId w:val="3"/>
        </w:numPr>
        <w:ind w:firstLine="420" w:firstLineChars="0"/>
        <w:rPr>
          <w:rFonts w:hint="default"/>
          <w:lang w:val="en-US" w:eastAsia="zh-CN"/>
        </w:rPr>
      </w:pPr>
      <w:r>
        <w:rPr>
          <w:rFonts w:hint="eastAsia"/>
          <w:lang w:val="en-US" w:eastAsia="zh-CN"/>
        </w:rPr>
        <w:t>早期的Jazz通常需要大乐队来进行演奏，人数较多，直到1946年，摇摆乐随着大乐队时代终结逐渐没落。所谓大乐队（Big Band）通常指拥有10至25位乐手编制的爵士乐团，包括旋律组（萨克斯风、小号、长号、颤音琴、伸缩喇叭等）和节奏组（钢琴、吉他、贝斯、鼓等</w:t>
      </w:r>
    </w:p>
    <w:p>
      <w:pPr>
        <w:numPr>
          <w:ilvl w:val="0"/>
          <w:numId w:val="3"/>
        </w:numPr>
        <w:ind w:firstLine="420" w:firstLineChars="0"/>
        <w:rPr>
          <w:rFonts w:hint="default"/>
          <w:lang w:val="en-US" w:eastAsia="zh-CN"/>
        </w:rPr>
      </w:pPr>
      <w:r>
        <w:rPr>
          <w:rFonts w:hint="eastAsia"/>
          <w:lang w:val="en-US" w:eastAsia="zh-CN"/>
        </w:rPr>
        <w:t>战后成长的新一代青年更喜欢节奏鲜明充满活力的rock</w:t>
      </w:r>
    </w:p>
    <w:p>
      <w:pPr>
        <w:numPr>
          <w:ilvl w:val="0"/>
          <w:numId w:val="3"/>
        </w:numPr>
        <w:tabs>
          <w:tab w:val="left" w:pos="1656"/>
        </w:tabs>
        <w:ind w:firstLine="420" w:firstLineChars="0"/>
        <w:rPr>
          <w:rFonts w:hint="default"/>
          <w:lang w:val="en-US" w:eastAsia="zh-CN"/>
        </w:rPr>
      </w:pPr>
      <w:r>
        <w:rPr>
          <w:rFonts w:hint="eastAsia"/>
          <w:lang w:val="en-US" w:eastAsia="zh-CN"/>
        </w:rPr>
        <w:t>爵士乐在40年代受到了二战美国参战以及战后经济和劳动力市场的彻底改变的影响，爵士乐手在经济大萧条的情况下放弃爵士乐，美国音乐家联盟也开始颁布禁令来组阻止公民接受爵士乐</w:t>
      </w:r>
    </w:p>
    <w:p>
      <w:pPr>
        <w:numPr>
          <w:ilvl w:val="0"/>
          <w:numId w:val="3"/>
        </w:numPr>
        <w:tabs>
          <w:tab w:val="left" w:pos="1656"/>
        </w:tabs>
        <w:ind w:firstLine="420" w:firstLineChars="0"/>
        <w:rPr>
          <w:rFonts w:hint="default"/>
          <w:lang w:val="en-US" w:eastAsia="zh-CN"/>
        </w:rPr>
      </w:pPr>
      <w:r>
        <w:rPr>
          <w:rFonts w:hint="eastAsia"/>
          <w:lang w:val="en-US" w:eastAsia="zh-CN"/>
        </w:rPr>
        <w:t>在1950s以后受到了摇滚的侵蚀，催生了Jazz Rock</w:t>
      </w:r>
    </w:p>
    <w:p>
      <w:pPr>
        <w:numPr>
          <w:ilvl w:val="0"/>
          <w:numId w:val="2"/>
        </w:numPr>
        <w:tabs>
          <w:tab w:val="left" w:pos="1656"/>
        </w:tabs>
        <w:ind w:left="0" w:leftChars="0" w:firstLine="0" w:firstLineChars="0"/>
        <w:rPr>
          <w:rFonts w:hint="default"/>
          <w:lang w:val="en-US" w:eastAsia="zh-CN"/>
        </w:rPr>
      </w:pPr>
      <w:r>
        <w:rPr>
          <w:rFonts w:hint="eastAsia"/>
          <w:lang w:val="en-US" w:eastAsia="zh-CN"/>
        </w:rPr>
        <w:t>Electronic兴起</w:t>
      </w:r>
      <w:bookmarkStart w:id="0" w:name="_GoBack"/>
      <w:bookmarkEnd w:id="0"/>
    </w:p>
    <w:p>
      <w:pPr>
        <w:numPr>
          <w:numId w:val="0"/>
        </w:numPr>
        <w:tabs>
          <w:tab w:val="left" w:pos="1656"/>
        </w:tabs>
        <w:ind w:leftChars="0"/>
        <w:rPr>
          <w:rFonts w:hint="eastAsia"/>
          <w:lang w:val="en-US" w:eastAsia="zh-CN"/>
        </w:rPr>
      </w:pPr>
      <w:r>
        <w:rPr>
          <w:rFonts w:hint="eastAsia"/>
          <w:lang w:val="en-US" w:eastAsia="zh-CN"/>
        </w:rPr>
        <w:tab/>
        <w:t>原因分析：</w:t>
      </w:r>
    </w:p>
    <w:p>
      <w:pPr>
        <w:numPr>
          <w:ilvl w:val="0"/>
          <w:numId w:val="4"/>
        </w:numPr>
        <w:tabs>
          <w:tab w:val="left" w:pos="1656"/>
          <w:tab w:val="clear" w:pos="312"/>
        </w:tabs>
        <w:ind w:left="1656" w:leftChars="0" w:firstLine="0" w:firstLineChars="0"/>
        <w:rPr>
          <w:rFonts w:hint="eastAsia"/>
          <w:lang w:val="en-US" w:eastAsia="zh-CN"/>
        </w:rPr>
      </w:pPr>
      <w:r>
        <w:rPr>
          <w:rFonts w:hint="eastAsia"/>
          <w:lang w:val="en-US" w:eastAsia="zh-CN"/>
        </w:rPr>
        <w:t>电子音乐是20世纪50年代兴起的一种新音乐。在50年代前期，电bai子音乐是经过计算后才制作的。50年代末产生的电子音乐合成器，可以直接控制音调、节奏、力度和音色，制作者选择应用电钮就能产生各种奇妙的音乐。</w:t>
      </w:r>
    </w:p>
    <w:p>
      <w:pPr>
        <w:numPr>
          <w:ilvl w:val="0"/>
          <w:numId w:val="2"/>
        </w:numPr>
        <w:tabs>
          <w:tab w:val="left" w:pos="1656"/>
        </w:tabs>
        <w:ind w:left="0" w:leftChars="0" w:firstLine="0" w:firstLineChars="0"/>
        <w:rPr>
          <w:rFonts w:hint="eastAsia"/>
          <w:lang w:val="en-US" w:eastAsia="zh-CN"/>
        </w:rPr>
      </w:pPr>
      <w:r>
        <w:rPr>
          <w:rFonts w:hint="eastAsia"/>
          <w:lang w:val="en-US" w:eastAsia="zh-CN"/>
        </w:rPr>
        <w:t>New-Age的兴起：</w:t>
      </w:r>
    </w:p>
    <w:p>
      <w:pPr>
        <w:numPr>
          <w:numId w:val="0"/>
        </w:numPr>
        <w:tabs>
          <w:tab w:val="left" w:pos="1656"/>
        </w:tabs>
        <w:ind w:leftChars="0"/>
        <w:rPr>
          <w:rFonts w:hint="default"/>
          <w:lang w:val="en-US" w:eastAsia="zh-CN"/>
        </w:rPr>
      </w:pPr>
      <w:r>
        <w:rPr>
          <w:rFonts w:hint="default"/>
          <w:lang w:val="en-US" w:eastAsia="zh-CN"/>
        </w:rPr>
        <w:t>60年代末期，一些音乐家将电子合成器音响的概念融入原音演奏或即兴表演方式，启迪了许多新新音乐家运用更多元的手法开拓新的领域。该时期的音乐具备了New Age的发展雏形。</w:t>
      </w:r>
    </w:p>
    <w:p>
      <w:pPr>
        <w:numPr>
          <w:numId w:val="0"/>
        </w:numPr>
        <w:tabs>
          <w:tab w:val="left" w:pos="1656"/>
        </w:tabs>
        <w:ind w:leftChars="0"/>
        <w:rPr>
          <w:rFonts w:hint="default"/>
          <w:lang w:val="en-US" w:eastAsia="zh-CN"/>
        </w:rPr>
      </w:pPr>
      <w:r>
        <w:rPr>
          <w:rFonts w:hint="default"/>
          <w:lang w:val="en-US" w:eastAsia="zh-CN"/>
        </w:rPr>
        <w:t>到了70年代，在一群艺术家的不懈努力下，New Age得以正名，他们把这种非流行、非古典、具实验性质的乐风取名为New Age，它指的是一种“划时代、新世纪的音乐”。</w:t>
      </w: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E368B8"/>
    <w:multiLevelType w:val="singleLevel"/>
    <w:tmpl w:val="BFE368B8"/>
    <w:lvl w:ilvl="0" w:tentative="0">
      <w:start w:val="1"/>
      <w:numFmt w:val="decimal"/>
      <w:lvlText w:val="%1."/>
      <w:lvlJc w:val="left"/>
      <w:pPr>
        <w:tabs>
          <w:tab w:val="left" w:pos="312"/>
        </w:tabs>
      </w:pPr>
    </w:lvl>
  </w:abstractNum>
  <w:abstractNum w:abstractNumId="1">
    <w:nsid w:val="CE337D86"/>
    <w:multiLevelType w:val="singleLevel"/>
    <w:tmpl w:val="CE337D86"/>
    <w:lvl w:ilvl="0" w:tentative="0">
      <w:start w:val="2"/>
      <w:numFmt w:val="decimal"/>
      <w:suff w:val="space"/>
      <w:lvlText w:val="%1."/>
      <w:lvlJc w:val="left"/>
    </w:lvl>
  </w:abstractNum>
  <w:abstractNum w:abstractNumId="2">
    <w:nsid w:val="0AAE626A"/>
    <w:multiLevelType w:val="singleLevel"/>
    <w:tmpl w:val="0AAE626A"/>
    <w:lvl w:ilvl="0" w:tentative="0">
      <w:start w:val="1"/>
      <w:numFmt w:val="decimal"/>
      <w:lvlText w:val="%1."/>
      <w:lvlJc w:val="left"/>
      <w:pPr>
        <w:tabs>
          <w:tab w:val="left" w:pos="312"/>
        </w:tabs>
        <w:ind w:left="1656" w:leftChars="0" w:firstLine="0" w:firstLineChars="0"/>
      </w:pPr>
    </w:lvl>
  </w:abstractNum>
  <w:abstractNum w:abstractNumId="3">
    <w:nsid w:val="6034144C"/>
    <w:multiLevelType w:val="singleLevel"/>
    <w:tmpl w:val="6034144C"/>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3F0D"/>
    <w:rsid w:val="06F9323F"/>
    <w:rsid w:val="15165306"/>
    <w:rsid w:val="1E647D50"/>
    <w:rsid w:val="2B197C91"/>
    <w:rsid w:val="2B392DFC"/>
    <w:rsid w:val="30507CEB"/>
    <w:rsid w:val="344F79C3"/>
    <w:rsid w:val="345E0DB6"/>
    <w:rsid w:val="38843AFB"/>
    <w:rsid w:val="40A55A66"/>
    <w:rsid w:val="513E1968"/>
    <w:rsid w:val="5679676E"/>
    <w:rsid w:val="57F243B9"/>
    <w:rsid w:val="5949717E"/>
    <w:rsid w:val="5DFD5967"/>
    <w:rsid w:val="69C7165C"/>
    <w:rsid w:val="6BCC2842"/>
    <w:rsid w:val="7B0B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2021-02-07T02:30:00Z</dcterms:created>
  <dc:creator>zjy</dc:creator>
  <cp:lastModifiedBy>『cute』白羊座</cp:lastModifiedBy>
  <dcterms:modified xsi:type="dcterms:W3CDTF">2021-02-07T13:41:39Z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