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C2690" w14:textId="285738F1" w:rsidR="00DD2835" w:rsidRDefault="00DD2835" w:rsidP="00E64889">
      <w:pPr>
        <w:pStyle w:val="Title"/>
        <w:ind w:left="0" w:firstLine="0"/>
      </w:pPr>
      <w:r>
        <w:t>Problem Set B</w:t>
      </w:r>
    </w:p>
    <w:p w14:paraId="1CC0534F" w14:textId="6B832E03" w:rsidR="00E64889" w:rsidRDefault="00E64889" w:rsidP="00E64889">
      <w:pPr>
        <w:pStyle w:val="Title"/>
        <w:ind w:left="0" w:firstLine="0"/>
      </w:pPr>
      <w:r>
        <w:t xml:space="preserve">Due </w:t>
      </w:r>
      <w:r w:rsidR="00D20A28">
        <w:t xml:space="preserve">Thursday, </w:t>
      </w:r>
      <w:r w:rsidR="00D42B0D">
        <w:t>October 2</w:t>
      </w:r>
      <w:r w:rsidR="00E56023">
        <w:t xml:space="preserve">, </w:t>
      </w:r>
      <w:proofErr w:type="gramStart"/>
      <w:r w:rsidR="00E56023">
        <w:t>202</w:t>
      </w:r>
      <w:r w:rsidR="00D20A28">
        <w:t>5</w:t>
      </w:r>
      <w:proofErr w:type="gramEnd"/>
      <w:r w:rsidR="00E56023">
        <w:t xml:space="preserve"> at 6:00 PM</w:t>
      </w:r>
    </w:p>
    <w:p w14:paraId="32732A2B" w14:textId="3B6776C7" w:rsidR="00783FCB" w:rsidRDefault="00783FCB" w:rsidP="00E64889">
      <w:pPr>
        <w:pStyle w:val="Title"/>
        <w:ind w:left="0" w:firstLine="0"/>
      </w:pPr>
      <w:r>
        <w:t>Page limit: 3 pages (single-spaced)</w:t>
      </w:r>
    </w:p>
    <w:p w14:paraId="0151BAF8" w14:textId="6CA8768D" w:rsidR="002A7C41" w:rsidRDefault="002A7C41" w:rsidP="002A7C41">
      <w:pPr>
        <w:pStyle w:val="Heading1"/>
      </w:pPr>
      <w:r>
        <w:t xml:space="preserve">[25 points] </w:t>
      </w:r>
      <w:r w:rsidR="00D20A28">
        <w:t xml:space="preserve">This question deals with short-circuit </w:t>
      </w:r>
      <w:proofErr w:type="spellStart"/>
      <w:r w:rsidR="00D20A28">
        <w:t>boolean</w:t>
      </w:r>
      <w:proofErr w:type="spellEnd"/>
      <w:r w:rsidR="00D20A28">
        <w:t xml:space="preserve"> evaluation (SSBE)</w:t>
      </w:r>
      <w:r>
        <w:t>.</w:t>
      </w:r>
    </w:p>
    <w:p w14:paraId="354016EE" w14:textId="14ECE60A" w:rsidR="00B0487D" w:rsidRPr="00B0487D" w:rsidRDefault="00D20A28" w:rsidP="00917BA6">
      <w:pPr>
        <w:pStyle w:val="Heading2"/>
      </w:pPr>
      <w:r>
        <w:t xml:space="preserve">What is short-circuit </w:t>
      </w:r>
      <w:proofErr w:type="spellStart"/>
      <w:r>
        <w:t>boolean</w:t>
      </w:r>
      <w:proofErr w:type="spellEnd"/>
      <w:r>
        <w:t xml:space="preserve"> evaluation?</w:t>
      </w:r>
    </w:p>
    <w:p w14:paraId="58936A36" w14:textId="3C13B095" w:rsidR="008451DD" w:rsidRDefault="00B0487D" w:rsidP="00832654">
      <w:pPr>
        <w:rPr>
          <w:color w:val="2F5496" w:themeColor="accent1" w:themeShade="BF"/>
        </w:rPr>
      </w:pPr>
      <w:r>
        <w:rPr>
          <w:color w:val="2F5496" w:themeColor="accent1" w:themeShade="BF"/>
        </w:rPr>
        <w:t xml:space="preserve">Short-circuit </w:t>
      </w:r>
      <w:proofErr w:type="spellStart"/>
      <w:r>
        <w:rPr>
          <w:color w:val="2F5496" w:themeColor="accent1" w:themeShade="BF"/>
        </w:rPr>
        <w:t>boolean</w:t>
      </w:r>
      <w:proofErr w:type="spellEnd"/>
      <w:r>
        <w:rPr>
          <w:color w:val="2F5496" w:themeColor="accent1" w:themeShade="BF"/>
        </w:rPr>
        <w:t xml:space="preserve"> evaluation is when run-time optimization leads to avoiding evaluating unnecessary expressions when determining the evaluation of a parent conditional expression. For example, if the first expression of an AND conditional evaluates to false the other side of the AND expression is unnecessary to evaluate to know the value of the whole parent expression since for an AND expression both sides must be true. An OR conditional is similar except that it short circuits if the first expression evaluates to true.</w:t>
      </w:r>
    </w:p>
    <w:p w14:paraId="35F71724" w14:textId="77777777" w:rsidR="00B0487D" w:rsidRPr="008451DD" w:rsidRDefault="00B0487D" w:rsidP="008451DD">
      <w:pPr>
        <w:rPr>
          <w:color w:val="2F5496" w:themeColor="accent1" w:themeShade="BF"/>
        </w:rPr>
      </w:pPr>
    </w:p>
    <w:p w14:paraId="2BF11267" w14:textId="2B791A5C" w:rsidR="00B0487D" w:rsidRDefault="00D20A28" w:rsidP="00917BA6">
      <w:pPr>
        <w:pStyle w:val="Heading2"/>
      </w:pPr>
      <w:r>
        <w:t xml:space="preserve">What are the advantages of </w:t>
      </w:r>
      <w:proofErr w:type="gramStart"/>
      <w:r>
        <w:t>short-circuit</w:t>
      </w:r>
      <w:proofErr w:type="gramEnd"/>
      <w:r>
        <w:t xml:space="preserve"> </w:t>
      </w:r>
      <w:proofErr w:type="spellStart"/>
      <w:r>
        <w:t>boolean</w:t>
      </w:r>
      <w:proofErr w:type="spellEnd"/>
      <w:r>
        <w:t xml:space="preserve"> evaluation?</w:t>
      </w:r>
    </w:p>
    <w:p w14:paraId="0E180FEC" w14:textId="699FB7B0" w:rsidR="00B0487D" w:rsidRPr="00832654" w:rsidRDefault="00B0487D" w:rsidP="00832654">
      <w:pPr>
        <w:rPr>
          <w:color w:val="2F5496" w:themeColor="accent1" w:themeShade="BF"/>
        </w:rPr>
      </w:pPr>
      <w:r w:rsidRPr="00B0487D">
        <w:rPr>
          <w:color w:val="2F5496" w:themeColor="accent1" w:themeShade="BF"/>
        </w:rPr>
        <w:t xml:space="preserve">The advantage of </w:t>
      </w:r>
      <w:proofErr w:type="gramStart"/>
      <w:r w:rsidRPr="00B0487D">
        <w:rPr>
          <w:color w:val="2F5496" w:themeColor="accent1" w:themeShade="BF"/>
        </w:rPr>
        <w:t>short-circuit</w:t>
      </w:r>
      <w:proofErr w:type="gramEnd"/>
      <w:r w:rsidRPr="00B0487D">
        <w:rPr>
          <w:color w:val="2F5496" w:themeColor="accent1" w:themeShade="BF"/>
        </w:rPr>
        <w:t xml:space="preserve"> </w:t>
      </w:r>
      <w:proofErr w:type="spellStart"/>
      <w:r w:rsidRPr="00B0487D">
        <w:rPr>
          <w:color w:val="2F5496" w:themeColor="accent1" w:themeShade="BF"/>
        </w:rPr>
        <w:t>boolean</w:t>
      </w:r>
      <w:proofErr w:type="spellEnd"/>
      <w:r w:rsidRPr="00B0487D">
        <w:rPr>
          <w:color w:val="2F5496" w:themeColor="accent1" w:themeShade="BF"/>
        </w:rPr>
        <w:t xml:space="preserve"> evaluation is that </w:t>
      </w:r>
      <w:r w:rsidR="00917BA6" w:rsidRPr="00B0487D">
        <w:rPr>
          <w:color w:val="2F5496" w:themeColor="accent1" w:themeShade="BF"/>
        </w:rPr>
        <w:t>un</w:t>
      </w:r>
      <w:r w:rsidR="00917BA6">
        <w:rPr>
          <w:color w:val="2F5496" w:themeColor="accent1" w:themeShade="BF"/>
        </w:rPr>
        <w:t>n</w:t>
      </w:r>
      <w:r w:rsidR="00917BA6" w:rsidRPr="00B0487D">
        <w:rPr>
          <w:color w:val="2F5496" w:themeColor="accent1" w:themeShade="BF"/>
        </w:rPr>
        <w:t>ecessary</w:t>
      </w:r>
      <w:r w:rsidRPr="00B0487D">
        <w:rPr>
          <w:color w:val="2F5496" w:themeColor="accent1" w:themeShade="BF"/>
        </w:rPr>
        <w:t xml:space="preserve"> evaluations can be avoided which speeds up execution time.</w:t>
      </w:r>
    </w:p>
    <w:p w14:paraId="4C2A8229" w14:textId="77777777" w:rsidR="00B0487D" w:rsidRPr="00B0487D" w:rsidRDefault="00B0487D" w:rsidP="00832654"/>
    <w:p w14:paraId="566260C1" w14:textId="126E3921" w:rsidR="00917BA6" w:rsidRDefault="00D20A28" w:rsidP="00917BA6">
      <w:pPr>
        <w:pStyle w:val="Heading2"/>
      </w:pPr>
      <w:r>
        <w:t xml:space="preserve">What are the disadvantages of short-circuit </w:t>
      </w:r>
      <w:proofErr w:type="spellStart"/>
      <w:r>
        <w:t>boolean</w:t>
      </w:r>
      <w:proofErr w:type="spellEnd"/>
      <w:r>
        <w:t xml:space="preserve"> evaluation?</w:t>
      </w:r>
    </w:p>
    <w:p w14:paraId="0F73D386" w14:textId="60BEF0F0" w:rsidR="00917BA6" w:rsidRPr="00832654" w:rsidRDefault="00917BA6" w:rsidP="00832654">
      <w:pPr>
        <w:rPr>
          <w:color w:val="2F5496" w:themeColor="accent1" w:themeShade="BF"/>
        </w:rPr>
      </w:pPr>
      <w:r w:rsidRPr="00B0487D">
        <w:rPr>
          <w:color w:val="2F5496" w:themeColor="accent1" w:themeShade="BF"/>
        </w:rPr>
        <w:t xml:space="preserve">The </w:t>
      </w:r>
      <w:r>
        <w:rPr>
          <w:color w:val="2F5496" w:themeColor="accent1" w:themeShade="BF"/>
        </w:rPr>
        <w:t>dis</w:t>
      </w:r>
      <w:r w:rsidRPr="00B0487D">
        <w:rPr>
          <w:color w:val="2F5496" w:themeColor="accent1" w:themeShade="BF"/>
        </w:rPr>
        <w:t xml:space="preserve">advantage of short-circuit </w:t>
      </w:r>
      <w:proofErr w:type="spellStart"/>
      <w:r w:rsidRPr="00B0487D">
        <w:rPr>
          <w:color w:val="2F5496" w:themeColor="accent1" w:themeShade="BF"/>
        </w:rPr>
        <w:t>boolean</w:t>
      </w:r>
      <w:proofErr w:type="spellEnd"/>
      <w:r w:rsidRPr="00B0487D">
        <w:rPr>
          <w:color w:val="2F5496" w:themeColor="accent1" w:themeShade="BF"/>
        </w:rPr>
        <w:t xml:space="preserve"> evaluation is that un</w:t>
      </w:r>
      <w:r>
        <w:rPr>
          <w:color w:val="2F5496" w:themeColor="accent1" w:themeShade="BF"/>
        </w:rPr>
        <w:t>n</w:t>
      </w:r>
      <w:r w:rsidRPr="00B0487D">
        <w:rPr>
          <w:color w:val="2F5496" w:themeColor="accent1" w:themeShade="BF"/>
        </w:rPr>
        <w:t xml:space="preserve">ecessary evaluations </w:t>
      </w:r>
      <w:r>
        <w:rPr>
          <w:color w:val="2F5496" w:themeColor="accent1" w:themeShade="BF"/>
        </w:rPr>
        <w:t>(in the context of the conditional expression) will</w:t>
      </w:r>
      <w:r w:rsidRPr="00B0487D">
        <w:rPr>
          <w:color w:val="2F5496" w:themeColor="accent1" w:themeShade="BF"/>
        </w:rPr>
        <w:t xml:space="preserve"> be avoided which </w:t>
      </w:r>
      <w:r>
        <w:rPr>
          <w:color w:val="2F5496" w:themeColor="accent1" w:themeShade="BF"/>
        </w:rPr>
        <w:t>means any side effects of the short-circuited evaluations will not occur</w:t>
      </w:r>
      <w:r w:rsidRPr="00B0487D">
        <w:rPr>
          <w:color w:val="2F5496" w:themeColor="accent1" w:themeShade="BF"/>
        </w:rPr>
        <w:t>.</w:t>
      </w:r>
    </w:p>
    <w:p w14:paraId="40C4D2CC" w14:textId="77777777" w:rsidR="00917BA6" w:rsidRPr="00917BA6" w:rsidRDefault="00917BA6" w:rsidP="00917BA6"/>
    <w:p w14:paraId="38A27AC6" w14:textId="0AA881CB" w:rsidR="002A7C41" w:rsidRPr="000456A4" w:rsidRDefault="004D1304" w:rsidP="002A7C41">
      <w:pPr>
        <w:pStyle w:val="Heading2"/>
      </w:pPr>
      <w:r>
        <w:t>How would you show whether a language</w:t>
      </w:r>
      <w:r w:rsidR="002A7C41" w:rsidRPr="000456A4">
        <w:t xml:space="preserve"> support</w:t>
      </w:r>
      <w:r>
        <w:t>s</w:t>
      </w:r>
      <w:r w:rsidR="002A7C41" w:rsidRPr="000456A4">
        <w:t xml:space="preserve"> </w:t>
      </w:r>
      <w:r>
        <w:t>SSBE</w:t>
      </w:r>
      <w:r w:rsidR="002A7C41" w:rsidRPr="000456A4">
        <w:t xml:space="preserve">? </w:t>
      </w:r>
      <w:r w:rsidR="00750DC3">
        <w:t xml:space="preserve">Choose one of C++, Java or Python. </w:t>
      </w:r>
      <w:r w:rsidR="002A7C41">
        <w:t>Submit</w:t>
      </w:r>
      <w:r w:rsidR="002A7C41" w:rsidRPr="000456A4">
        <w:t xml:space="preserve"> a </w:t>
      </w:r>
      <w:r w:rsidR="002A7C41" w:rsidRPr="00D85B6F">
        <w:rPr>
          <w:u w:val="single"/>
        </w:rPr>
        <w:t>short</w:t>
      </w:r>
      <w:r w:rsidR="002A7C41" w:rsidRPr="000456A4">
        <w:t xml:space="preserve"> program that show</w:t>
      </w:r>
      <w:r w:rsidR="002A7C41">
        <w:t>s</w:t>
      </w:r>
      <w:r w:rsidR="002A7C41" w:rsidRPr="000456A4">
        <w:t xml:space="preserve">, </w:t>
      </w:r>
      <w:r w:rsidR="002A7C41" w:rsidRPr="00773223">
        <w:rPr>
          <w:u w:val="single"/>
        </w:rPr>
        <w:t>unambiguously</w:t>
      </w:r>
      <w:r w:rsidR="002A7C41" w:rsidRPr="000456A4">
        <w:t xml:space="preserve">, </w:t>
      </w:r>
      <w:r w:rsidR="00B70DCB">
        <w:t>whether it does or does not support it</w:t>
      </w:r>
      <w:r w:rsidR="002A7C41">
        <w:t>. (Be sure to run the program!</w:t>
      </w:r>
      <w:r w:rsidR="002A7C41" w:rsidRPr="000456A4">
        <w:t>)</w:t>
      </w:r>
      <w:r w:rsidR="009D5BF9">
        <w:t xml:space="preserve"> Explain your answer.</w:t>
      </w:r>
    </w:p>
    <w:p w14:paraId="501DD85E" w14:textId="5A5A78F8" w:rsidR="00DB3896" w:rsidRDefault="00E64889" w:rsidP="008F3E25">
      <w:pPr>
        <w:pStyle w:val="Heading1"/>
      </w:pPr>
      <w:r w:rsidRPr="00680177">
        <w:t>[</w:t>
      </w:r>
      <w:r w:rsidR="007D4599">
        <w:t>25</w:t>
      </w:r>
      <w:r w:rsidRPr="00680177">
        <w:t xml:space="preserve"> points] </w:t>
      </w:r>
      <w:r w:rsidR="008F3E25">
        <w:t>This question deal</w:t>
      </w:r>
      <w:r w:rsidR="00E70637">
        <w:t>s</w:t>
      </w:r>
      <w:r w:rsidR="008F3E25">
        <w:t xml:space="preserve"> with the concept of a variable</w:t>
      </w:r>
      <w:r w:rsidR="00E70637">
        <w:t>.</w:t>
      </w:r>
    </w:p>
    <w:p w14:paraId="77A001D5" w14:textId="640B625B" w:rsidR="008F3E25" w:rsidRDefault="008F3E25" w:rsidP="008F3E25">
      <w:pPr>
        <w:pStyle w:val="Heading2"/>
      </w:pPr>
      <w:r>
        <w:t xml:space="preserve">What does it mean to </w:t>
      </w:r>
      <w:r w:rsidR="00F35A82">
        <w:t>de-reference a variable?</w:t>
      </w:r>
    </w:p>
    <w:p w14:paraId="212372A2" w14:textId="68F5686D" w:rsidR="00832654" w:rsidRPr="00832654" w:rsidRDefault="00814813" w:rsidP="00814813">
      <w:pPr>
        <w:rPr>
          <w:color w:val="2F5496" w:themeColor="accent1" w:themeShade="BF"/>
        </w:rPr>
      </w:pPr>
      <w:r w:rsidRPr="00832654">
        <w:rPr>
          <w:color w:val="2F5496" w:themeColor="accent1" w:themeShade="BF"/>
        </w:rPr>
        <w:t xml:space="preserve">This is strange wording, so it is a little difficult to answer. Normally dereferencing is used to talk specifically about pointers (a type of variable). </w:t>
      </w:r>
      <w:proofErr w:type="gramStart"/>
      <w:r w:rsidR="00832654">
        <w:rPr>
          <w:color w:val="2F5496" w:themeColor="accent1" w:themeShade="BF"/>
        </w:rPr>
        <w:t>In actuality, a</w:t>
      </w:r>
      <w:r w:rsidRPr="00832654">
        <w:rPr>
          <w:color w:val="2F5496" w:themeColor="accent1" w:themeShade="BF"/>
        </w:rPr>
        <w:t>ll</w:t>
      </w:r>
      <w:proofErr w:type="gramEnd"/>
      <w:r w:rsidRPr="00832654">
        <w:rPr>
          <w:color w:val="2F5496" w:themeColor="accent1" w:themeShade="BF"/>
        </w:rPr>
        <w:t xml:space="preserve"> variables redirect a</w:t>
      </w:r>
      <w:r w:rsidR="00832654">
        <w:rPr>
          <w:color w:val="2F5496" w:themeColor="accent1" w:themeShade="BF"/>
        </w:rPr>
        <w:t>n executing</w:t>
      </w:r>
      <w:r w:rsidRPr="00832654">
        <w:rPr>
          <w:color w:val="2F5496" w:themeColor="accent1" w:themeShade="BF"/>
        </w:rPr>
        <w:t xml:space="preserve"> program to a value at a memory location, so de</w:t>
      </w:r>
      <w:r w:rsidR="00832654" w:rsidRPr="00832654">
        <w:rPr>
          <w:color w:val="2F5496" w:themeColor="accent1" w:themeShade="BF"/>
        </w:rPr>
        <w:t>-</w:t>
      </w:r>
      <w:r w:rsidRPr="00832654">
        <w:rPr>
          <w:color w:val="2F5496" w:themeColor="accent1" w:themeShade="BF"/>
        </w:rPr>
        <w:t xml:space="preserve">referencing a variable is </w:t>
      </w:r>
      <w:proofErr w:type="gramStart"/>
      <w:r w:rsidR="00832654">
        <w:rPr>
          <w:color w:val="2F5496" w:themeColor="accent1" w:themeShade="BF"/>
        </w:rPr>
        <w:t>actually</w:t>
      </w:r>
      <w:r w:rsidRPr="00832654">
        <w:rPr>
          <w:color w:val="2F5496" w:themeColor="accent1" w:themeShade="BF"/>
        </w:rPr>
        <w:t xml:space="preserve"> getting</w:t>
      </w:r>
      <w:proofErr w:type="gramEnd"/>
      <w:r w:rsidRPr="00832654">
        <w:rPr>
          <w:color w:val="2F5496" w:themeColor="accent1" w:themeShade="BF"/>
        </w:rPr>
        <w:t xml:space="preserve"> the value at the variable’s stored location. </w:t>
      </w:r>
      <w:r w:rsidR="00832654" w:rsidRPr="00832654">
        <w:rPr>
          <w:color w:val="2F5496" w:themeColor="accent1" w:themeShade="BF"/>
        </w:rPr>
        <w:t xml:space="preserve">This is what programming languages abstract away. </w:t>
      </w:r>
    </w:p>
    <w:p w14:paraId="525E2D96" w14:textId="3052C030" w:rsidR="00814813" w:rsidRPr="00832654" w:rsidRDefault="00814813" w:rsidP="00814813">
      <w:pPr>
        <w:rPr>
          <w:color w:val="2F5496" w:themeColor="accent1" w:themeShade="BF"/>
        </w:rPr>
      </w:pPr>
      <w:r w:rsidRPr="00832654">
        <w:rPr>
          <w:color w:val="2F5496" w:themeColor="accent1" w:themeShade="BF"/>
        </w:rPr>
        <w:t xml:space="preserve">But dereferencing a pointer variable contains another step. A pointer variable stores </w:t>
      </w:r>
      <w:r w:rsidR="00832654" w:rsidRPr="00832654">
        <w:rPr>
          <w:color w:val="2F5496" w:themeColor="accent1" w:themeShade="BF"/>
        </w:rPr>
        <w:t xml:space="preserve">a reference to another variable which in turn stores a reference to a memory location. De-referencing a pointer means to </w:t>
      </w:r>
      <w:proofErr w:type="gramStart"/>
      <w:r w:rsidR="00832654" w:rsidRPr="00832654">
        <w:rPr>
          <w:color w:val="2F5496" w:themeColor="accent1" w:themeShade="BF"/>
        </w:rPr>
        <w:t>access</w:t>
      </w:r>
      <w:proofErr w:type="gramEnd"/>
      <w:r w:rsidR="00832654" w:rsidRPr="00832654">
        <w:rPr>
          <w:color w:val="2F5496" w:themeColor="accent1" w:themeShade="BF"/>
        </w:rPr>
        <w:t xml:space="preserve"> the value that the pointer points to rather than the pointer reference itself. </w:t>
      </w:r>
    </w:p>
    <w:p w14:paraId="0855370D" w14:textId="77777777" w:rsidR="00814813" w:rsidRPr="00814813" w:rsidRDefault="00814813" w:rsidP="00814813"/>
    <w:p w14:paraId="7788644E" w14:textId="7F159568" w:rsidR="00F35A82" w:rsidRDefault="00F35A82" w:rsidP="00F35A82">
      <w:pPr>
        <w:pStyle w:val="Heading2"/>
      </w:pPr>
      <w:r>
        <w:t>What’s the difference between a variable and an expression?</w:t>
      </w:r>
    </w:p>
    <w:p w14:paraId="28661AB3" w14:textId="40B98C29" w:rsidR="00832654" w:rsidRPr="0067469E" w:rsidRDefault="0067469E" w:rsidP="00832654">
      <w:pPr>
        <w:rPr>
          <w:color w:val="2F5496" w:themeColor="accent1" w:themeShade="BF"/>
        </w:rPr>
      </w:pPr>
      <w:r w:rsidRPr="0067469E">
        <w:rPr>
          <w:color w:val="2F5496" w:themeColor="accent1" w:themeShade="BF"/>
        </w:rPr>
        <w:t xml:space="preserve">A variable stores data and the information necessary to parse that data as a value. A variable is also used to store the result of an expression. An expression is a set of operands (variables, literals, and other expressions) and operators that are to be evaluated. A variable is a reference to a value at a memory location while an expression will evaluate to a value. </w:t>
      </w:r>
    </w:p>
    <w:p w14:paraId="5C26DD85" w14:textId="4D9C82DA" w:rsidR="00017AAA" w:rsidRDefault="00052243" w:rsidP="00017AAA">
      <w:pPr>
        <w:pStyle w:val="Heading2"/>
      </w:pPr>
      <w:r>
        <w:t>We’ve introduced six</w:t>
      </w:r>
      <w:r w:rsidR="00017AAA">
        <w:t xml:space="preserve"> things that comprise a variable.</w:t>
      </w:r>
      <w:r>
        <w:t xml:space="preserve"> Choose three of them and explain what they are in your own words.</w:t>
      </w:r>
    </w:p>
    <w:p w14:paraId="06F05767" w14:textId="285A3EC7" w:rsidR="0067469E" w:rsidRPr="005202E3" w:rsidRDefault="0067469E" w:rsidP="0067469E">
      <w:pPr>
        <w:rPr>
          <w:color w:val="2F5496" w:themeColor="accent1" w:themeShade="BF"/>
        </w:rPr>
      </w:pPr>
      <w:r w:rsidRPr="005202E3">
        <w:rPr>
          <w:color w:val="2F5496" w:themeColor="accent1" w:themeShade="BF"/>
        </w:rPr>
        <w:lastRenderedPageBreak/>
        <w:t xml:space="preserve">Identifier – the name of a variable. It is used by the program to determine which memory location to retrieve data from. This is a key </w:t>
      </w:r>
      <w:r w:rsidR="005202E3" w:rsidRPr="005202E3">
        <w:rPr>
          <w:color w:val="2F5496" w:themeColor="accent1" w:themeShade="BF"/>
        </w:rPr>
        <w:t>in</w:t>
      </w:r>
      <w:r w:rsidRPr="005202E3">
        <w:rPr>
          <w:color w:val="2F5496" w:themeColor="accent1" w:themeShade="BF"/>
        </w:rPr>
        <w:t xml:space="preserve"> the symbol table.</w:t>
      </w:r>
    </w:p>
    <w:p w14:paraId="69F70498" w14:textId="47DDC067" w:rsidR="0067469E" w:rsidRPr="005202E3" w:rsidRDefault="0067469E" w:rsidP="0067469E">
      <w:pPr>
        <w:rPr>
          <w:color w:val="2F5496" w:themeColor="accent1" w:themeShade="BF"/>
        </w:rPr>
      </w:pPr>
      <w:r w:rsidRPr="005202E3">
        <w:rPr>
          <w:color w:val="2F5496" w:themeColor="accent1" w:themeShade="BF"/>
        </w:rPr>
        <w:t xml:space="preserve">Value – the value associated with the variable. It exists in memory at a specific memory location. It exists </w:t>
      </w:r>
      <w:r w:rsidR="005202E3" w:rsidRPr="005202E3">
        <w:rPr>
          <w:color w:val="2F5496" w:themeColor="accent1" w:themeShade="BF"/>
        </w:rPr>
        <w:t>in memory as 1’s and 0’s but is given context by the associated type.</w:t>
      </w:r>
    </w:p>
    <w:p w14:paraId="3E31B51D" w14:textId="7FBA6F08" w:rsidR="005202E3" w:rsidRPr="005202E3" w:rsidRDefault="005202E3" w:rsidP="0067469E">
      <w:pPr>
        <w:rPr>
          <w:color w:val="2F5496" w:themeColor="accent1" w:themeShade="BF"/>
        </w:rPr>
      </w:pPr>
      <w:r w:rsidRPr="005202E3">
        <w:rPr>
          <w:color w:val="2F5496" w:themeColor="accent1" w:themeShade="BF"/>
        </w:rPr>
        <w:t>Type – the kind of data stored in a memory location. It tells the program how to treat the data being retrieved by the address associated with an identifier.</w:t>
      </w:r>
    </w:p>
    <w:p w14:paraId="227F51F6" w14:textId="77777777" w:rsidR="002E6101" w:rsidRDefault="002E6101" w:rsidP="002E6101">
      <w:pPr>
        <w:pStyle w:val="Heading1"/>
      </w:pPr>
      <w:r>
        <w:t xml:space="preserve">[25 points] For each of the following pairs of concepts, briefly describe an important </w:t>
      </w:r>
      <w:r w:rsidRPr="005A7E69">
        <w:rPr>
          <w:u w:val="single"/>
        </w:rPr>
        <w:t>difference</w:t>
      </w:r>
      <w:r>
        <w:t xml:space="preserve"> between the two with respect to programming languages. Do NOT merely define each term – differentiate them!</w:t>
      </w:r>
    </w:p>
    <w:p w14:paraId="5E7F948A" w14:textId="77777777" w:rsidR="002E6101" w:rsidRDefault="002E6101" w:rsidP="002E6101">
      <w:pPr>
        <w:pStyle w:val="Heading2"/>
      </w:pPr>
      <w:r>
        <w:t>Operator vs. operand</w:t>
      </w:r>
    </w:p>
    <w:p w14:paraId="5B00EA78" w14:textId="195C3865" w:rsidR="005202E3" w:rsidRDefault="005202E3" w:rsidP="005202E3">
      <w:pPr>
        <w:rPr>
          <w:color w:val="2F5496" w:themeColor="accent1" w:themeShade="BF"/>
        </w:rPr>
      </w:pPr>
      <w:r w:rsidRPr="007E7604">
        <w:rPr>
          <w:color w:val="2F5496" w:themeColor="accent1" w:themeShade="BF"/>
        </w:rPr>
        <w:t>An operator is an action while an operand is a thing (value) that action (operator) will be applied to. Common operators are actions (mappings/functions) such as ‘add’, ‘subtract’, ‘negate’, and ‘or’. Operators are not the symbols used to represent such actions. An operand is a literal, variable, or expression to be acted upon.</w:t>
      </w:r>
    </w:p>
    <w:p w14:paraId="54E3E435" w14:textId="77777777" w:rsidR="007E7604" w:rsidRPr="007E7604" w:rsidRDefault="007E7604" w:rsidP="005202E3">
      <w:pPr>
        <w:rPr>
          <w:color w:val="2F5496" w:themeColor="accent1" w:themeShade="BF"/>
        </w:rPr>
      </w:pPr>
    </w:p>
    <w:p w14:paraId="6A675F64" w14:textId="77777777" w:rsidR="00D471A7" w:rsidRDefault="00D471A7" w:rsidP="00D471A7">
      <w:pPr>
        <w:pStyle w:val="Heading2"/>
      </w:pPr>
      <w:r w:rsidRPr="00E93CE8">
        <w:rPr>
          <w:rFonts w:ascii="Courier New" w:hAnsi="Courier New" w:cs="Courier New"/>
          <w:b/>
          <w:bCs/>
        </w:rPr>
        <w:t>break</w:t>
      </w:r>
      <w:r w:rsidRPr="00E93CE8">
        <w:t xml:space="preserve"> statement vs </w:t>
      </w:r>
      <w:r w:rsidRPr="00E93CE8">
        <w:rPr>
          <w:rFonts w:ascii="Courier New" w:hAnsi="Courier New" w:cs="Courier New"/>
          <w:b/>
          <w:bCs/>
        </w:rPr>
        <w:t>continue</w:t>
      </w:r>
      <w:r w:rsidRPr="00E93CE8">
        <w:t xml:space="preserve"> statement</w:t>
      </w:r>
    </w:p>
    <w:p w14:paraId="5BDC62FE" w14:textId="04C6E2B8" w:rsidR="005202E3" w:rsidRDefault="007E7604" w:rsidP="005202E3">
      <w:pPr>
        <w:rPr>
          <w:color w:val="2F5496" w:themeColor="accent1" w:themeShade="BF"/>
        </w:rPr>
      </w:pPr>
      <w:r>
        <w:rPr>
          <w:color w:val="2F5496" w:themeColor="accent1" w:themeShade="BF"/>
        </w:rPr>
        <w:t xml:space="preserve">The </w:t>
      </w:r>
      <w:r w:rsidRPr="007E7604">
        <w:rPr>
          <w:b/>
          <w:bCs/>
          <w:color w:val="2F5496" w:themeColor="accent1" w:themeShade="BF"/>
        </w:rPr>
        <w:t>b</w:t>
      </w:r>
      <w:r w:rsidR="005202E3" w:rsidRPr="007E7604">
        <w:rPr>
          <w:b/>
          <w:bCs/>
          <w:color w:val="2F5496" w:themeColor="accent1" w:themeShade="BF"/>
        </w:rPr>
        <w:t>reak</w:t>
      </w:r>
      <w:r w:rsidR="005202E3" w:rsidRPr="007E7604">
        <w:rPr>
          <w:color w:val="2F5496" w:themeColor="accent1" w:themeShade="BF"/>
        </w:rPr>
        <w:t xml:space="preserve"> and </w:t>
      </w:r>
      <w:r w:rsidRPr="007E7604">
        <w:rPr>
          <w:b/>
          <w:bCs/>
          <w:color w:val="2F5496" w:themeColor="accent1" w:themeShade="BF"/>
        </w:rPr>
        <w:t>c</w:t>
      </w:r>
      <w:r w:rsidR="005202E3" w:rsidRPr="007E7604">
        <w:rPr>
          <w:b/>
          <w:bCs/>
          <w:color w:val="2F5496" w:themeColor="accent1" w:themeShade="BF"/>
        </w:rPr>
        <w:t>ontinue</w:t>
      </w:r>
      <w:r w:rsidRPr="007E7604">
        <w:rPr>
          <w:color w:val="2F5496" w:themeColor="accent1" w:themeShade="BF"/>
        </w:rPr>
        <w:t xml:space="preserve"> statement are both used to control loop statements. </w:t>
      </w:r>
      <w:r w:rsidRPr="007E7604">
        <w:rPr>
          <w:b/>
          <w:bCs/>
          <w:color w:val="2F5496" w:themeColor="accent1" w:themeShade="BF"/>
        </w:rPr>
        <w:t>Break</w:t>
      </w:r>
      <w:r w:rsidRPr="007E7604">
        <w:rPr>
          <w:color w:val="2F5496" w:themeColor="accent1" w:themeShade="BF"/>
        </w:rPr>
        <w:t xml:space="preserve"> is used to early exit from the loop while the </w:t>
      </w:r>
      <w:r w:rsidRPr="007E7604">
        <w:rPr>
          <w:b/>
          <w:bCs/>
          <w:color w:val="2F5496" w:themeColor="accent1" w:themeShade="BF"/>
        </w:rPr>
        <w:t>continue</w:t>
      </w:r>
      <w:r w:rsidRPr="007E7604">
        <w:rPr>
          <w:color w:val="2F5496" w:themeColor="accent1" w:themeShade="BF"/>
        </w:rPr>
        <w:t xml:space="preserve"> statement exists to short-circuit the current iteration of the loop and move immediately on to the next iteration.</w:t>
      </w:r>
    </w:p>
    <w:p w14:paraId="0D5F16B3" w14:textId="77777777" w:rsidR="007E7604" w:rsidRPr="007E7604" w:rsidRDefault="007E7604" w:rsidP="005202E3">
      <w:pPr>
        <w:rPr>
          <w:color w:val="2F5496" w:themeColor="accent1" w:themeShade="BF"/>
        </w:rPr>
      </w:pPr>
    </w:p>
    <w:p w14:paraId="5F726286" w14:textId="77777777" w:rsidR="002E6101" w:rsidRDefault="002E6101" w:rsidP="002E6101">
      <w:pPr>
        <w:pStyle w:val="Heading2"/>
      </w:pPr>
      <w:r>
        <w:t>Copy semantics vs. reference semantics</w:t>
      </w:r>
    </w:p>
    <w:p w14:paraId="0DAB3AD1" w14:textId="44A73CDC" w:rsidR="007E7604" w:rsidRPr="007E7604" w:rsidRDefault="007E7604" w:rsidP="007E7604">
      <w:pPr>
        <w:rPr>
          <w:color w:val="2F5496" w:themeColor="accent1" w:themeShade="BF"/>
        </w:rPr>
      </w:pPr>
      <w:r w:rsidRPr="007E7604">
        <w:rPr>
          <w:color w:val="2F5496" w:themeColor="accent1" w:themeShade="BF"/>
        </w:rPr>
        <w:t>Copy semantics and reference semantics both refer to ways an assignment statement can behave. A copy assignment literally creates a duplicate of the data at one memory location and places it in another. The two memory locations can be changed without affecting the other. A reference assignment creates a pointer to the same memory location. There is only one memory location and a change to it by one reference affects the value referred to by another.</w:t>
      </w:r>
    </w:p>
    <w:p w14:paraId="5B9F8990" w14:textId="262B82DF" w:rsidR="002D6186" w:rsidRDefault="002D6186" w:rsidP="00894D56">
      <w:pPr>
        <w:pStyle w:val="Heading1"/>
      </w:pPr>
      <w:r>
        <w:t xml:space="preserve">[25 points] </w:t>
      </w:r>
      <w:r w:rsidR="00087316">
        <w:t>We have looked at three different strategies for precisely representing semantics in a programming language</w:t>
      </w:r>
      <w:r w:rsidR="00894D56">
        <w:t>.</w:t>
      </w:r>
    </w:p>
    <w:p w14:paraId="408D4D9C" w14:textId="55DEF768" w:rsidR="00894D56" w:rsidRDefault="00087316" w:rsidP="00894D56">
      <w:pPr>
        <w:pStyle w:val="Heading2"/>
      </w:pPr>
      <w:r>
        <w:t>Name each strategy and (in your own words) describe how it represents semantics.</w:t>
      </w:r>
    </w:p>
    <w:p w14:paraId="540E5981" w14:textId="14A0531D" w:rsidR="00894D56" w:rsidRDefault="00087316" w:rsidP="00894D56">
      <w:pPr>
        <w:pStyle w:val="Heading2"/>
      </w:pPr>
      <w:r>
        <w:t xml:space="preserve">Of the three, which one do you think is most useful to you in understanding semantics and using that understanding while creating programs? Be sure to identify your </w:t>
      </w:r>
      <w:proofErr w:type="gramStart"/>
      <w:r>
        <w:t>choice, and</w:t>
      </w:r>
      <w:proofErr w:type="gramEnd"/>
      <w:r>
        <w:t xml:space="preserve"> explain why you think it will be most useful to you.</w:t>
      </w:r>
    </w:p>
    <w:p w14:paraId="1721652F" w14:textId="77777777" w:rsidR="00894D56" w:rsidRPr="00894D56" w:rsidRDefault="00894D56" w:rsidP="00894D56"/>
    <w:p w14:paraId="64C1C4FE" w14:textId="77777777" w:rsidR="0001789D" w:rsidRPr="006C32F2" w:rsidRDefault="0001789D" w:rsidP="006C32F2">
      <w:pPr>
        <w:ind w:left="720"/>
      </w:pPr>
    </w:p>
    <w:sectPr w:rsidR="0001789D" w:rsidRPr="006C32F2" w:rsidSect="00F21AE1">
      <w:headerReference w:type="default" r:id="rId7"/>
      <w:footerReference w:type="default" r:id="rId8"/>
      <w:pgSz w:w="12240" w:h="15840"/>
      <w:pgMar w:top="108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DEF38" w14:textId="77777777" w:rsidR="00BA2411" w:rsidRDefault="00BA2411">
      <w:r>
        <w:separator/>
      </w:r>
    </w:p>
  </w:endnote>
  <w:endnote w:type="continuationSeparator" w:id="0">
    <w:p w14:paraId="7576BD03" w14:textId="77777777" w:rsidR="00BA2411" w:rsidRDefault="00BA2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Zapf Dingbats">
    <w:charset w:val="02"/>
    <w:family w:val="auto"/>
    <w:pitch w:val="variable"/>
    <w:sig w:usb0="00000000" w:usb1="10000000" w:usb2="00000000" w:usb3="00000000" w:csb0="80000000" w:csb1="00000000"/>
  </w:font>
  <w:font w:name="Avant Garde">
    <w:altName w:val="Century Gothic"/>
    <w:charset w:val="00"/>
    <w:family w:val="auto"/>
    <w:pitch w:val="variable"/>
    <w:sig w:usb0="03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Geneva">
    <w:charset w:val="00"/>
    <w:family w:val="swiss"/>
    <w:pitch w:val="variable"/>
    <w:sig w:usb0="E00002FF" w:usb1="5200205F" w:usb2="00A0C000" w:usb3="00000000" w:csb0="0000019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Courier">
    <w:panose1 w:val="02070409020205020404"/>
    <w:charset w:val="00"/>
    <w:family w:val="modern"/>
    <w:pitch w:val="fixed"/>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mn-ea">
    <w:charset w:val="00"/>
    <w:family w:val="roman"/>
    <w:pitch w:val="default"/>
  </w:font>
  <w:font w:name="Gothic">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0A6CC" w14:textId="77777777" w:rsidR="004F7DCA" w:rsidRDefault="004F7DCA">
    <w:pPr>
      <w:pStyle w:val="Footer"/>
      <w:ind w:left="90"/>
      <w:rPr>
        <w:b/>
        <w:sz w:val="20"/>
      </w:rPr>
    </w:pPr>
    <w:r>
      <w:tab/>
    </w:r>
    <w:r>
      <w:rPr>
        <w:b/>
        <w:sz w:val="20"/>
      </w:rPr>
      <w:t>Problem Set B</w:t>
    </w:r>
    <w:r>
      <w:rPr>
        <w:b/>
        <w:sz w:val="20"/>
      </w:rPr>
      <w:tab/>
    </w:r>
    <w:r>
      <w:rPr>
        <w:b/>
        <w:sz w:val="20"/>
      </w:rPr>
      <w:tab/>
      <w:t xml:space="preserve">– </w:t>
    </w:r>
    <w:r>
      <w:rPr>
        <w:rStyle w:val="PageNumber"/>
        <w:b/>
        <w:sz w:val="20"/>
      </w:rPr>
      <w:fldChar w:fldCharType="begin"/>
    </w:r>
    <w:r>
      <w:rPr>
        <w:rStyle w:val="PageNumber"/>
        <w:b/>
        <w:sz w:val="20"/>
      </w:rPr>
      <w:instrText xml:space="preserve"> PAGE </w:instrText>
    </w:r>
    <w:r>
      <w:rPr>
        <w:rStyle w:val="PageNumber"/>
        <w:b/>
        <w:sz w:val="20"/>
      </w:rPr>
      <w:fldChar w:fldCharType="separate"/>
    </w:r>
    <w:r w:rsidR="00F00938">
      <w:rPr>
        <w:rStyle w:val="PageNumber"/>
        <w:b/>
        <w:noProof/>
        <w:sz w:val="20"/>
      </w:rPr>
      <w:t>1</w:t>
    </w:r>
    <w:r>
      <w:rPr>
        <w:rStyle w:val="PageNumber"/>
        <w:b/>
        <w:sz w:val="20"/>
      </w:rPr>
      <w:fldChar w:fldCharType="end"/>
    </w:r>
    <w:r>
      <w:rPr>
        <w:rStyle w:val="PageNumber"/>
        <w:b/>
        <w:sz w:val="20"/>
      </w:rPr>
      <w:t xml:space="preserve"> of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F00938">
      <w:rPr>
        <w:rStyle w:val="PageNumber"/>
        <w:b/>
        <w:noProof/>
        <w:sz w:val="20"/>
      </w:rPr>
      <w:t>1</w:t>
    </w:r>
    <w:r>
      <w:rPr>
        <w:rStyle w:val="PageNumber"/>
        <w:b/>
        <w:sz w:val="20"/>
      </w:rPr>
      <w:fldChar w:fldCharType="end"/>
    </w:r>
    <w:r>
      <w:rPr>
        <w:rStyle w:val="PageNumber"/>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30A2A" w14:textId="77777777" w:rsidR="00BA2411" w:rsidRDefault="00BA2411">
      <w:r>
        <w:separator/>
      </w:r>
    </w:p>
  </w:footnote>
  <w:footnote w:type="continuationSeparator" w:id="0">
    <w:p w14:paraId="6FCDEC5D" w14:textId="77777777" w:rsidR="00BA2411" w:rsidRDefault="00BA2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7F5D2" w14:textId="77777777" w:rsidR="004F7DCA" w:rsidRDefault="004F7DCA" w:rsidP="00E64889">
    <w:pPr>
      <w:pStyle w:val="Header"/>
      <w:tabs>
        <w:tab w:val="clear" w:pos="4320"/>
        <w:tab w:val="clear" w:pos="8640"/>
        <w:tab w:val="center" w:pos="5760"/>
        <w:tab w:val="right" w:pos="9360"/>
      </w:tabs>
      <w:ind w:left="0" w:firstLine="0"/>
      <w:rPr>
        <w:b/>
        <w:sz w:val="20"/>
        <w:u w:val="single"/>
      </w:rPr>
    </w:pPr>
    <w:r>
      <w:rPr>
        <w:b/>
        <w:sz w:val="20"/>
        <w:u w:val="single"/>
      </w:rPr>
      <w:t>CS 424/524 - Programming Languages</w:t>
    </w:r>
    <w:r>
      <w:rPr>
        <w:b/>
        <w:sz w:val="20"/>
        <w:u w:val="single"/>
      </w:rPr>
      <w:tab/>
    </w:r>
    <w:r>
      <w:rPr>
        <w:b/>
        <w:sz w:val="20"/>
        <w:u w:val="single"/>
      </w:rPr>
      <w:tab/>
      <w:t xml:space="preserve">H. S. </w:t>
    </w:r>
    <w:proofErr w:type="spellStart"/>
    <w:r>
      <w:rPr>
        <w:b/>
        <w:sz w:val="20"/>
        <w:u w:val="single"/>
      </w:rPr>
      <w:t>Delugach</w:t>
    </w:r>
    <w:proofErr w:type="spellEnd"/>
  </w:p>
  <w:p w14:paraId="75FE3920" w14:textId="77777777" w:rsidR="004F7DCA" w:rsidRDefault="004F7DCA">
    <w:pPr>
      <w:pStyle w:val="Header"/>
      <w:tabs>
        <w:tab w:val="clear" w:pos="4320"/>
        <w:tab w:val="clear" w:pos="8640"/>
        <w:tab w:val="center" w:pos="5220"/>
        <w:tab w:val="right" w:pos="9540"/>
      </w:tabs>
      <w:rPr>
        <w:rFonts w:ascii="Avant Garde" w:hAnsi="Avant Gar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0000000"/>
    <w:lvl w:ilvl="0">
      <w:numFmt w:val="none"/>
      <w:lvlText w:val=""/>
      <w:lvlJc w:val="left"/>
    </w:lvl>
    <w:lvl w:ilvl="1">
      <w:start w:val="1"/>
      <w:numFmt w:val="none"/>
      <w:suff w:val="nothing"/>
      <w:lvlText w:val=""/>
      <w:lvlJc w:val="left"/>
      <w:pPr>
        <w:ind w:left="360" w:hanging="360"/>
      </w:pPr>
      <w:rPr>
        <w:sz w:val="28"/>
      </w:rPr>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decimal"/>
      <w:lvlText w:val="%7"/>
      <w:legacy w:legacy="1" w:legacySpace="0" w:legacyIndent="0"/>
      <w:lvlJc w:val="left"/>
      <w:rPr>
        <w:rFonts w:ascii="Times New Roman" w:hAnsi="Times New Roman" w:hint="default"/>
      </w:rPr>
    </w:lvl>
    <w:lvl w:ilvl="7">
      <w:numFmt w:val="decimal"/>
      <w:lvlText w:val="%8"/>
      <w:legacy w:legacy="1" w:legacySpace="0" w:legacyIndent="0"/>
      <w:lvlJc w:val="left"/>
      <w:rPr>
        <w:rFonts w:ascii="Times New Roman" w:hAnsi="Times New Roman" w:hint="default"/>
      </w:rPr>
    </w:lvl>
    <w:lvl w:ilvl="8">
      <w:numFmt w:val="decimal"/>
      <w:lvlText w:val="%9"/>
      <w:legacy w:legacy="1" w:legacySpace="0" w:legacyIndent="0"/>
      <w:lvlJc w:val="left"/>
      <w:rPr>
        <w:rFonts w:ascii="Times New Roman" w:hAnsi="Times New Roman" w:hint="default"/>
      </w:rPr>
    </w:lvl>
  </w:abstractNum>
  <w:abstractNum w:abstractNumId="1" w15:restartNumberingAfterBreak="0">
    <w:nsid w:val="00000001"/>
    <w:multiLevelType w:val="singleLevel"/>
    <w:tmpl w:val="00000000"/>
    <w:lvl w:ilvl="0">
      <w:start w:val="1"/>
      <w:numFmt w:val="bullet"/>
      <w:lvlText w:val=""/>
      <w:lvlJc w:val="left"/>
      <w:pPr>
        <w:tabs>
          <w:tab w:val="num" w:pos="576"/>
        </w:tabs>
        <w:ind w:left="504" w:hanging="288"/>
      </w:pPr>
      <w:rPr>
        <w:rFonts w:ascii="Zapf Dingbats" w:hAnsi="Avant Garde" w:hint="default"/>
        <w:sz w:val="28"/>
      </w:rPr>
    </w:lvl>
  </w:abstractNum>
  <w:abstractNum w:abstractNumId="2" w15:restartNumberingAfterBreak="0">
    <w:nsid w:val="00000002"/>
    <w:multiLevelType w:val="singleLevel"/>
    <w:tmpl w:val="00000000"/>
    <w:lvl w:ilvl="0">
      <w:start w:val="1"/>
      <w:numFmt w:val="bullet"/>
      <w:lvlText w:val=""/>
      <w:lvlJc w:val="left"/>
      <w:pPr>
        <w:tabs>
          <w:tab w:val="num" w:pos="576"/>
        </w:tabs>
        <w:ind w:left="504" w:hanging="288"/>
      </w:pPr>
      <w:rPr>
        <w:rFonts w:ascii="Zapf Dingbats" w:hAnsi="Avant Garde" w:hint="default"/>
        <w:sz w:val="28"/>
      </w:rPr>
    </w:lvl>
  </w:abstractNum>
  <w:abstractNum w:abstractNumId="3" w15:restartNumberingAfterBreak="0">
    <w:nsid w:val="00000003"/>
    <w:multiLevelType w:val="singleLevel"/>
    <w:tmpl w:val="00050409"/>
    <w:lvl w:ilvl="0">
      <w:start w:val="1"/>
      <w:numFmt w:val="bullet"/>
      <w:pStyle w:val="sourcecode"/>
      <w:lvlText w:val=""/>
      <w:lvlJc w:val="left"/>
      <w:pPr>
        <w:tabs>
          <w:tab w:val="num" w:pos="360"/>
        </w:tabs>
        <w:ind w:left="360" w:hanging="360"/>
      </w:pPr>
      <w:rPr>
        <w:rFonts w:ascii="Wingdings" w:hAnsi="Wingdings" w:hint="default"/>
      </w:rPr>
    </w:lvl>
  </w:abstractNum>
  <w:abstractNum w:abstractNumId="4" w15:restartNumberingAfterBreak="0">
    <w:nsid w:val="00000004"/>
    <w:multiLevelType w:val="multilevel"/>
    <w:tmpl w:val="001D040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0000006"/>
    <w:multiLevelType w:val="singleLevel"/>
    <w:tmpl w:val="0005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08"/>
    <w:multiLevelType w:val="singleLevel"/>
    <w:tmpl w:val="00000000"/>
    <w:lvl w:ilvl="0">
      <w:start w:val="1"/>
      <w:numFmt w:val="lowerLetter"/>
      <w:lvlText w:val="(%1)"/>
      <w:lvlJc w:val="left"/>
      <w:pPr>
        <w:tabs>
          <w:tab w:val="num" w:pos="360"/>
        </w:tabs>
        <w:ind w:left="360" w:hanging="360"/>
      </w:pPr>
    </w:lvl>
  </w:abstractNum>
  <w:abstractNum w:abstractNumId="7" w15:restartNumberingAfterBreak="0">
    <w:nsid w:val="00000009"/>
    <w:multiLevelType w:val="multilevel"/>
    <w:tmpl w:val="970C31AC"/>
    <w:lvl w:ilvl="0">
      <w:start w:val="1"/>
      <w:numFmt w:val="decimal"/>
      <w:pStyle w:val="Heading1"/>
      <w:lvlText w:val="%1."/>
      <w:lvlJc w:val="left"/>
      <w:pPr>
        <w:tabs>
          <w:tab w:val="num" w:pos="360"/>
        </w:tabs>
        <w:ind w:left="360" w:hanging="360"/>
      </w:pPr>
    </w:lvl>
    <w:lvl w:ilvl="1">
      <w:start w:val="1"/>
      <w:numFmt w:val="lowerLetter"/>
      <w:pStyle w:val="Heading2"/>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1136959"/>
    <w:multiLevelType w:val="hybridMultilevel"/>
    <w:tmpl w:val="6FF6AA64"/>
    <w:lvl w:ilvl="0" w:tplc="314E1612">
      <w:start w:val="1"/>
      <w:numFmt w:val="decimal"/>
      <w:lvlText w:val="%1"/>
      <w:lvlJc w:val="left"/>
      <w:pPr>
        <w:tabs>
          <w:tab w:val="num" w:pos="720"/>
        </w:tabs>
        <w:ind w:left="720" w:hanging="360"/>
      </w:pPr>
      <w:rPr>
        <w:rFonts w:ascii="Arial" w:hAnsi="Arial" w:hint="default"/>
        <w:b w:val="0"/>
        <w:i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1363478347">
    <w:abstractNumId w:val="3"/>
  </w:num>
  <w:num w:numId="2" w16cid:durableId="458183787">
    <w:abstractNumId w:val="3"/>
  </w:num>
  <w:num w:numId="3" w16cid:durableId="284846876">
    <w:abstractNumId w:val="2"/>
  </w:num>
  <w:num w:numId="4" w16cid:durableId="825046608">
    <w:abstractNumId w:val="0"/>
  </w:num>
  <w:num w:numId="5" w16cid:durableId="1225027367">
    <w:abstractNumId w:val="0"/>
  </w:num>
  <w:num w:numId="6" w16cid:durableId="1624534819">
    <w:abstractNumId w:val="0"/>
  </w:num>
  <w:num w:numId="7" w16cid:durableId="1791511910">
    <w:abstractNumId w:val="1"/>
  </w:num>
  <w:num w:numId="8" w16cid:durableId="438108794">
    <w:abstractNumId w:val="3"/>
  </w:num>
  <w:num w:numId="9" w16cid:durableId="534661070">
    <w:abstractNumId w:val="3"/>
  </w:num>
  <w:num w:numId="10" w16cid:durableId="1547373106">
    <w:abstractNumId w:val="2"/>
  </w:num>
  <w:num w:numId="11" w16cid:durableId="639071712">
    <w:abstractNumId w:val="0"/>
  </w:num>
  <w:num w:numId="12" w16cid:durableId="205601305">
    <w:abstractNumId w:val="0"/>
  </w:num>
  <w:num w:numId="13" w16cid:durableId="1848909586">
    <w:abstractNumId w:val="0"/>
  </w:num>
  <w:num w:numId="14" w16cid:durableId="571235754">
    <w:abstractNumId w:val="3"/>
    <w:lvlOverride w:ilvl="0">
      <w:startOverride w:val="1"/>
    </w:lvlOverride>
  </w:num>
  <w:num w:numId="15" w16cid:durableId="772432064">
    <w:abstractNumId w:val="1"/>
  </w:num>
  <w:num w:numId="16" w16cid:durableId="1101296218">
    <w:abstractNumId w:val="2"/>
  </w:num>
  <w:num w:numId="17" w16cid:durableId="2103260218">
    <w:abstractNumId w:val="1"/>
  </w:num>
  <w:num w:numId="18" w16cid:durableId="293143266">
    <w:abstractNumId w:val="1"/>
  </w:num>
  <w:num w:numId="19" w16cid:durableId="943028026">
    <w:abstractNumId w:val="2"/>
  </w:num>
  <w:num w:numId="20" w16cid:durableId="882837342">
    <w:abstractNumId w:val="3"/>
  </w:num>
  <w:num w:numId="21" w16cid:durableId="1243024532">
    <w:abstractNumId w:val="4"/>
  </w:num>
  <w:num w:numId="22" w16cid:durableId="801534806">
    <w:abstractNumId w:val="7"/>
  </w:num>
  <w:num w:numId="23" w16cid:durableId="2054688732">
    <w:abstractNumId w:val="5"/>
  </w:num>
  <w:num w:numId="24" w16cid:durableId="1528104383">
    <w:abstractNumId w:val="6"/>
  </w:num>
  <w:num w:numId="25" w16cid:durableId="20430443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4B"/>
    <w:rsid w:val="00015494"/>
    <w:rsid w:val="0001789D"/>
    <w:rsid w:val="00017AAA"/>
    <w:rsid w:val="00031455"/>
    <w:rsid w:val="00037745"/>
    <w:rsid w:val="00046755"/>
    <w:rsid w:val="00052243"/>
    <w:rsid w:val="00052E44"/>
    <w:rsid w:val="00087316"/>
    <w:rsid w:val="000A7050"/>
    <w:rsid w:val="000D05D0"/>
    <w:rsid w:val="001011E9"/>
    <w:rsid w:val="00107CE5"/>
    <w:rsid w:val="00153CE7"/>
    <w:rsid w:val="00162DA5"/>
    <w:rsid w:val="00206669"/>
    <w:rsid w:val="00213552"/>
    <w:rsid w:val="00233B6A"/>
    <w:rsid w:val="0028741E"/>
    <w:rsid w:val="002A6D2E"/>
    <w:rsid w:val="002A7C41"/>
    <w:rsid w:val="002B34C0"/>
    <w:rsid w:val="002D6186"/>
    <w:rsid w:val="002E17EB"/>
    <w:rsid w:val="002E1EB7"/>
    <w:rsid w:val="002E6101"/>
    <w:rsid w:val="002F30FF"/>
    <w:rsid w:val="00314CB4"/>
    <w:rsid w:val="00333DEC"/>
    <w:rsid w:val="00350A34"/>
    <w:rsid w:val="0035228C"/>
    <w:rsid w:val="0036616C"/>
    <w:rsid w:val="0038355A"/>
    <w:rsid w:val="003C26F6"/>
    <w:rsid w:val="003C3398"/>
    <w:rsid w:val="003C4DE4"/>
    <w:rsid w:val="00425B08"/>
    <w:rsid w:val="0044064A"/>
    <w:rsid w:val="00452DE3"/>
    <w:rsid w:val="00475462"/>
    <w:rsid w:val="004C4973"/>
    <w:rsid w:val="004D00B3"/>
    <w:rsid w:val="004D1304"/>
    <w:rsid w:val="004F2230"/>
    <w:rsid w:val="004F7DCA"/>
    <w:rsid w:val="0050636C"/>
    <w:rsid w:val="005202E3"/>
    <w:rsid w:val="005472BC"/>
    <w:rsid w:val="005569FE"/>
    <w:rsid w:val="005911E5"/>
    <w:rsid w:val="00595213"/>
    <w:rsid w:val="005A7E69"/>
    <w:rsid w:val="005D6A2C"/>
    <w:rsid w:val="005F720D"/>
    <w:rsid w:val="0067469E"/>
    <w:rsid w:val="006C32F2"/>
    <w:rsid w:val="006E41CD"/>
    <w:rsid w:val="006F4A28"/>
    <w:rsid w:val="00720E86"/>
    <w:rsid w:val="007339CF"/>
    <w:rsid w:val="00737A7C"/>
    <w:rsid w:val="007448FF"/>
    <w:rsid w:val="00750DC3"/>
    <w:rsid w:val="00773223"/>
    <w:rsid w:val="00783FCB"/>
    <w:rsid w:val="007A0CE9"/>
    <w:rsid w:val="007A19CF"/>
    <w:rsid w:val="007A4100"/>
    <w:rsid w:val="007D4599"/>
    <w:rsid w:val="007D72D8"/>
    <w:rsid w:val="007E7604"/>
    <w:rsid w:val="00814813"/>
    <w:rsid w:val="00832654"/>
    <w:rsid w:val="008451DD"/>
    <w:rsid w:val="008514A8"/>
    <w:rsid w:val="00855C19"/>
    <w:rsid w:val="00877FC9"/>
    <w:rsid w:val="00891089"/>
    <w:rsid w:val="00894D56"/>
    <w:rsid w:val="008F2045"/>
    <w:rsid w:val="008F3E25"/>
    <w:rsid w:val="008F7393"/>
    <w:rsid w:val="00907582"/>
    <w:rsid w:val="00917BA6"/>
    <w:rsid w:val="00932558"/>
    <w:rsid w:val="00935868"/>
    <w:rsid w:val="0093668B"/>
    <w:rsid w:val="009532FE"/>
    <w:rsid w:val="00985EBB"/>
    <w:rsid w:val="009C2794"/>
    <w:rsid w:val="009D5BF9"/>
    <w:rsid w:val="00A068C8"/>
    <w:rsid w:val="00A21ACE"/>
    <w:rsid w:val="00A472FB"/>
    <w:rsid w:val="00AD1274"/>
    <w:rsid w:val="00AE0212"/>
    <w:rsid w:val="00AE6D96"/>
    <w:rsid w:val="00B0487D"/>
    <w:rsid w:val="00B30161"/>
    <w:rsid w:val="00B375F7"/>
    <w:rsid w:val="00B70DCB"/>
    <w:rsid w:val="00B84659"/>
    <w:rsid w:val="00BA2411"/>
    <w:rsid w:val="00BA5B36"/>
    <w:rsid w:val="00BE3536"/>
    <w:rsid w:val="00BF3270"/>
    <w:rsid w:val="00C25596"/>
    <w:rsid w:val="00C373B7"/>
    <w:rsid w:val="00C75BD7"/>
    <w:rsid w:val="00C8506E"/>
    <w:rsid w:val="00C954C4"/>
    <w:rsid w:val="00CD44D5"/>
    <w:rsid w:val="00CD6E25"/>
    <w:rsid w:val="00CE43D7"/>
    <w:rsid w:val="00D17690"/>
    <w:rsid w:val="00D20A28"/>
    <w:rsid w:val="00D26FAD"/>
    <w:rsid w:val="00D42B0D"/>
    <w:rsid w:val="00D471A7"/>
    <w:rsid w:val="00D66506"/>
    <w:rsid w:val="00D7217E"/>
    <w:rsid w:val="00D85B6F"/>
    <w:rsid w:val="00DB3896"/>
    <w:rsid w:val="00DD2835"/>
    <w:rsid w:val="00E22EC0"/>
    <w:rsid w:val="00E417D1"/>
    <w:rsid w:val="00E56023"/>
    <w:rsid w:val="00E64889"/>
    <w:rsid w:val="00E70637"/>
    <w:rsid w:val="00E7614B"/>
    <w:rsid w:val="00E9386E"/>
    <w:rsid w:val="00E93CE8"/>
    <w:rsid w:val="00EB5D05"/>
    <w:rsid w:val="00F00160"/>
    <w:rsid w:val="00F00938"/>
    <w:rsid w:val="00F1056F"/>
    <w:rsid w:val="00F21AE1"/>
    <w:rsid w:val="00F35A82"/>
    <w:rsid w:val="00F4505F"/>
    <w:rsid w:val="00F45605"/>
    <w:rsid w:val="00F717C3"/>
    <w:rsid w:val="00F8339F"/>
    <w:rsid w:val="00F910AF"/>
    <w:rsid w:val="00F929D7"/>
    <w:rsid w:val="00F97A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F690BE4"/>
  <w14:defaultImageDpi w14:val="300"/>
  <w15:chartTrackingRefBased/>
  <w15:docId w15:val="{EEAA1D10-A415-704A-BEF6-23D30797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917BA6"/>
    <w:pPr>
      <w:ind w:left="360" w:hanging="360"/>
    </w:pPr>
    <w:rPr>
      <w:rFonts w:ascii="Arial" w:hAnsi="Arial"/>
      <w:sz w:val="24"/>
    </w:rPr>
  </w:style>
  <w:style w:type="paragraph" w:styleId="Heading1">
    <w:name w:val="heading 1"/>
    <w:basedOn w:val="Normal"/>
    <w:next w:val="Normal"/>
    <w:qFormat/>
    <w:rsid w:val="00680177"/>
    <w:pPr>
      <w:keepNext/>
      <w:numPr>
        <w:numId w:val="22"/>
      </w:numPr>
      <w:tabs>
        <w:tab w:val="left" w:pos="9270"/>
      </w:tabs>
      <w:spacing w:before="180" w:after="60"/>
      <w:ind w:right="90"/>
      <w:outlineLvl w:val="0"/>
    </w:pPr>
    <w:rPr>
      <w:sz w:val="22"/>
    </w:rPr>
  </w:style>
  <w:style w:type="paragraph" w:styleId="Heading2">
    <w:name w:val="heading 2"/>
    <w:basedOn w:val="Normal"/>
    <w:next w:val="Normal"/>
    <w:qFormat/>
    <w:rsid w:val="00680177"/>
    <w:pPr>
      <w:numPr>
        <w:ilvl w:val="1"/>
        <w:numId w:val="22"/>
      </w:numPr>
      <w:tabs>
        <w:tab w:val="left" w:pos="9270"/>
      </w:tabs>
      <w:ind w:right="90"/>
      <w:outlineLvl w:val="1"/>
    </w:pPr>
    <w:rPr>
      <w:sz w:val="22"/>
    </w:rPr>
  </w:style>
  <w:style w:type="paragraph" w:styleId="Heading3">
    <w:name w:val="heading 3"/>
    <w:basedOn w:val="Normal"/>
    <w:next w:val="Normal"/>
    <w:qFormat/>
    <w:pPr>
      <w:numPr>
        <w:ilvl w:val="2"/>
        <w:numId w:val="1"/>
      </w:numPr>
      <w:spacing w:after="40"/>
      <w:ind w:right="3240"/>
      <w:outlineLvl w:val="2"/>
    </w:pPr>
    <w:rPr>
      <w:color w:val="000080"/>
    </w:rPr>
  </w:style>
  <w:style w:type="paragraph" w:styleId="Heading4">
    <w:name w:val="heading 4"/>
    <w:basedOn w:val="Normal"/>
    <w:next w:val="Normal"/>
    <w:qFormat/>
    <w:pPr>
      <w:numPr>
        <w:ilvl w:val="3"/>
        <w:numId w:val="1"/>
      </w:numPr>
      <w:ind w:right="3420"/>
      <w:outlineLvl w:val="3"/>
    </w:pPr>
  </w:style>
  <w:style w:type="paragraph" w:styleId="Heading5">
    <w:name w:val="heading 5"/>
    <w:basedOn w:val="Normal"/>
    <w:next w:val="Normal"/>
    <w:qFormat/>
    <w:pPr>
      <w:numPr>
        <w:ilvl w:val="4"/>
        <w:numId w:val="1"/>
      </w:numPr>
      <w:outlineLvl w:val="4"/>
    </w:pPr>
    <w:rPr>
      <w:rFonts w:ascii="Helvetica" w:hAnsi="Helvetica"/>
      <w:b/>
      <w:sz w:val="20"/>
    </w:rPr>
  </w:style>
  <w:style w:type="paragraph" w:styleId="Heading6">
    <w:name w:val="heading 6"/>
    <w:basedOn w:val="Normal"/>
    <w:next w:val="Normal"/>
    <w:qFormat/>
    <w:pPr>
      <w:numPr>
        <w:ilvl w:val="5"/>
        <w:numId w:val="1"/>
      </w:numPr>
      <w:outlineLvl w:val="5"/>
    </w:pPr>
    <w:rPr>
      <w:rFonts w:ascii="Helvetica" w:hAnsi="Helvetica"/>
      <w:sz w:val="20"/>
      <w:u w:val="single"/>
    </w:rPr>
  </w:style>
  <w:style w:type="paragraph" w:styleId="Heading7">
    <w:name w:val="heading 7"/>
    <w:basedOn w:val="Normal"/>
    <w:next w:val="Normal"/>
    <w:qFormat/>
    <w:pPr>
      <w:numPr>
        <w:ilvl w:val="6"/>
        <w:numId w:val="1"/>
      </w:numPr>
      <w:spacing w:before="240" w:after="60"/>
      <w:outlineLvl w:val="6"/>
    </w:pPr>
    <w:rPr>
      <w:rFonts w:ascii="Helvetica" w:hAnsi="Helvetica"/>
      <w:sz w:val="20"/>
    </w:rPr>
  </w:style>
  <w:style w:type="paragraph" w:styleId="Heading8">
    <w:name w:val="heading 8"/>
    <w:basedOn w:val="Normal"/>
    <w:next w:val="Normal"/>
    <w:qFormat/>
    <w:pPr>
      <w:numPr>
        <w:ilvl w:val="7"/>
        <w:numId w:val="1"/>
      </w:numPr>
      <w:spacing w:before="240" w:after="60"/>
      <w:outlineLvl w:val="7"/>
    </w:pPr>
    <w:rPr>
      <w:rFonts w:ascii="Helvetica" w:hAnsi="Helvetica"/>
      <w:i/>
      <w:sz w:val="20"/>
    </w:rPr>
  </w:style>
  <w:style w:type="paragraph" w:styleId="Heading9">
    <w:name w:val="heading 9"/>
    <w:basedOn w:val="Normal"/>
    <w:next w:val="Normal"/>
    <w:qFormat/>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ascii="Geneva" w:hAnsi="Geneva"/>
    </w:rPr>
  </w:style>
  <w:style w:type="paragraph" w:styleId="PlainText">
    <w:name w:val="Plain Text"/>
    <w:basedOn w:val="Normal"/>
    <w:pPr>
      <w:ind w:left="0" w:firstLine="0"/>
    </w:pPr>
    <w:rPr>
      <w:rFonts w:ascii="Courier New" w:eastAsia="Times" w:hAnsi="Courier New"/>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itle">
    <w:name w:val="Title"/>
    <w:basedOn w:val="Normal"/>
    <w:qFormat/>
    <w:pPr>
      <w:jc w:val="center"/>
    </w:pPr>
    <w:rPr>
      <w:b/>
      <w:sz w:val="28"/>
    </w:rPr>
  </w:style>
  <w:style w:type="paragraph" w:customStyle="1" w:styleId="sourcecode">
    <w:name w:val="source_code"/>
    <w:basedOn w:val="Heading4"/>
    <w:pPr>
      <w:ind w:left="1620"/>
      <w:outlineLvl w:val="9"/>
    </w:pPr>
    <w:rPr>
      <w:rFonts w:ascii="Courier" w:hAnsi="Courier"/>
      <w:sz w:val="20"/>
    </w:rPr>
  </w:style>
  <w:style w:type="paragraph" w:styleId="Caption">
    <w:name w:val="caption"/>
    <w:basedOn w:val="Normal"/>
    <w:next w:val="Normal"/>
    <w:qFormat/>
    <w:pPr>
      <w:spacing w:before="120" w:after="120"/>
      <w:ind w:left="0" w:firstLine="7"/>
      <w:jc w:val="center"/>
    </w:pPr>
    <w:rPr>
      <w:b/>
    </w:rPr>
  </w:style>
  <w:style w:type="paragraph" w:customStyle="1" w:styleId="Diagram">
    <w:name w:val="Diagram"/>
    <w:basedOn w:val="Normal"/>
    <w:pPr>
      <w:spacing w:before="240" w:line="480" w:lineRule="auto"/>
      <w:ind w:left="0" w:firstLine="7"/>
      <w:jc w:val="center"/>
    </w:pPr>
  </w:style>
  <w:style w:type="character" w:styleId="PageNumber">
    <w:name w:val="page number"/>
    <w:basedOn w:val="DefaultParagraphFont"/>
  </w:style>
  <w:style w:type="paragraph" w:customStyle="1" w:styleId="ExampleCode">
    <w:name w:val="ExampleCode"/>
    <w:basedOn w:val="Normal"/>
    <w:pPr>
      <w:pBdr>
        <w:top w:val="single" w:sz="4" w:space="1" w:color="auto"/>
        <w:bottom w:val="single" w:sz="4" w:space="1" w:color="auto"/>
      </w:pBdr>
      <w:tabs>
        <w:tab w:val="left" w:pos="1440"/>
        <w:tab w:val="left" w:pos="2160"/>
        <w:tab w:val="left" w:pos="2880"/>
        <w:tab w:val="left" w:pos="3600"/>
      </w:tabs>
      <w:spacing w:line="204" w:lineRule="auto"/>
      <w:ind w:left="806" w:right="2347" w:firstLine="0"/>
    </w:pPr>
    <w:rPr>
      <w:rFonts w:ascii="Courier New" w:hAnsi="Courier New"/>
      <w:b/>
      <w:color w:val="008000"/>
      <w:sz w:val="20"/>
    </w:rPr>
  </w:style>
  <w:style w:type="character" w:customStyle="1" w:styleId="Example">
    <w:name w:val="Example"/>
    <w:rPr>
      <w:rFonts w:ascii="Arial" w:hAnsi="Arial"/>
      <w:color w:val="008000"/>
      <w:sz w:val="22"/>
    </w:rPr>
  </w:style>
  <w:style w:type="paragraph" w:styleId="BalloonText">
    <w:name w:val="Balloon Text"/>
    <w:basedOn w:val="Normal"/>
    <w:semiHidden/>
    <w:rsid w:val="002A5027"/>
    <w:rPr>
      <w:rFonts w:ascii="Lucida Grande" w:hAnsi="Lucida Grande"/>
      <w:sz w:val="18"/>
      <w:szCs w:val="18"/>
    </w:rPr>
  </w:style>
  <w:style w:type="character" w:customStyle="1" w:styleId="Code">
    <w:name w:val="Code"/>
    <w:rsid w:val="005D0726"/>
    <w:rPr>
      <w:rFonts w:ascii="Courier New" w:eastAsia="+mn-ea" w:hAnsi="Courier New"/>
      <w:b/>
      <w:spacing w:val="-10"/>
      <w:sz w:val="22"/>
    </w:rPr>
  </w:style>
  <w:style w:type="paragraph" w:customStyle="1" w:styleId="CodePara">
    <w:name w:val="Code Para"/>
    <w:qFormat/>
    <w:rsid w:val="00AF150A"/>
    <w:pPr>
      <w:pBdr>
        <w:top w:val="single" w:sz="4" w:space="1" w:color="auto"/>
        <w:left w:val="single" w:sz="4" w:space="4" w:color="auto"/>
        <w:bottom w:val="single" w:sz="4" w:space="1" w:color="auto"/>
        <w:right w:val="single" w:sz="4" w:space="4" w:color="auto"/>
      </w:pBdr>
      <w:shd w:val="clear" w:color="auto" w:fill="CCCCCC"/>
      <w:ind w:left="1440"/>
    </w:pPr>
    <w:rPr>
      <w:rFonts w:ascii="Courier New" w:eastAsia="Gothic" w:hAnsi="Courier New"/>
      <w:b/>
      <w:sz w:val="22"/>
    </w:rPr>
  </w:style>
  <w:style w:type="character" w:styleId="CommentReference">
    <w:name w:val="annotation reference"/>
    <w:rsid w:val="007D4612"/>
    <w:rPr>
      <w:sz w:val="18"/>
      <w:szCs w:val="18"/>
    </w:rPr>
  </w:style>
  <w:style w:type="paragraph" w:styleId="CommentText">
    <w:name w:val="annotation text"/>
    <w:basedOn w:val="Normal"/>
    <w:link w:val="CommentTextChar"/>
    <w:uiPriority w:val="99"/>
    <w:rsid w:val="007D4612"/>
    <w:rPr>
      <w:szCs w:val="24"/>
    </w:rPr>
  </w:style>
  <w:style w:type="character" w:customStyle="1" w:styleId="CommentTextChar">
    <w:name w:val="Comment Text Char"/>
    <w:link w:val="CommentText"/>
    <w:uiPriority w:val="99"/>
    <w:rsid w:val="007D4612"/>
    <w:rPr>
      <w:rFonts w:ascii="Times New Roman" w:hAnsi="Times New Roman"/>
      <w:sz w:val="24"/>
      <w:szCs w:val="24"/>
    </w:rPr>
  </w:style>
  <w:style w:type="paragraph" w:styleId="CommentSubject">
    <w:name w:val="annotation subject"/>
    <w:basedOn w:val="CommentText"/>
    <w:next w:val="CommentText"/>
    <w:link w:val="CommentSubjectChar"/>
    <w:rsid w:val="007D4612"/>
    <w:rPr>
      <w:b/>
      <w:bCs/>
      <w:sz w:val="20"/>
      <w:szCs w:val="20"/>
    </w:rPr>
  </w:style>
  <w:style w:type="character" w:customStyle="1" w:styleId="CommentSubjectChar">
    <w:name w:val="Comment Subject Char"/>
    <w:link w:val="CommentSubject"/>
    <w:rsid w:val="007D4612"/>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961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What Is A Requirement</vt:lpstr>
    </vt:vector>
  </TitlesOfParts>
  <Company>Personal Copy</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 Requirement</dc:title>
  <dc:subject/>
  <dc:creator>Harry S. Delugach</dc:creator>
  <cp:keywords/>
  <cp:lastModifiedBy>Tripp Lamb</cp:lastModifiedBy>
  <cp:revision>3</cp:revision>
  <cp:lastPrinted>2019-06-13T17:42:00Z</cp:lastPrinted>
  <dcterms:created xsi:type="dcterms:W3CDTF">2025-09-27T16:39:00Z</dcterms:created>
  <dcterms:modified xsi:type="dcterms:W3CDTF">2025-09-27T18:03:00Z</dcterms:modified>
</cp:coreProperties>
</file>