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n4wd9c40q2si" w:id="0"/>
      <w:bookmarkEnd w:id="0"/>
      <w:r w:rsidDel="00000000" w:rsidR="00000000" w:rsidRPr="00000000">
        <w:rPr>
          <w:rtl w:val="0"/>
        </w:rPr>
        <w:t xml:space="preserve">Assignment 6</w:t>
      </w:r>
    </w:p>
    <w:p w:rsidR="00000000" w:rsidDel="00000000" w:rsidP="00000000" w:rsidRDefault="00000000" w:rsidRPr="00000000" w14:paraId="00000002">
      <w:pPr>
        <w:pStyle w:val="Heading2"/>
        <w:rPr/>
      </w:pPr>
      <w:bookmarkStart w:colFirst="0" w:colLast="0" w:name="_pohgxsp6meb5" w:id="1"/>
      <w:bookmarkEnd w:id="1"/>
      <w:r w:rsidDel="00000000" w:rsidR="00000000" w:rsidRPr="00000000">
        <w:rPr>
          <w:rtl w:val="0"/>
        </w:rPr>
        <w:t xml:space="preserve">Understanding machine learning</w:t>
      </w:r>
    </w:p>
    <w:p w:rsidR="00000000" w:rsidDel="00000000" w:rsidP="00000000" w:rsidRDefault="00000000" w:rsidRPr="00000000" w14:paraId="00000003">
      <w:pPr>
        <w:pStyle w:val="Heading3"/>
        <w:rPr/>
      </w:pPr>
      <w:bookmarkStart w:colFirst="0" w:colLast="0" w:name="_lmg09l4utjmt" w:id="2"/>
      <w:bookmarkEnd w:id="2"/>
      <w:r w:rsidDel="00000000" w:rsidR="00000000" w:rsidRPr="00000000">
        <w:rPr>
          <w:rtl w:val="0"/>
        </w:rPr>
        <w:t xml:space="preserve">The Basics</w:t>
      </w:r>
    </w:p>
    <w:p w:rsidR="00000000" w:rsidDel="00000000" w:rsidP="00000000" w:rsidRDefault="00000000" w:rsidRPr="00000000" w14:paraId="00000004">
      <w:pPr>
        <w:rPr/>
      </w:pPr>
      <w:r w:rsidDel="00000000" w:rsidR="00000000" w:rsidRPr="00000000">
        <w:rPr>
          <w:b w:val="1"/>
          <w:bCs w:val="1"/>
          <w:rtl w:val="0"/>
        </w:rPr>
        <w:t xml:space="preserve">Before Wednesday in class</w:t>
      </w:r>
      <w:r w:rsidDel="00000000" w:rsidR="00000000" w:rsidRPr="00000000">
        <w:rPr>
          <w:rtl w:val="0"/>
        </w:rPr>
        <w:t xml:space="preserve">: read this document and make note of any questions you might have.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Wednesday 10/15 and Friday 10/17</w:t>
      </w:r>
      <w:r w:rsidDel="00000000" w:rsidR="00000000" w:rsidRPr="00000000">
        <w:rPr>
          <w:rtl w:val="0"/>
        </w:rPr>
        <w:t xml:space="preserve">: will be studio classes devoted to this assignment.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Monday 10/20</w:t>
      </w:r>
      <w:r w:rsidDel="00000000" w:rsidR="00000000" w:rsidRPr="00000000">
        <w:rPr>
          <w:rtl w:val="0"/>
        </w:rPr>
        <w:t xml:space="preserve">: present your assignments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Friday 10/27</w:t>
      </w:r>
      <w:r w:rsidDel="00000000" w:rsidR="00000000" w:rsidRPr="00000000">
        <w:rPr>
          <w:rtl w:val="0"/>
        </w:rPr>
        <w:t xml:space="preserve">: final version due in class.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Machine learning is the driving force behind modern AI. The basic idea is, rather than write a program to solve a problem, write a program that reads in enough data to be able to write a program to solve the problem. The program that solves the problem is called a </w:t>
      </w:r>
      <w:r w:rsidDel="00000000" w:rsidR="00000000" w:rsidRPr="00000000">
        <w:rPr>
          <w:b w:val="1"/>
          <w:bCs w:val="1"/>
          <w:i w:val="1"/>
          <w:iCs w:val="1"/>
          <w:rtl w:val="0"/>
        </w:rPr>
        <w:t xml:space="preserve">model</w:t>
      </w:r>
      <w:r w:rsidDel="00000000" w:rsidR="00000000" w:rsidRPr="00000000">
        <w:rPr>
          <w:rtl w:val="0"/>
        </w:rPr>
        <w:t xml:space="preserve"> and the program that creates the model is called a </w:t>
      </w:r>
      <w:r w:rsidDel="00000000" w:rsidR="00000000" w:rsidRPr="00000000">
        <w:rPr>
          <w:b w:val="1"/>
          <w:bCs w:val="1"/>
          <w:i w:val="1"/>
          <w:iCs w:val="1"/>
          <w:rtl w:val="0"/>
        </w:rPr>
        <w:t xml:space="preserve">learning algorithm</w:t>
      </w:r>
      <w:r w:rsidDel="00000000" w:rsidR="00000000" w:rsidRPr="00000000">
        <w:rPr>
          <w:rtl w:val="0"/>
        </w:rPr>
        <w:t xml:space="preserv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In this assignment, we will seek to learn some of the basic theoretical building blocks behind machine learning. State-of-the-art machine learning algorithms are capable of complex actions and can maintain state over multiple interactions (i.e., they have “memory”), however, as with complexity theory we will focus on a simplified environment. Rather than restrict ourselves to languages, we focus instead on </w:t>
      </w:r>
      <w:r w:rsidDel="00000000" w:rsidR="00000000" w:rsidRPr="00000000">
        <w:rPr>
          <w:b w:val="1"/>
          <w:bCs w:val="1"/>
          <w:i w:val="1"/>
          <w:iCs w:val="1"/>
          <w:rtl w:val="0"/>
        </w:rPr>
        <w:t xml:space="preserve">functions</w:t>
      </w:r>
      <w:r w:rsidDel="00000000" w:rsidR="00000000" w:rsidRPr="00000000">
        <w:rPr>
          <w:rtl w:val="0"/>
        </w:rPr>
        <w:t xml:space="preserve">, where the goal is to learn a model </w:t>
      </w:r>
      <w:r w:rsidDel="00000000" w:rsidR="00000000" w:rsidRPr="00000000">
        <w:rPr>
          <w:rFonts w:ascii="Times New Roman" w:cs="Times New Roman" w:eastAsia="Times New Roman" w:hAnsi="Times New Roman"/>
          <w:i w:val="1"/>
          <w:iCs w:val="1"/>
          <w:rtl w:val="0"/>
        </w:rPr>
        <w:t xml:space="preserve">h</w:t>
      </w:r>
      <w:r w:rsidDel="00000000" w:rsidR="00000000" w:rsidRPr="00000000">
        <w:rPr>
          <w:rtl w:val="0"/>
        </w:rPr>
        <w:t xml:space="preserve"> that maps from an </w:t>
      </w:r>
      <w:r w:rsidDel="00000000" w:rsidR="00000000" w:rsidRPr="00000000">
        <w:rPr>
          <w:b w:val="1"/>
          <w:bCs w:val="1"/>
          <w:i w:val="1"/>
          <w:iCs w:val="1"/>
          <w:rtl w:val="0"/>
        </w:rPr>
        <w:t xml:space="preserve">input domain</w:t>
      </w:r>
      <w:r w:rsidDel="00000000" w:rsidR="00000000" w:rsidRPr="00000000">
        <w:rPr>
          <w:rtl w:val="0"/>
        </w:rPr>
        <w:t xml:space="preserve"> </w:t>
      </w:r>
      <w:r w:rsidDel="00000000" w:rsidR="00000000" w:rsidRPr="00000000">
        <w:rPr>
          <w:rFonts w:ascii="Times New Roman" w:cs="Times New Roman" w:eastAsia="Times New Roman" w:hAnsi="Times New Roman"/>
          <w:i w:val="1"/>
          <w:iCs w:val="1"/>
          <w:rtl w:val="0"/>
        </w:rPr>
        <w:t xml:space="preserve">X</w:t>
      </w:r>
      <w:r w:rsidDel="00000000" w:rsidR="00000000" w:rsidRPr="00000000">
        <w:rPr>
          <w:rtl w:val="0"/>
        </w:rPr>
        <w:t xml:space="preserve"> to an </w:t>
      </w:r>
      <w:r w:rsidDel="00000000" w:rsidR="00000000" w:rsidRPr="00000000">
        <w:rPr>
          <w:b w:val="1"/>
          <w:bCs w:val="1"/>
          <w:i w:val="1"/>
          <w:iCs w:val="1"/>
          <w:rtl w:val="0"/>
        </w:rPr>
        <w:t xml:space="preserve">output domain</w:t>
      </w:r>
      <w:r w:rsidDel="00000000" w:rsidR="00000000" w:rsidRPr="00000000">
        <w:rPr>
          <w:rtl w:val="0"/>
        </w:rPr>
        <w:t xml:space="preserve"> </w:t>
      </w:r>
      <w:r w:rsidDel="00000000" w:rsidR="00000000" w:rsidRPr="00000000">
        <w:rPr>
          <w:rFonts w:ascii="Times New Roman" w:cs="Times New Roman" w:eastAsia="Times New Roman" w:hAnsi="Times New Roman"/>
          <w:i w:val="1"/>
          <w:iCs w:val="1"/>
          <w:rtl w:val="0"/>
        </w:rPr>
        <w:t xml:space="preserve">Y. </w:t>
      </w:r>
      <w:r w:rsidDel="00000000" w:rsidR="00000000" w:rsidRPr="00000000">
        <w:rPr>
          <w:rtl w:val="0"/>
        </w:rPr>
        <w:t xml:space="preserve">Here, </w:t>
      </w:r>
      <w:r w:rsidDel="00000000" w:rsidR="00000000" w:rsidRPr="00000000">
        <w:rPr>
          <w:rFonts w:ascii="Times New Roman" w:cs="Times New Roman" w:eastAsia="Times New Roman" w:hAnsi="Times New Roman"/>
          <w:i w:val="1"/>
          <w:iCs w:val="1"/>
          <w:rtl w:val="0"/>
        </w:rPr>
        <w:t xml:space="preserve">X</w:t>
      </w:r>
      <w:r w:rsidDel="00000000" w:rsidR="00000000" w:rsidRPr="00000000">
        <w:rPr>
          <w:rtl w:val="0"/>
        </w:rPr>
        <w:t xml:space="preserve"> could be a set of strings, but it is more typically thought of as a set of numbers or a vector space. </w:t>
      </w:r>
      <w:r w:rsidDel="00000000" w:rsidR="00000000" w:rsidRPr="00000000">
        <w:rPr>
          <w:rtl w:val="0"/>
        </w:rPr>
        <w:t xml:space="preserve">This kind of learning is called </w:t>
      </w:r>
      <w:r w:rsidDel="00000000" w:rsidR="00000000" w:rsidRPr="00000000">
        <w:rPr>
          <w:i w:val="1"/>
          <w:iCs w:val="1"/>
          <w:rtl w:val="0"/>
        </w:rPr>
        <w:t xml:space="preserve">inductive learning</w:t>
      </w:r>
      <w:r w:rsidDel="00000000" w:rsidR="00000000" w:rsidRPr="00000000">
        <w:rPr>
          <w:rtl w:val="0"/>
        </w:rPr>
        <w:t xml:space="preserv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basic </w:t>
      </w:r>
      <w:hyperlink r:id="rId6">
        <w:r w:rsidDel="00000000" w:rsidR="00000000" w:rsidRPr="00000000">
          <w:rPr>
            <w:b w:val="1"/>
            <w:bCs w:val="1"/>
            <w:i w:val="1"/>
            <w:iCs w:val="1"/>
            <w:color w:val="1155cc"/>
            <w:u w:val="single"/>
            <w:rtl w:val="0"/>
          </w:rPr>
          <w:t xml:space="preserve">empirical risk minimization problem</w:t>
        </w:r>
      </w:hyperlink>
      <w:r w:rsidDel="00000000" w:rsidR="00000000" w:rsidRPr="00000000">
        <w:rPr>
          <w:rtl w:val="0"/>
        </w:rPr>
        <w:t xml:space="preserve"> is as follows: there is a </w:t>
      </w:r>
      <w:r w:rsidDel="00000000" w:rsidR="00000000" w:rsidRPr="00000000">
        <w:rPr>
          <w:b w:val="1"/>
          <w:bCs w:val="1"/>
          <w:i w:val="1"/>
          <w:iCs w:val="1"/>
          <w:rtl w:val="0"/>
        </w:rPr>
        <w:t xml:space="preserve">training set</w:t>
      </w:r>
      <w:r w:rsidDel="00000000" w:rsidR="00000000" w:rsidRPr="00000000">
        <w:rPr>
          <w:rtl w:val="0"/>
        </w:rPr>
        <w:t xml:space="preserve"> of </w:t>
      </w:r>
      <w:r w:rsidDel="00000000" w:rsidR="00000000" w:rsidRPr="00000000">
        <w:rPr>
          <w:rFonts w:ascii="Times New Roman" w:cs="Times New Roman" w:eastAsia="Times New Roman" w:hAnsi="Times New Roman"/>
          <w:i w:val="1"/>
          <w:iCs w:val="1"/>
          <w:rtl w:val="0"/>
        </w:rPr>
        <w:t xml:space="preserve">n</w:t>
      </w:r>
      <w:r w:rsidDel="00000000" w:rsidR="00000000" w:rsidRPr="00000000">
        <w:rPr>
          <w:rtl w:val="0"/>
        </w:rPr>
        <w:t xml:space="preserve">  (example, response) pairs,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x</w:t>
      </w:r>
      <w:r w:rsidDel="00000000" w:rsidR="00000000" w:rsidRPr="00000000">
        <w:rPr>
          <w:rFonts w:ascii="Times New Roman" w:cs="Times New Roman" w:eastAsia="Times New Roman" w:hAnsi="Times New Roman"/>
          <w:vertAlign w:val="subscript"/>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y</w:t>
      </w:r>
      <w:r w:rsidDel="00000000" w:rsidR="00000000" w:rsidRPr="00000000">
        <w:rPr>
          <w:rFonts w:ascii="Times New Roman" w:cs="Times New Roman" w:eastAsia="Times New Roman" w:hAnsi="Times New Roman"/>
          <w:vertAlign w:val="subscript"/>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x</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y</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iCs w:val="1"/>
          <w:rtl w:val="0"/>
        </w:rPr>
        <w:t xml:space="preserve">x</w:t>
      </w:r>
      <w:r w:rsidDel="00000000" w:rsidR="00000000" w:rsidRPr="00000000">
        <w:rPr>
          <w:rFonts w:ascii="Times New Roman" w:cs="Times New Roman" w:eastAsia="Times New Roman" w:hAnsi="Times New Roman"/>
          <w:vertAlign w:val="subscript"/>
          <w:rtl w:val="0"/>
        </w:rPr>
        <w:t xml:space="preserve">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y</w:t>
      </w:r>
      <w:r w:rsidDel="00000000" w:rsidR="00000000" w:rsidRPr="00000000">
        <w:rPr>
          <w:rFonts w:ascii="Times New Roman" w:cs="Times New Roman" w:eastAsia="Times New Roman" w:hAnsi="Times New Roman"/>
          <w:vertAlign w:val="subscript"/>
          <w:rtl w:val="0"/>
        </w:rPr>
        <w:t xml:space="preserve">n</w:t>
      </w: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taken as samples from a probability distribution </w:t>
      </w:r>
      <w:r w:rsidDel="00000000" w:rsidR="00000000" w:rsidRPr="00000000">
        <w:rPr>
          <w:rFonts w:ascii="Times New Roman" w:cs="Times New Roman" w:eastAsia="Times New Roman" w:hAnsi="Times New Roman"/>
          <w:i w:val="1"/>
          <w:iCs w:val="1"/>
          <w:rtl w:val="0"/>
        </w:rPr>
        <w:t xml:space="preserve">P</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x</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y</w:t>
      </w: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over input and output domains </w:t>
      </w:r>
      <w:r w:rsidDel="00000000" w:rsidR="00000000" w:rsidRPr="00000000">
        <w:rPr>
          <w:rFonts w:ascii="Times New Roman" w:cs="Times New Roman" w:eastAsia="Times New Roman" w:hAnsi="Times New Roman"/>
          <w:i w:val="1"/>
          <w:iCs w:val="1"/>
          <w:rtl w:val="0"/>
        </w:rPr>
        <w:t xml:space="preserve">X</w:t>
      </w:r>
      <w:r w:rsidDel="00000000" w:rsidR="00000000" w:rsidRPr="00000000">
        <w:rPr>
          <w:rtl w:val="0"/>
        </w:rPr>
        <w:t xml:space="preserve"> and </w:t>
      </w:r>
      <w:r w:rsidDel="00000000" w:rsidR="00000000" w:rsidRPr="00000000">
        <w:rPr>
          <w:rFonts w:ascii="Times New Roman" w:cs="Times New Roman" w:eastAsia="Times New Roman" w:hAnsi="Times New Roman"/>
          <w:i w:val="1"/>
          <w:iCs w:val="1"/>
          <w:rtl w:val="0"/>
        </w:rPr>
        <w:t xml:space="preserve">Y</w:t>
      </w:r>
      <w:r w:rsidDel="00000000" w:rsidR="00000000" w:rsidRPr="00000000">
        <w:rPr>
          <w:rtl w:val="0"/>
        </w:rPr>
        <w:t xml:space="preserve">. In a real-world setting, this would be data collected from the environment where the model would operate, and serve as examples for how the model should respond. There is also a </w:t>
      </w:r>
      <w:r w:rsidDel="00000000" w:rsidR="00000000" w:rsidRPr="00000000">
        <w:rPr>
          <w:b w:val="1"/>
          <w:bCs w:val="1"/>
          <w:i w:val="1"/>
          <w:iCs w:val="1"/>
          <w:rtl w:val="0"/>
        </w:rPr>
        <w:t xml:space="preserve">hypothesis space </w:t>
      </w:r>
      <w:r w:rsidDel="00000000" w:rsidR="00000000" w:rsidRPr="00000000">
        <w:rPr>
          <w:rFonts w:ascii="Times New Roman" w:cs="Times New Roman" w:eastAsia="Times New Roman" w:hAnsi="Times New Roman"/>
          <w:i w:val="1"/>
          <w:iCs w:val="1"/>
          <w:rtl w:val="0"/>
        </w:rPr>
        <w:t xml:space="preserve">H</w:t>
      </w:r>
      <w:r w:rsidDel="00000000" w:rsidR="00000000" w:rsidRPr="00000000">
        <w:rPr>
          <w:rtl w:val="0"/>
        </w:rPr>
        <w:t xml:space="preserve">, consisting of all models the learning algorithm may choose from (in the real world, this might be the set of all transformer neural nets with a certain number of layers each of a certain number of dimensions). Finally, there is a </w:t>
      </w:r>
      <w:r w:rsidDel="00000000" w:rsidR="00000000" w:rsidRPr="00000000">
        <w:rPr>
          <w:b w:val="1"/>
          <w:bCs w:val="1"/>
          <w:i w:val="1"/>
          <w:iCs w:val="1"/>
          <w:rtl w:val="0"/>
        </w:rPr>
        <w:t xml:space="preserve">loss function</w:t>
      </w:r>
      <w:r w:rsidDel="00000000" w:rsidR="00000000" w:rsidRPr="00000000">
        <w:rPr>
          <w:rtl w:val="0"/>
        </w:rPr>
        <w:t xml:space="preserve"> </w:t>
      </w:r>
      <w:r w:rsidDel="00000000" w:rsidR="00000000" w:rsidRPr="00000000">
        <w:rPr>
          <w:rFonts w:ascii="Times New Roman" w:cs="Times New Roman" w:eastAsia="Times New Roman" w:hAnsi="Times New Roman"/>
          <w:i w:val="1"/>
          <w:iCs w:val="1"/>
          <w:rtl w:val="0"/>
        </w:rPr>
        <w:t xml:space="preserve">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Y</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 Y</w:t>
      </w:r>
      <w:r w:rsidDel="00000000" w:rsidR="00000000" w:rsidRPr="00000000">
        <w:rPr>
          <w:rFonts w:ascii="Cardo" w:cs="Cardo" w:eastAsia="Cardo" w:hAnsi="Cardo"/>
          <w:rtl w:val="0"/>
        </w:rPr>
        <w:t xml:space="preserve"> → </w:t>
      </w:r>
      <w:r w:rsidDel="00000000" w:rsidR="00000000" w:rsidRPr="00000000">
        <w:rPr>
          <w:rFonts w:ascii="Times New Roman" w:cs="Times New Roman" w:eastAsia="Times New Roman" w:hAnsi="Times New Roman"/>
          <w:i w:val="1"/>
          <w:iCs w:val="1"/>
          <w:rtl w:val="0"/>
        </w:rPr>
        <w:t xml:space="preserve">R</w:t>
      </w:r>
      <w:r w:rsidDel="00000000" w:rsidR="00000000" w:rsidRPr="00000000">
        <w:rPr>
          <w:rtl w:val="0"/>
        </w:rPr>
        <w:t xml:space="preserve">. The goal of the learning algorithm is to choose a model from the hypothesis space that minimizes the </w:t>
      </w:r>
      <w:r w:rsidDel="00000000" w:rsidR="00000000" w:rsidRPr="00000000">
        <w:rPr>
          <w:b w:val="1"/>
          <w:bCs w:val="1"/>
          <w:i w:val="1"/>
          <w:iCs w:val="1"/>
          <w:rtl w:val="0"/>
        </w:rPr>
        <w:t xml:space="preserve">empirical risk</w:t>
      </w:r>
      <w:r w:rsidDel="00000000" w:rsidR="00000000" w:rsidRPr="00000000">
        <w:rPr>
          <w:rtl w:val="0"/>
        </w:rPr>
        <w:t xml:space="preserv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Fonts w:ascii="Times New Roman" w:cs="Times New Roman" w:eastAsia="Times New Roman" w:hAnsi="Times New Roman"/>
          <w:rtl w:val="0"/>
        </w:rPr>
        <w:t xml:space="preserve">arg min</w:t>
      </w:r>
      <w:r w:rsidDel="00000000" w:rsidR="00000000" w:rsidRPr="00000000">
        <w:rPr>
          <w:rFonts w:ascii="Gungsuh" w:cs="Gungsuh" w:eastAsia="Gungsuh" w:hAnsi="Gungsuh"/>
          <w:i w:val="1"/>
          <w:iCs w:val="1"/>
          <w:vertAlign w:val="subscript"/>
          <w:rtl w:val="0"/>
        </w:rPr>
        <w:t xml:space="preserve">h∈H</w:t>
      </w:r>
      <w:r w:rsidDel="00000000" w:rsidR="00000000" w:rsidRPr="00000000">
        <w:rPr>
          <w:rFonts w:ascii="Arial Unicode MS" w:cs="Arial Unicode MS" w:eastAsia="Arial Unicode MS" w:hAnsi="Arial Unicode MS"/>
          <w:rtl w:val="0"/>
        </w:rPr>
        <w:t xml:space="preserve"> ∑</w:t>
      </w:r>
      <w:r w:rsidDel="00000000" w:rsidR="00000000" w:rsidRPr="00000000">
        <w:rPr>
          <w:rFonts w:ascii="Times New Roman" w:cs="Times New Roman" w:eastAsia="Times New Roman" w:hAnsi="Times New Roman"/>
          <w:i w:val="1"/>
          <w:iCs w:val="1"/>
          <w:vertAlign w:val="subscript"/>
          <w:rtl w:val="0"/>
        </w:rPr>
        <w:t xml:space="preserve">n</w:t>
      </w:r>
      <w:r w:rsidDel="00000000" w:rsidR="00000000" w:rsidRPr="00000000">
        <w:rPr>
          <w:rtl w:val="0"/>
        </w:rPr>
        <w:t xml:space="preserve"> </w:t>
      </w:r>
      <w:r w:rsidDel="00000000" w:rsidR="00000000" w:rsidRPr="00000000">
        <w:rPr>
          <w:rFonts w:ascii="Times New Roman" w:cs="Times New Roman" w:eastAsia="Times New Roman" w:hAnsi="Times New Roman"/>
          <w:i w:val="1"/>
          <w:iCs w:val="1"/>
          <w:rtl w:val="0"/>
        </w:rPr>
        <w:t xml:space="preserve">L</w:t>
      </w:r>
      <w:r w:rsidDel="00000000" w:rsidR="00000000" w:rsidRPr="00000000">
        <w:rPr>
          <w:rtl w:val="0"/>
        </w:rPr>
        <w:t xml:space="preserve">(</w:t>
      </w:r>
      <w:r w:rsidDel="00000000" w:rsidR="00000000" w:rsidRPr="00000000">
        <w:rPr>
          <w:rFonts w:ascii="Times New Roman" w:cs="Times New Roman" w:eastAsia="Times New Roman" w:hAnsi="Times New Roman"/>
          <w:i w:val="1"/>
          <w:iCs w:val="1"/>
          <w:rtl w:val="0"/>
        </w:rPr>
        <w:t xml:space="preserve">y</w:t>
      </w:r>
      <w:r w:rsidDel="00000000" w:rsidR="00000000" w:rsidRPr="00000000">
        <w:rPr>
          <w:rFonts w:ascii="Times New Roman" w:cs="Times New Roman" w:eastAsia="Times New Roman" w:hAnsi="Times New Roman"/>
          <w:i w:val="1"/>
          <w:iCs w:val="1"/>
          <w:vertAlign w:val="subscript"/>
          <w:rtl w:val="0"/>
        </w:rPr>
        <w:t xml:space="preserve">n</w:t>
      </w:r>
      <w:r w:rsidDel="00000000" w:rsidR="00000000" w:rsidRPr="00000000">
        <w:rPr>
          <w:rtl w:val="0"/>
        </w:rPr>
        <w:t xml:space="preserve">, </w:t>
      </w:r>
      <w:r w:rsidDel="00000000" w:rsidR="00000000" w:rsidRPr="00000000">
        <w:rPr>
          <w:i w:val="1"/>
          <w:iCs w:val="1"/>
          <w:rtl w:val="0"/>
        </w:rPr>
        <w:t xml:space="preserve">h</w:t>
      </w:r>
      <w:r w:rsidDel="00000000" w:rsidR="00000000" w:rsidRPr="00000000">
        <w:rPr>
          <w:rtl w:val="0"/>
        </w:rPr>
        <w:t xml:space="preserve">(</w:t>
      </w:r>
      <w:r w:rsidDel="00000000" w:rsidR="00000000" w:rsidRPr="00000000">
        <w:rPr>
          <w:i w:val="1"/>
          <w:iCs w:val="1"/>
          <w:rtl w:val="0"/>
        </w:rPr>
        <w:t xml:space="preserve">x</w:t>
      </w:r>
      <w:r w:rsidDel="00000000" w:rsidR="00000000" w:rsidRPr="00000000">
        <w:rPr>
          <w:i w:val="1"/>
          <w:iCs w:val="1"/>
          <w:vertAlign w:val="subscript"/>
          <w:rtl w:val="0"/>
        </w:rPr>
        <w:t xml:space="preserve">n</w:t>
      </w:r>
      <w:r w:rsidDel="00000000" w:rsidR="00000000" w:rsidRPr="00000000">
        <w:rPr>
          <w:rtl w:val="0"/>
        </w:rPr>
        <w:t xml:space="preserv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This is essentially the root of all machine learning. </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Q1:</w:t>
      </w:r>
      <w:r w:rsidDel="00000000" w:rsidR="00000000" w:rsidRPr="00000000">
        <w:rPr>
          <w:rtl w:val="0"/>
        </w:rPr>
        <w:t xml:space="preserve"> Draw a diagram of the concepts described above. The diagram should have an object representing each of the concepts shown in bold and it should show how they are related (imagine you were drawing an illustration for a text book).</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Next, imagine the following idealized and simplified learning problem: You have data on the amount of potassium supplied to a study group of tomatoes (in parts per million in solution) and the average total sugar yielded (in grams). </w:t>
      </w:r>
    </w:p>
    <w:p w:rsidR="00000000" w:rsidDel="00000000" w:rsidP="00000000" w:rsidRDefault="00000000" w:rsidRPr="00000000" w14:paraId="0000001A">
      <w:pPr>
        <w:rPr/>
      </w:pPr>
      <w:r w:rsidDel="00000000" w:rsidR="00000000" w:rsidRPr="00000000">
        <w:rPr>
          <w:rtl w:val="0"/>
        </w:rPr>
      </w:r>
    </w:p>
    <w:tbl>
      <w:tblPr>
        <w:tblStyle w:val="Table1"/>
        <w:tblW w:w="3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tblGridChange w:id="0">
          <w:tblGrid>
            <w:gridCol w:w="1500"/>
            <w:gridCol w:w="1500"/>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B">
            <w:pPr>
              <w:widowControl w:val="0"/>
              <w:rPr>
                <w:sz w:val="20"/>
                <w:szCs w:val="20"/>
              </w:rPr>
            </w:pPr>
            <w:r w:rsidDel="00000000" w:rsidR="00000000" w:rsidRPr="00000000">
              <w:rPr>
                <w:rFonts w:ascii="Roboto" w:cs="Roboto" w:eastAsia="Roboto" w:hAnsi="Roboto"/>
                <w:sz w:val="20"/>
                <w:szCs w:val="20"/>
                <w:rtl w:val="0"/>
              </w:rPr>
              <w:t xml:space="preserve">K, PPM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C">
            <w:pPr>
              <w:widowControl w:val="0"/>
              <w:rPr>
                <w:sz w:val="20"/>
                <w:szCs w:val="20"/>
              </w:rPr>
            </w:pPr>
            <w:r w:rsidDel="00000000" w:rsidR="00000000" w:rsidRPr="00000000">
              <w:rPr>
                <w:sz w:val="20"/>
                <w:szCs w:val="20"/>
                <w:rtl w:val="0"/>
              </w:rPr>
              <w:t xml:space="preserve">Sugars, g</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D">
            <w:pPr>
              <w:widowControl w:val="0"/>
              <w:jc w:val="right"/>
              <w:rPr>
                <w:sz w:val="20"/>
                <w:szCs w:val="20"/>
              </w:rPr>
            </w:pPr>
            <w:r w:rsidDel="00000000" w:rsidR="00000000" w:rsidRPr="00000000">
              <w:rPr>
                <w:sz w:val="20"/>
                <w:szCs w:val="20"/>
                <w:rtl w:val="0"/>
              </w:rPr>
              <w:t xml:space="preserve">120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E">
            <w:pPr>
              <w:widowControl w:val="0"/>
              <w:jc w:val="right"/>
              <w:rPr>
                <w:sz w:val="20"/>
                <w:szCs w:val="20"/>
              </w:rPr>
            </w:pPr>
            <w:r w:rsidDel="00000000" w:rsidR="00000000" w:rsidRPr="00000000">
              <w:rPr>
                <w:sz w:val="20"/>
                <w:szCs w:val="20"/>
                <w:rtl w:val="0"/>
              </w:rPr>
              <w:t xml:space="preserve">1.94</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jc w:val="right"/>
              <w:rPr>
                <w:sz w:val="20"/>
                <w:szCs w:val="20"/>
              </w:rPr>
            </w:pPr>
            <w:r w:rsidDel="00000000" w:rsidR="00000000" w:rsidRPr="00000000">
              <w:rPr>
                <w:sz w:val="20"/>
                <w:szCs w:val="20"/>
                <w:rtl w:val="0"/>
              </w:rPr>
              <w:t xml:space="preserve">125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0">
            <w:pPr>
              <w:widowControl w:val="0"/>
              <w:jc w:val="right"/>
              <w:rPr>
                <w:sz w:val="20"/>
                <w:szCs w:val="20"/>
              </w:rPr>
            </w:pPr>
            <w:r w:rsidDel="00000000" w:rsidR="00000000" w:rsidRPr="00000000">
              <w:rPr>
                <w:sz w:val="20"/>
                <w:szCs w:val="20"/>
                <w:rtl w:val="0"/>
              </w:rPr>
              <w:t xml:space="preserve">1.69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1">
            <w:pPr>
              <w:widowControl w:val="0"/>
              <w:jc w:val="right"/>
              <w:rPr>
                <w:sz w:val="20"/>
                <w:szCs w:val="20"/>
              </w:rPr>
            </w:pPr>
            <w:r w:rsidDel="00000000" w:rsidR="00000000" w:rsidRPr="00000000">
              <w:rPr>
                <w:sz w:val="20"/>
                <w:szCs w:val="20"/>
                <w:rtl w:val="0"/>
              </w:rPr>
              <w:t xml:space="preserve">133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2">
            <w:pPr>
              <w:widowControl w:val="0"/>
              <w:jc w:val="right"/>
              <w:rPr>
                <w:sz w:val="20"/>
                <w:szCs w:val="20"/>
              </w:rPr>
            </w:pPr>
            <w:r w:rsidDel="00000000" w:rsidR="00000000" w:rsidRPr="00000000">
              <w:rPr>
                <w:sz w:val="20"/>
                <w:szCs w:val="20"/>
                <w:rtl w:val="0"/>
              </w:rPr>
              <w:t xml:space="preserve">2.01</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3">
            <w:pPr>
              <w:widowControl w:val="0"/>
              <w:jc w:val="right"/>
              <w:rPr>
                <w:sz w:val="20"/>
                <w:szCs w:val="20"/>
              </w:rPr>
            </w:pPr>
            <w:r w:rsidDel="00000000" w:rsidR="00000000" w:rsidRPr="00000000">
              <w:rPr>
                <w:sz w:val="20"/>
                <w:szCs w:val="20"/>
                <w:rtl w:val="0"/>
              </w:rPr>
              <w:t xml:space="preserve">133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4">
            <w:pPr>
              <w:widowControl w:val="0"/>
              <w:jc w:val="right"/>
              <w:rPr>
                <w:sz w:val="20"/>
                <w:szCs w:val="20"/>
              </w:rPr>
            </w:pPr>
            <w:r w:rsidDel="00000000" w:rsidR="00000000" w:rsidRPr="00000000">
              <w:rPr>
                <w:sz w:val="20"/>
                <w:szCs w:val="20"/>
                <w:rtl w:val="0"/>
              </w:rPr>
              <w:t xml:space="preserve">2.04</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5">
            <w:pPr>
              <w:widowControl w:val="0"/>
              <w:jc w:val="right"/>
              <w:rPr>
                <w:sz w:val="20"/>
                <w:szCs w:val="20"/>
              </w:rPr>
            </w:pPr>
            <w:r w:rsidDel="00000000" w:rsidR="00000000" w:rsidRPr="00000000">
              <w:rPr>
                <w:sz w:val="20"/>
                <w:szCs w:val="20"/>
                <w:rtl w:val="0"/>
              </w:rPr>
              <w:t xml:space="preserve">139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6">
            <w:pPr>
              <w:widowControl w:val="0"/>
              <w:jc w:val="right"/>
              <w:rPr>
                <w:sz w:val="20"/>
                <w:szCs w:val="20"/>
              </w:rPr>
            </w:pPr>
            <w:r w:rsidDel="00000000" w:rsidR="00000000" w:rsidRPr="00000000">
              <w:rPr>
                <w:sz w:val="20"/>
                <w:szCs w:val="20"/>
                <w:rtl w:val="0"/>
              </w:rPr>
              <w:t xml:space="preserve">1.99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7">
            <w:pPr>
              <w:widowControl w:val="0"/>
              <w:jc w:val="right"/>
              <w:rPr>
                <w:sz w:val="20"/>
                <w:szCs w:val="20"/>
              </w:rPr>
            </w:pPr>
            <w:r w:rsidDel="00000000" w:rsidR="00000000" w:rsidRPr="00000000">
              <w:rPr>
                <w:sz w:val="20"/>
                <w:szCs w:val="20"/>
                <w:rtl w:val="0"/>
              </w:rPr>
              <w:t xml:space="preserve">151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8">
            <w:pPr>
              <w:widowControl w:val="0"/>
              <w:jc w:val="right"/>
              <w:rPr>
                <w:sz w:val="20"/>
                <w:szCs w:val="20"/>
              </w:rPr>
            </w:pPr>
            <w:r w:rsidDel="00000000" w:rsidR="00000000" w:rsidRPr="00000000">
              <w:rPr>
                <w:sz w:val="20"/>
                <w:szCs w:val="20"/>
                <w:rtl w:val="0"/>
              </w:rPr>
              <w:t xml:space="preserve">0.9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9">
            <w:pPr>
              <w:widowControl w:val="0"/>
              <w:jc w:val="right"/>
              <w:rPr>
                <w:sz w:val="20"/>
                <w:szCs w:val="20"/>
              </w:rPr>
            </w:pPr>
            <w:r w:rsidDel="00000000" w:rsidR="00000000" w:rsidRPr="00000000">
              <w:rPr>
                <w:sz w:val="20"/>
                <w:szCs w:val="20"/>
                <w:rtl w:val="0"/>
              </w:rPr>
              <w:t xml:space="preserve">155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A">
            <w:pPr>
              <w:widowControl w:val="0"/>
              <w:jc w:val="right"/>
              <w:rPr>
                <w:sz w:val="20"/>
                <w:szCs w:val="20"/>
              </w:rPr>
            </w:pPr>
            <w:r w:rsidDel="00000000" w:rsidR="00000000" w:rsidRPr="00000000">
              <w:rPr>
                <w:sz w:val="20"/>
                <w:szCs w:val="20"/>
                <w:rtl w:val="0"/>
              </w:rPr>
              <w:t xml:space="preserve">2.3</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B">
            <w:pPr>
              <w:widowControl w:val="0"/>
              <w:jc w:val="right"/>
              <w:rPr>
                <w:sz w:val="20"/>
                <w:szCs w:val="20"/>
              </w:rPr>
            </w:pPr>
            <w:r w:rsidDel="00000000" w:rsidR="00000000" w:rsidRPr="00000000">
              <w:rPr>
                <w:sz w:val="20"/>
                <w:szCs w:val="20"/>
                <w:rtl w:val="0"/>
              </w:rPr>
              <w:t xml:space="preserve">170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C">
            <w:pPr>
              <w:widowControl w:val="0"/>
              <w:jc w:val="right"/>
              <w:rPr>
                <w:sz w:val="20"/>
                <w:szCs w:val="20"/>
              </w:rPr>
            </w:pPr>
            <w:r w:rsidDel="00000000" w:rsidR="00000000" w:rsidRPr="00000000">
              <w:rPr>
                <w:sz w:val="20"/>
                <w:szCs w:val="20"/>
                <w:rtl w:val="0"/>
              </w:rPr>
              <w:t xml:space="preserve">2.39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jc w:val="right"/>
              <w:rPr>
                <w:sz w:val="20"/>
                <w:szCs w:val="20"/>
              </w:rPr>
            </w:pPr>
            <w:r w:rsidDel="00000000" w:rsidR="00000000" w:rsidRPr="00000000">
              <w:rPr>
                <w:sz w:val="20"/>
                <w:szCs w:val="20"/>
                <w:rtl w:val="0"/>
              </w:rPr>
              <w:t xml:space="preserve">182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jc w:val="right"/>
              <w:rPr>
                <w:sz w:val="20"/>
                <w:szCs w:val="20"/>
              </w:rPr>
            </w:pPr>
            <w:r w:rsidDel="00000000" w:rsidR="00000000" w:rsidRPr="00000000">
              <w:rPr>
                <w:sz w:val="20"/>
                <w:szCs w:val="20"/>
                <w:rtl w:val="0"/>
              </w:rPr>
              <w:t xml:space="preserve">2.45</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jc w:val="right"/>
              <w:rPr>
                <w:sz w:val="20"/>
                <w:szCs w:val="20"/>
              </w:rPr>
            </w:pPr>
            <w:r w:rsidDel="00000000" w:rsidR="00000000" w:rsidRPr="00000000">
              <w:rPr>
                <w:sz w:val="20"/>
                <w:szCs w:val="20"/>
                <w:rtl w:val="0"/>
              </w:rPr>
              <w:t xml:space="preserve">189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jc w:val="right"/>
              <w:rPr>
                <w:sz w:val="20"/>
                <w:szCs w:val="20"/>
              </w:rPr>
            </w:pPr>
            <w:r w:rsidDel="00000000" w:rsidR="00000000" w:rsidRPr="00000000">
              <w:rPr>
                <w:sz w:val="20"/>
                <w:szCs w:val="20"/>
                <w:rtl w:val="0"/>
              </w:rPr>
              <w:t xml:space="preserve">2.63</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jc w:val="right"/>
              <w:rPr>
                <w:sz w:val="20"/>
                <w:szCs w:val="20"/>
              </w:rPr>
            </w:pPr>
            <w:r w:rsidDel="00000000" w:rsidR="00000000" w:rsidRPr="00000000">
              <w:rPr>
                <w:sz w:val="20"/>
                <w:szCs w:val="20"/>
                <w:rtl w:val="0"/>
              </w:rPr>
              <w:t xml:space="preserve">202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jc w:val="right"/>
              <w:rPr>
                <w:sz w:val="20"/>
                <w:szCs w:val="20"/>
              </w:rPr>
            </w:pPr>
            <w:r w:rsidDel="00000000" w:rsidR="00000000" w:rsidRPr="00000000">
              <w:rPr>
                <w:sz w:val="20"/>
                <w:szCs w:val="20"/>
                <w:rtl w:val="0"/>
              </w:rPr>
              <w:t xml:space="preserve">2.55</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jc w:val="right"/>
              <w:rPr>
                <w:sz w:val="20"/>
                <w:szCs w:val="20"/>
              </w:rPr>
            </w:pPr>
            <w:r w:rsidDel="00000000" w:rsidR="00000000" w:rsidRPr="00000000">
              <w:rPr>
                <w:sz w:val="20"/>
                <w:szCs w:val="20"/>
                <w:rtl w:val="0"/>
              </w:rPr>
              <w:t xml:space="preserve">218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jc w:val="right"/>
              <w:rPr>
                <w:sz w:val="20"/>
                <w:szCs w:val="20"/>
              </w:rPr>
            </w:pPr>
            <w:r w:rsidDel="00000000" w:rsidR="00000000" w:rsidRPr="00000000">
              <w:rPr>
                <w:sz w:val="20"/>
                <w:szCs w:val="20"/>
                <w:rtl w:val="0"/>
              </w:rPr>
              <w:t xml:space="preserve">2.61</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jc w:val="right"/>
              <w:rPr>
                <w:sz w:val="20"/>
                <w:szCs w:val="20"/>
              </w:rPr>
            </w:pPr>
            <w:r w:rsidDel="00000000" w:rsidR="00000000" w:rsidRPr="00000000">
              <w:rPr>
                <w:sz w:val="20"/>
                <w:szCs w:val="20"/>
                <w:rtl w:val="0"/>
              </w:rPr>
              <w:t xml:space="preserve">220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jc w:val="right"/>
              <w:rPr>
                <w:sz w:val="20"/>
                <w:szCs w:val="20"/>
              </w:rPr>
            </w:pPr>
            <w:r w:rsidDel="00000000" w:rsidR="00000000" w:rsidRPr="00000000">
              <w:rPr>
                <w:sz w:val="20"/>
                <w:szCs w:val="20"/>
                <w:rtl w:val="0"/>
              </w:rPr>
              <w:t xml:space="preserve">2.78</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jc w:val="right"/>
              <w:rPr>
                <w:sz w:val="20"/>
                <w:szCs w:val="20"/>
              </w:rPr>
            </w:pPr>
            <w:r w:rsidDel="00000000" w:rsidR="00000000" w:rsidRPr="00000000">
              <w:rPr>
                <w:sz w:val="20"/>
                <w:szCs w:val="20"/>
                <w:rtl w:val="0"/>
              </w:rPr>
              <w:t xml:space="preserve">221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jc w:val="right"/>
              <w:rPr>
                <w:sz w:val="20"/>
                <w:szCs w:val="20"/>
              </w:rPr>
            </w:pPr>
            <w:r w:rsidDel="00000000" w:rsidR="00000000" w:rsidRPr="00000000">
              <w:rPr>
                <w:sz w:val="20"/>
                <w:szCs w:val="20"/>
                <w:rtl w:val="0"/>
              </w:rPr>
              <w:t xml:space="preserve">2.8</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jc w:val="right"/>
              <w:rPr>
                <w:sz w:val="20"/>
                <w:szCs w:val="20"/>
              </w:rPr>
            </w:pPr>
            <w:r w:rsidDel="00000000" w:rsidR="00000000" w:rsidRPr="00000000">
              <w:rPr>
                <w:sz w:val="20"/>
                <w:szCs w:val="20"/>
                <w:rtl w:val="0"/>
              </w:rPr>
              <w:t xml:space="preserve">234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jc w:val="right"/>
              <w:rPr>
                <w:sz w:val="20"/>
                <w:szCs w:val="20"/>
              </w:rPr>
            </w:pPr>
            <w:r w:rsidDel="00000000" w:rsidR="00000000" w:rsidRPr="00000000">
              <w:rPr>
                <w:sz w:val="20"/>
                <w:szCs w:val="20"/>
                <w:rtl w:val="0"/>
              </w:rPr>
              <w:t xml:space="preserve">2.84</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jc w:val="right"/>
              <w:rPr>
                <w:sz w:val="20"/>
                <w:szCs w:val="20"/>
              </w:rPr>
            </w:pPr>
            <w:r w:rsidDel="00000000" w:rsidR="00000000" w:rsidRPr="00000000">
              <w:rPr>
                <w:sz w:val="20"/>
                <w:szCs w:val="20"/>
                <w:rtl w:val="0"/>
              </w:rPr>
              <w:t xml:space="preserve">240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jc w:val="right"/>
              <w:rPr>
                <w:sz w:val="20"/>
                <w:szCs w:val="20"/>
              </w:rPr>
            </w:pPr>
            <w:r w:rsidDel="00000000" w:rsidR="00000000" w:rsidRPr="00000000">
              <w:rPr>
                <w:sz w:val="20"/>
                <w:szCs w:val="20"/>
                <w:rtl w:val="0"/>
              </w:rPr>
              <w:t xml:space="preserve">2.94</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jc w:val="right"/>
              <w:rPr>
                <w:sz w:val="20"/>
                <w:szCs w:val="20"/>
              </w:rPr>
            </w:pPr>
            <w:r w:rsidDel="00000000" w:rsidR="00000000" w:rsidRPr="00000000">
              <w:rPr>
                <w:sz w:val="20"/>
                <w:szCs w:val="20"/>
                <w:rtl w:val="0"/>
              </w:rPr>
              <w:t xml:space="preserve">248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jc w:val="right"/>
              <w:rPr>
                <w:sz w:val="20"/>
                <w:szCs w:val="20"/>
              </w:rPr>
            </w:pPr>
            <w:r w:rsidDel="00000000" w:rsidR="00000000" w:rsidRPr="00000000">
              <w:rPr>
                <w:sz w:val="20"/>
                <w:szCs w:val="20"/>
                <w:rtl w:val="0"/>
              </w:rPr>
              <w:t xml:space="preserve">2.89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jc w:val="right"/>
              <w:rPr>
                <w:sz w:val="20"/>
                <w:szCs w:val="20"/>
              </w:rPr>
            </w:pPr>
            <w:r w:rsidDel="00000000" w:rsidR="00000000" w:rsidRPr="00000000">
              <w:rPr>
                <w:sz w:val="20"/>
                <w:szCs w:val="20"/>
                <w:rtl w:val="0"/>
              </w:rPr>
              <w:t xml:space="preserve">253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jc w:val="right"/>
              <w:rPr>
                <w:sz w:val="20"/>
                <w:szCs w:val="20"/>
              </w:rPr>
            </w:pPr>
            <w:r w:rsidDel="00000000" w:rsidR="00000000" w:rsidRPr="00000000">
              <w:rPr>
                <w:sz w:val="20"/>
                <w:szCs w:val="20"/>
                <w:rtl w:val="0"/>
              </w:rPr>
              <w:t xml:space="preserve">2.92</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jc w:val="right"/>
              <w:rPr>
                <w:sz w:val="20"/>
                <w:szCs w:val="20"/>
              </w:rPr>
            </w:pPr>
            <w:r w:rsidDel="00000000" w:rsidR="00000000" w:rsidRPr="00000000">
              <w:rPr>
                <w:sz w:val="20"/>
                <w:szCs w:val="20"/>
                <w:rtl w:val="0"/>
              </w:rPr>
              <w:t xml:space="preserve">260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jc w:val="right"/>
              <w:rPr>
                <w:sz w:val="20"/>
                <w:szCs w:val="20"/>
              </w:rPr>
            </w:pPr>
            <w:r w:rsidDel="00000000" w:rsidR="00000000" w:rsidRPr="00000000">
              <w:rPr>
                <w:sz w:val="20"/>
                <w:szCs w:val="20"/>
                <w:rtl w:val="0"/>
              </w:rPr>
              <w:t xml:space="preserve">2.95</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jc w:val="right"/>
              <w:rPr>
                <w:sz w:val="20"/>
                <w:szCs w:val="20"/>
              </w:rPr>
            </w:pPr>
            <w:r w:rsidDel="00000000" w:rsidR="00000000" w:rsidRPr="00000000">
              <w:rPr>
                <w:sz w:val="20"/>
                <w:szCs w:val="20"/>
                <w:rtl w:val="0"/>
              </w:rPr>
              <w:t xml:space="preserve">265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jc w:val="right"/>
              <w:rPr>
                <w:sz w:val="20"/>
                <w:szCs w:val="20"/>
              </w:rPr>
            </w:pPr>
            <w:r w:rsidDel="00000000" w:rsidR="00000000" w:rsidRPr="00000000">
              <w:rPr>
                <w:sz w:val="20"/>
                <w:szCs w:val="20"/>
                <w:rtl w:val="0"/>
              </w:rPr>
              <w:t xml:space="preserve">2.97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jc w:val="right"/>
              <w:rPr>
                <w:sz w:val="20"/>
                <w:szCs w:val="20"/>
              </w:rPr>
            </w:pPr>
            <w:r w:rsidDel="00000000" w:rsidR="00000000" w:rsidRPr="00000000">
              <w:rPr>
                <w:sz w:val="20"/>
                <w:szCs w:val="20"/>
                <w:rtl w:val="0"/>
              </w:rPr>
              <w:t xml:space="preserve">268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jc w:val="right"/>
              <w:rPr>
                <w:sz w:val="20"/>
                <w:szCs w:val="20"/>
              </w:rPr>
            </w:pPr>
            <w:r w:rsidDel="00000000" w:rsidR="00000000" w:rsidRPr="00000000">
              <w:rPr>
                <w:sz w:val="20"/>
                <w:szCs w:val="20"/>
                <w:rtl w:val="0"/>
              </w:rPr>
              <w:t xml:space="preserve">3.03</w:t>
            </w:r>
          </w:p>
        </w:tc>
      </w:tr>
    </w:tbl>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Suppose your hypothesis space consisted of the following models M1 through M5, and suppose your loss function L was the absolute difference function, i.e.,</w:t>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L</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y</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iCs w:val="1"/>
          <w:rtl w:val="0"/>
        </w:rPr>
        <w:t xml:space="preserve">y</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iCs w:val="1"/>
          <w:rtl w:val="0"/>
        </w:rPr>
        <w:t xml:space="preserve">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drawing>
          <wp:inline distB="114300" distT="114300" distL="114300" distR="114300">
            <wp:extent cx="1947863" cy="2786793"/>
            <wp:effectExtent b="0" l="0" r="0" t="0"/>
            <wp:docPr descr="Chart" id="1" name="image3.png"/>
            <a:graphic>
              <a:graphicData uri="http://schemas.openxmlformats.org/drawingml/2006/picture">
                <pic:pic>
                  <pic:nvPicPr>
                    <pic:cNvPr descr="Chart" id="0" name="image3.png"/>
                    <pic:cNvPicPr preferRelativeResize="0"/>
                  </pic:nvPicPr>
                  <pic:blipFill>
                    <a:blip r:embed="rId7"/>
                    <a:srcRect b="0" l="0" r="0" t="0"/>
                    <a:stretch>
                      <a:fillRect/>
                    </a:stretch>
                  </pic:blipFill>
                  <pic:spPr>
                    <a:xfrm>
                      <a:off x="0" y="0"/>
                      <a:ext cx="1947863" cy="2786793"/>
                    </a:xfrm>
                    <a:prstGeom prst="rect"/>
                    <a:ln/>
                  </pic:spPr>
                </pic:pic>
              </a:graphicData>
            </a:graphic>
          </wp:inline>
        </w:drawing>
      </w:r>
      <w:r w:rsidDel="00000000" w:rsidR="00000000" w:rsidRPr="00000000">
        <w:rPr/>
        <w:drawing>
          <wp:inline distB="114300" distT="114300" distL="114300" distR="114300">
            <wp:extent cx="1919062" cy="2757488"/>
            <wp:effectExtent b="0" l="0" r="0" t="0"/>
            <wp:docPr descr="Chart" id="5" name="image2.png"/>
            <a:graphic>
              <a:graphicData uri="http://schemas.openxmlformats.org/drawingml/2006/picture">
                <pic:pic>
                  <pic:nvPicPr>
                    <pic:cNvPr descr="Chart" id="0" name="image2.png"/>
                    <pic:cNvPicPr preferRelativeResize="0"/>
                  </pic:nvPicPr>
                  <pic:blipFill>
                    <a:blip r:embed="rId8"/>
                    <a:srcRect b="0" l="0" r="0" t="0"/>
                    <a:stretch>
                      <a:fillRect/>
                    </a:stretch>
                  </pic:blipFill>
                  <pic:spPr>
                    <a:xfrm>
                      <a:off x="0" y="0"/>
                      <a:ext cx="1919062" cy="2757488"/>
                    </a:xfrm>
                    <a:prstGeom prst="rect"/>
                    <a:ln/>
                  </pic:spPr>
                </pic:pic>
              </a:graphicData>
            </a:graphic>
          </wp:inline>
        </w:drawing>
      </w:r>
      <w:r w:rsidDel="00000000" w:rsidR="00000000" w:rsidRPr="00000000">
        <w:rPr/>
        <w:drawing>
          <wp:inline distB="114300" distT="114300" distL="114300" distR="114300">
            <wp:extent cx="1947863" cy="2774516"/>
            <wp:effectExtent b="0" l="0" r="0" t="0"/>
            <wp:docPr descr="Chart" id="3" name="image5.png"/>
            <a:graphic>
              <a:graphicData uri="http://schemas.openxmlformats.org/drawingml/2006/picture">
                <pic:pic>
                  <pic:nvPicPr>
                    <pic:cNvPr descr="Chart" id="0" name="image5.png"/>
                    <pic:cNvPicPr preferRelativeResize="0"/>
                  </pic:nvPicPr>
                  <pic:blipFill>
                    <a:blip r:embed="rId9"/>
                    <a:srcRect b="0" l="0" r="0" t="0"/>
                    <a:stretch>
                      <a:fillRect/>
                    </a:stretch>
                  </pic:blipFill>
                  <pic:spPr>
                    <a:xfrm>
                      <a:off x="0" y="0"/>
                      <a:ext cx="1947863" cy="2774516"/>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pPr>
      <w:r w:rsidDel="00000000" w:rsidR="00000000" w:rsidRPr="00000000">
        <w:rPr/>
        <w:drawing>
          <wp:inline distB="114300" distT="114300" distL="114300" distR="114300">
            <wp:extent cx="1919288" cy="2766032"/>
            <wp:effectExtent b="0" l="0" r="0" t="0"/>
            <wp:docPr descr="Chart" id="4" name="image4.png"/>
            <a:graphic>
              <a:graphicData uri="http://schemas.openxmlformats.org/drawingml/2006/picture">
                <pic:pic>
                  <pic:nvPicPr>
                    <pic:cNvPr descr="Chart" id="0" name="image4.png"/>
                    <pic:cNvPicPr preferRelativeResize="0"/>
                  </pic:nvPicPr>
                  <pic:blipFill>
                    <a:blip r:embed="rId10"/>
                    <a:srcRect b="0" l="0" r="0" t="0"/>
                    <a:stretch>
                      <a:fillRect/>
                    </a:stretch>
                  </pic:blipFill>
                  <pic:spPr>
                    <a:xfrm>
                      <a:off x="0" y="0"/>
                      <a:ext cx="1919288" cy="2766032"/>
                    </a:xfrm>
                    <a:prstGeom prst="rect"/>
                    <a:ln/>
                  </pic:spPr>
                </pic:pic>
              </a:graphicData>
            </a:graphic>
          </wp:inline>
        </w:drawing>
      </w:r>
      <w:r w:rsidDel="00000000" w:rsidR="00000000" w:rsidRPr="00000000">
        <w:rPr/>
        <w:drawing>
          <wp:inline distB="114300" distT="114300" distL="114300" distR="114300">
            <wp:extent cx="1930666" cy="2754038"/>
            <wp:effectExtent b="0" l="0" r="0" t="0"/>
            <wp:docPr descr="Chart" id="2" name="image1.png"/>
            <a:graphic>
              <a:graphicData uri="http://schemas.openxmlformats.org/drawingml/2006/picture">
                <pic:pic>
                  <pic:nvPicPr>
                    <pic:cNvPr descr="Chart" id="0" name="image1.png"/>
                    <pic:cNvPicPr preferRelativeResize="0"/>
                  </pic:nvPicPr>
                  <pic:blipFill>
                    <a:blip r:embed="rId11"/>
                    <a:srcRect b="0" l="0" r="0" t="0"/>
                    <a:stretch>
                      <a:fillRect/>
                    </a:stretch>
                  </pic:blipFill>
                  <pic:spPr>
                    <a:xfrm>
                      <a:off x="0" y="0"/>
                      <a:ext cx="1930666" cy="2754038"/>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Q2: </w:t>
      </w:r>
      <w:r w:rsidDel="00000000" w:rsidR="00000000" w:rsidRPr="00000000">
        <w:rPr>
          <w:rtl w:val="0"/>
        </w:rPr>
        <w:t xml:space="preserve">Which of these models is the ERM choice?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br w:type="page"/>
      </w:r>
      <w:r w:rsidDel="00000000" w:rsidR="00000000" w:rsidRPr="00000000">
        <w:rPr>
          <w:rtl w:val="0"/>
        </w:rPr>
      </w:r>
    </w:p>
    <w:p w:rsidR="00000000" w:rsidDel="00000000" w:rsidP="00000000" w:rsidRDefault="00000000" w:rsidRPr="00000000" w14:paraId="00000056">
      <w:pPr>
        <w:rPr/>
      </w:pPr>
      <w:r w:rsidDel="00000000" w:rsidR="00000000" w:rsidRPr="00000000">
        <w:rPr>
          <w:b w:val="1"/>
          <w:bCs w:val="1"/>
          <w:rtl w:val="0"/>
        </w:rPr>
        <w:t xml:space="preserve">Q3: </w:t>
      </w:r>
      <w:r w:rsidDel="00000000" w:rsidR="00000000" w:rsidRPr="00000000">
        <w:rPr>
          <w:rtl w:val="0"/>
        </w:rPr>
        <w:t xml:space="preserve">Which of these models would be the best choice, and why?</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rtl w:val="0"/>
        </w:rPr>
        <w:t xml:space="preserve">Q4: </w:t>
      </w:r>
      <w:r w:rsidDel="00000000" w:rsidR="00000000" w:rsidRPr="00000000">
        <w:rPr>
          <w:rtl w:val="0"/>
        </w:rPr>
        <w:t xml:space="preserve">Instead of models M1–M5, you are allowed to choose one of the following hypothesis spaces. Which is best and why? Which is the worst and why? </w:t>
      </w:r>
    </w:p>
    <w:p w:rsidR="00000000" w:rsidDel="00000000" w:rsidP="00000000" w:rsidRDefault="00000000" w:rsidRPr="00000000" w14:paraId="0000006A">
      <w:pPr>
        <w:numPr>
          <w:ilvl w:val="0"/>
          <w:numId w:val="1"/>
        </w:numPr>
        <w:ind w:left="720" w:hanging="360"/>
        <w:rPr>
          <w:u w:val="none"/>
        </w:rPr>
      </w:pPr>
      <w:r w:rsidDel="00000000" w:rsidR="00000000" w:rsidRPr="00000000">
        <w:rPr>
          <w:rtl w:val="0"/>
        </w:rPr>
        <w:t xml:space="preserve">The set of all quadratic functions</w:t>
      </w:r>
    </w:p>
    <w:p w:rsidR="00000000" w:rsidDel="00000000" w:rsidP="00000000" w:rsidRDefault="00000000" w:rsidRPr="00000000" w14:paraId="0000006B">
      <w:pPr>
        <w:numPr>
          <w:ilvl w:val="0"/>
          <w:numId w:val="1"/>
        </w:numPr>
        <w:ind w:left="720" w:hanging="360"/>
        <w:rPr>
          <w:u w:val="none"/>
        </w:rPr>
      </w:pPr>
      <w:r w:rsidDel="00000000" w:rsidR="00000000" w:rsidRPr="00000000">
        <w:rPr>
          <w:rtl w:val="0"/>
        </w:rPr>
        <w:t xml:space="preserve">The set of all linear functions</w:t>
      </w:r>
    </w:p>
    <w:p w:rsidR="00000000" w:rsidDel="00000000" w:rsidP="00000000" w:rsidRDefault="00000000" w:rsidRPr="00000000" w14:paraId="0000006C">
      <w:pPr>
        <w:numPr>
          <w:ilvl w:val="0"/>
          <w:numId w:val="1"/>
        </w:numPr>
        <w:ind w:left="720" w:hanging="360"/>
        <w:rPr>
          <w:u w:val="none"/>
        </w:rPr>
      </w:pPr>
      <w:r w:rsidDel="00000000" w:rsidR="00000000" w:rsidRPr="00000000">
        <w:rPr>
          <w:rtl w:val="0"/>
        </w:rPr>
        <w:t xml:space="preserve">The set of all constant functions</w:t>
      </w:r>
    </w:p>
    <w:p w:rsidR="00000000" w:rsidDel="00000000" w:rsidP="00000000" w:rsidRDefault="00000000" w:rsidRPr="00000000" w14:paraId="0000006D">
      <w:pPr>
        <w:numPr>
          <w:ilvl w:val="0"/>
          <w:numId w:val="1"/>
        </w:numPr>
        <w:ind w:left="720" w:hanging="360"/>
        <w:rPr>
          <w:u w:val="none"/>
        </w:rPr>
      </w:pPr>
      <w:r w:rsidDel="00000000" w:rsidR="00000000" w:rsidRPr="00000000">
        <w:rPr>
          <w:rtl w:val="0"/>
        </w:rPr>
        <w:t xml:space="preserve">The set of all three-layer perceptrons with RELU activations and a 5-dimensional inner layer.</w:t>
      </w:r>
    </w:p>
    <w:p w:rsidR="00000000" w:rsidDel="00000000" w:rsidP="00000000" w:rsidRDefault="00000000" w:rsidRPr="00000000" w14:paraId="0000006E">
      <w:pPr>
        <w:numPr>
          <w:ilvl w:val="0"/>
          <w:numId w:val="1"/>
        </w:numPr>
        <w:ind w:left="720" w:hanging="360"/>
        <w:rPr>
          <w:u w:val="none"/>
        </w:rPr>
      </w:pPr>
      <w:r w:rsidDel="00000000" w:rsidR="00000000" w:rsidRPr="00000000">
        <w:rPr>
          <w:rtl w:val="0"/>
        </w:rPr>
        <w:t xml:space="preserve">The set of all sine and cosine functions.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br w:type="page"/>
      </w:r>
      <w:r w:rsidDel="00000000" w:rsidR="00000000" w:rsidRPr="00000000">
        <w:rPr>
          <w:rtl w:val="0"/>
        </w:rPr>
      </w:r>
    </w:p>
    <w:p w:rsidR="00000000" w:rsidDel="00000000" w:rsidP="00000000" w:rsidRDefault="00000000" w:rsidRPr="00000000" w14:paraId="00000073">
      <w:pPr>
        <w:rPr/>
      </w:pPr>
      <w:r w:rsidDel="00000000" w:rsidR="00000000" w:rsidRPr="00000000">
        <w:rPr>
          <w:b w:val="1"/>
          <w:bCs w:val="1"/>
          <w:rtl w:val="0"/>
        </w:rPr>
        <w:t xml:space="preserve">Q5</w:t>
      </w:r>
      <w:r w:rsidDel="00000000" w:rsidR="00000000" w:rsidRPr="00000000">
        <w:rPr>
          <w:rtl w:val="0"/>
        </w:rPr>
        <w:t xml:space="preserve">: Suppose, using your favorite hypothesis space, we replaced the loss function with simply the difference function:</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L</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y</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iCs w:val="1"/>
          <w:rtl w:val="0"/>
        </w:rPr>
        <w:t xml:space="preserve">y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Give an example or two to show why that would be a bad idea.</w:t>
      </w:r>
      <w:r w:rsidDel="00000000" w:rsidR="00000000" w:rsidRPr="00000000">
        <w:rPr>
          <w:rtl w:val="0"/>
        </w:rPr>
      </w:r>
    </w:p>
    <w:sectPr>
      <w:head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Robo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4.png"/><Relationship Id="rId12" Type="http://schemas.openxmlformats.org/officeDocument/2006/relationships/header" Target="header1.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hyperlink" Target="https://en.wikipedia.org/wiki/Empirical_risk_minimization" TargetMode="Externa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regular.ttf"/><Relationship Id="rId5" Type="http://schemas.openxmlformats.org/officeDocument/2006/relationships/font" Target="fonts/Roboto-bold.ttf"/><Relationship Id="rId6" Type="http://schemas.openxmlformats.org/officeDocument/2006/relationships/font" Target="fonts/Roboto-italic.ttf"/><Relationship Id="rId7"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