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FANR 3800: Week 1 Lecture Plan</w:t>
      </w:r>
    </w:p>
    <w:p>
      <w:pPr>
        <w:pStyle w:val="Subtitle"/>
      </w:pPr>
      <w:r>
        <w:t xml:space="preserve">Arc A · Why does everything have a spatial component?</w:t>
      </w:r>
    </w:p>
    <w:p>
      <w:pPr>
        <w:pStyle w:val="Author"/>
      </w:pPr>
      <w:r>
        <w:t xml:space="preserve">Dr. Tripp Lowe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75d6d55b307286805fb1e0ce92a7da97c21edbd"/>
    <w:p>
      <w:pPr>
        <w:pStyle w:val="Heading1"/>
      </w:pPr>
      <w:r>
        <w:t xml:space="preserve">1. Week 1 - All Things Have a Spatial Component?</w:t>
      </w:r>
    </w:p>
    <w:p>
      <w:pPr>
        <w:pStyle w:val="FirstParagraph"/>
      </w:pPr>
      <w:r>
        <w:rPr>
          <w:b/>
          <w:bCs/>
        </w:rPr>
        <w:t xml:space="preserve">Arc A: Build a base you can trust.</w:t>
      </w:r>
      <w:r>
        <w:t xml:space="preserve"> </w:t>
      </w:r>
      <w:r>
        <w:t xml:space="preserve">Two 50-minute lectures (Mon &amp; Wed). Week 1 frames the whole semester and introduces the vocabulary (spatial data, the two data models) that every later arc reuses. Focus is on establishing the ESRI environment.</w:t>
      </w:r>
    </w:p>
    <w:p>
      <w:pPr>
        <w:pStyle w:val="BodyText"/>
      </w:pPr>
      <w:r>
        <w:rPr>
          <w:i/>
          <w:iCs/>
        </w:rPr>
        <w:t xml:space="preserve">Notation: ArcGIS Pro tools appear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ALL-CAPS</w:t>
      </w:r>
      <w:r>
        <w:rPr>
          <w:i/>
          <w:iCs/>
        </w:rPr>
        <w:t xml:space="preserve">; methods and concepts as</w:t>
      </w:r>
      <w:r>
        <w:rPr>
          <w:i/>
          <w:iCs/>
        </w:rPr>
        <w:t xml:space="preserve"> </w:t>
      </w:r>
      <w:r>
        <w:t xml:space="preserve">Proper-Case italics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Xb4021368e966c83a982bb3387efc0e45d1d27b7"/>
    <w:p>
      <w:pPr>
        <w:pStyle w:val="Heading2"/>
      </w:pPr>
      <w:r>
        <w:t xml:space="preserve">1.1 Monday: What GIS Is, and Why Your Problems Are Spatial</w:t>
      </w:r>
    </w:p>
    <w:p>
      <w:pPr>
        <w:pStyle w:val="FirstParagraph"/>
      </w:pPr>
      <w:r>
        <w:rPr>
          <w:b/>
          <w:bCs/>
        </w:rPr>
        <w:t xml:space="preserve">Learning objectives.</w:t>
      </w:r>
      <w:r>
        <w:t xml:space="preserve"> </w:t>
      </w:r>
      <w:r>
        <w:t xml:space="preserve">Students can (1) state what GIS is as an analytical framework rather than a program, (2) give an example from their own discipline where a management question is really a spatial question, and (3) log into the ESRI Training environment and begin assigned training modules.</w:t>
      </w:r>
    </w:p>
    <w:p>
      <w:pPr>
        <w:pStyle w:val="BodyText"/>
      </w:pPr>
      <w:r>
        <w:rPr>
          <w:b/>
          <w:bCs/>
        </w:rPr>
        <w:t xml:space="preserve">Session outline (~50 min).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(0–10)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Where is the where?</w:t>
      </w:r>
      <w:r>
        <w:t xml:space="preserve"> </w:t>
      </w:r>
      <w:r>
        <w:t xml:space="preserve">“Which stands should we thin?”</w:t>
      </w:r>
      <w:r>
        <w:t xml:space="preserve"> </w:t>
      </w:r>
      <w:r>
        <w:t xml:space="preserve">(silviculture),</w:t>
      </w:r>
      <w:r>
        <w:t xml:space="preserve"> </w:t>
      </w:r>
      <w:r>
        <w:t xml:space="preserve">“Where is the deer herd concentrating?”</w:t>
      </w:r>
      <w:r>
        <w:t xml:space="preserve"> </w:t>
      </w:r>
      <w:r>
        <w:t xml:space="preserve">(wildlife),</w:t>
      </w:r>
      <w:r>
        <w:t xml:space="preserve"> </w:t>
      </w:r>
      <w:r>
        <w:t xml:space="preserve">“Which reaches need streamside protection?”</w:t>
      </w:r>
      <w:r>
        <w:t xml:space="preserve"> </w:t>
      </w:r>
      <w:r>
        <w:t xml:space="preserve">(fisheries),</w:t>
      </w:r>
      <w:r>
        <w:t xml:space="preserve"> </w:t>
      </w:r>
      <w:r>
        <w:t xml:space="preserve">“Where are trails eroding?”</w:t>
      </w:r>
      <w:r>
        <w:t xml:space="preserve"> </w:t>
      </w:r>
      <w:r>
        <w:t xml:space="preserve">(parks).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(10–25) What GIS actually is.</w:t>
      </w:r>
      <w:r>
        <w:t xml:space="preserve"> </w:t>
      </w:r>
      <w:r>
        <w:t xml:space="preserve">Data + software + hardware + methods + people for asking and answering spatial questions.</w:t>
      </w:r>
      <w:r>
        <w:t xml:space="preserve"> </w:t>
      </w:r>
      <w:r>
        <w:t xml:space="preserve">“Spatial thinking”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analytical framework</w:t>
      </w:r>
      <w:r>
        <w:t xml:space="preserve"> </w:t>
      </w:r>
      <w:r>
        <w:t xml:space="preserve">and ArcGIS Pro is the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in which we apply those spatial thoughts.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(25–40) Five FANR3800 arcs (topics)</w:t>
      </w:r>
      <w:r>
        <w:t xml:space="preserve"> </w:t>
      </w:r>
      <w:r>
        <w:t xml:space="preserve">build a trustworthy base (A) → ask questions of data (B) → decide where things go, vector (C) → model conditions that vary, raster (D) → combine everything (E).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(40–50) Logistics.</w:t>
      </w:r>
      <w:r>
        <w:t xml:space="preserve"> </w:t>
      </w:r>
      <w:r>
        <w:t xml:space="preserve">Syllabus highlights, the lecture/lab rhythm, the weekly ESRI-module expectation, and how notes/handwritten work fit in. Assign the Week 2 ESRI module and the account setup.</w:t>
      </w:r>
    </w:p>
    <w:p>
      <w:pPr>
        <w:pStyle w:val="FirstParagraph"/>
      </w:pPr>
      <w:r>
        <w:rPr>
          <w:b/>
          <w:bCs/>
        </w:rPr>
        <w:t xml:space="preserve">Framing to emphasize.</w:t>
      </w:r>
      <w:r>
        <w:t xml:space="preserve"> </w:t>
      </w:r>
      <w:r>
        <w:t xml:space="preserve">“Every natural resource decision has a spatial component.”</w:t>
      </w:r>
    </w:p>
    <w:p>
      <w:pPr>
        <w:pStyle w:val="BodyText"/>
      </w:pPr>
      <w:r>
        <w:rPr>
          <w:i/>
          <w:iCs/>
        </w:rPr>
        <w:t xml:space="preserve">Methods/concepts introduced:</w:t>
      </w:r>
      <w:r>
        <w:t xml:space="preserve"> </w:t>
      </w:r>
      <w:r>
        <w:rPr>
          <w:i/>
          <w:iCs/>
        </w:rPr>
        <w:t xml:space="preserve">Spatial Thinking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46c69863a2d8ce1e0e53899c7fad9ef2583dead"/>
    <w:p>
      <w:pPr>
        <w:pStyle w:val="Heading2"/>
      </w:pPr>
      <w:r>
        <w:t xml:space="preserve">1.2 Wednesday: How We Represent the World: The Two Data Models</w:t>
      </w:r>
    </w:p>
    <w:p>
      <w:pPr>
        <w:pStyle w:val="FirstParagraph"/>
      </w:pPr>
      <w:r>
        <w:rPr>
          <w:b/>
          <w:bCs/>
        </w:rPr>
        <w:t xml:space="preserve">Learning objectives.</w:t>
      </w:r>
      <w:r>
        <w:t xml:space="preserve"> </w:t>
      </w:r>
      <w:r>
        <w:t xml:space="preserve">Students can (1) distinguish discrete features from continuous phenomena, (2) name the vector geometry types and the raster grid concept, and (3) predict which model fits a given natural resource dataset.</w:t>
      </w:r>
    </w:p>
    <w:p>
      <w:pPr>
        <w:pStyle w:val="BodyText"/>
      </w:pPr>
      <w:r>
        <w:rPr>
          <w:b/>
          <w:bCs/>
        </w:rPr>
        <w:t xml:space="preserve">Session outline (~50 min).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(0–5) Setup check.</w:t>
      </w:r>
      <w:r>
        <w:t xml:space="preserve"> </w:t>
      </w:r>
      <w:r>
        <w:t xml:space="preserve">Confirm ESRI accounts and ArcGIS Pro access; note who needs the GIS lab.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(5–25) The</w:t>
      </w:r>
      <w:r>
        <w:rPr>
          <w:i/>
          <w:iCs/>
        </w:rPr>
        <w:t xml:space="preserve"> </w:t>
      </w:r>
      <w:r>
        <w:t xml:space="preserve">Vector Data Model</w:t>
      </w:r>
      <w:r>
        <w:rPr>
          <w:i/>
          <w:iCs/>
        </w:rPr>
        <w:t xml:space="preserve">.</w:t>
      </w:r>
      <w:r>
        <w:t xml:space="preserve"> </w:t>
      </w:r>
      <w:r>
        <w:t xml:space="preserve">Points, lines, polygons, each carrying an attribute table (one row per feature). Natural resource examples: sample plots and nests (points); streams, roads, boundaries (lines); stands, compartments, watersheds (polygons). Strengths (discrete features, attribute richness, precise edges) and limits (poor for gradients).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(25–40) The</w:t>
      </w:r>
      <w:r>
        <w:rPr>
          <w:i/>
          <w:iCs/>
        </w:rPr>
        <w:t xml:space="preserve"> </w:t>
      </w:r>
      <w:r>
        <w:t xml:space="preserve">Raster Data Model</w:t>
      </w:r>
      <w:r>
        <w:rPr>
          <w:i/>
          <w:iCs/>
        </w:rPr>
        <w:t xml:space="preserve">.</w:t>
      </w:r>
      <w:r>
        <w:t xml:space="preserve"> </w:t>
      </w:r>
      <w:r>
        <w:t xml:space="preserve">A regular grid of cells, one value each; cell size implies spatial resolution; integer (categories) vs. floating-point (continuous) vs. multiband (imagery). Examples: elevation, temperature, land cover, satellite bands. Strengths (continuous phenomena, fast math across large areas) and limits (imprecise boundaries, one value per cell).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(40–50) Choosing a model.</w:t>
      </w:r>
      <w:r>
        <w:t xml:space="preserve"> </w:t>
      </w:r>
      <w:r>
        <w:t xml:space="preserve">Discrete-with-hard-edges → vector; gradient or many-factor surface → raster; most real problems → both.</w:t>
      </w:r>
    </w:p>
    <w:p>
      <w:pPr>
        <w:pStyle w:val="FirstParagraph"/>
      </w:pPr>
      <w:r>
        <w:rPr>
          <w:b/>
          <w:bCs/>
        </w:rPr>
        <w:t xml:space="preserve">Framing to emphasize.</w:t>
      </w:r>
      <w:r>
        <w:t xml:space="preserve"> </w:t>
      </w:r>
      <w:r>
        <w:t xml:space="preserve">The model you choose is a modeling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with consequences, not a technical default.</w:t>
      </w:r>
      <w:r>
        <w:t xml:space="preserve"> </w:t>
      </w:r>
      <w:r>
        <w:rPr>
          <w:b/>
          <w:bCs/>
        </w:rPr>
        <w:t xml:space="preserve">Connections.</w:t>
      </w:r>
      <w:r>
        <w:t xml:space="preserve"> </w:t>
      </w:r>
      <w:r>
        <w:t xml:space="preserve">Vocabulary here underpins every week; the vector/raster choice returns explicitly in Weeks 9–12.</w:t>
      </w:r>
    </w:p>
    <w:p>
      <w:pPr>
        <w:pStyle w:val="BodyText"/>
      </w:pPr>
      <w:r>
        <w:rPr>
          <w:i/>
          <w:iCs/>
        </w:rPr>
        <w:t xml:space="preserve">Tools introduced:</w:t>
      </w:r>
      <w:r>
        <w:t xml:space="preserve"> </w:t>
      </w:r>
      <w:r>
        <w:t xml:space="preserve">none, interface navigation only.</w:t>
      </w:r>
      <w:r>
        <w:t xml:space="preserve"> </w:t>
      </w:r>
      <w:r>
        <w:rPr>
          <w:i/>
          <w:iCs/>
        </w:rPr>
        <w:t xml:space="preserve">Methods/concepts introduced:</w:t>
      </w:r>
      <w:r>
        <w:t xml:space="preserve"> </w:t>
      </w:r>
      <w:r>
        <w:t xml:space="preserve">Vector Data Model, Raster Data Model, Spatial Resolution.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FANR 3800: Week 1 Lecture Plan</dc:title>
  <dc:creator>Dr. Tripp Lowe</dc:creator>
  <cp:keywords/>
  <dcterms:created xsi:type="dcterms:W3CDTF">2026-08-18T17:29:39Z</dcterms:created>
  <dcterms:modified xsi:type="dcterms:W3CDTF">2026-08-18T17:29:39Z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Arc A · Why does everything have a spatial component?</vt:lpwstr>
  </property>
  <property fmtid="{D5CDD505-2E9C-101B-9397-08002B2CF9AE}" pid="11" name="toc-title">
    <vt:lpwstr>Table of contents</vt:lpwstr>
  </property>
</Properties>
</file>