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rtl w:val="0"/>
        </w:rPr>
        <w:t xml:space="preserve">by Trip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If you’re coding without a framework, you’re doing it wrong.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Frameworks, like Bootstrap and Foundation, add built-in structure to your code and help with creating a responsive site.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They also have classes that help you with building sliders, dropdowns, navigation, and more. Frameworks come with ready-to-use Less and/or Sass variables and mix-ins too.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Granted, there are probably some situations where using a framework could possibly complicate things, such as building small one-page sites.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But if you haven’t taken a look at frameworks, please do.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Here are links to the frameworks I recommend using: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http://getbootstrap.com/2.3.2/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http://foundation.zurb.com/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Frameworks.docx</dc:title>
</cp:coreProperties>
</file>