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WORK INTEGRATED LEARNING PROGRAMMES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Digital 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Part A: Content Design</w:t>
      </w:r>
    </w:p>
    <w:tbl>
      <w:tblPr>
        <w:tblStyle w:val="a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6792"/>
      </w:tblGrid>
      <w:tr w:rsidR="00420CD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420CD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DSECL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ZG565</w:t>
            </w:r>
          </w:p>
        </w:tc>
      </w:tr>
      <w:tr w:rsidR="00420CD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0CD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0CD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Ghosal</w:t>
            </w:r>
            <w:proofErr w:type="spellEnd"/>
          </w:p>
        </w:tc>
      </w:tr>
      <w:tr w:rsidR="00420CD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Version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20CD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2019</w:t>
            </w:r>
          </w:p>
        </w:tc>
      </w:tr>
    </w:tbl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Course Objectives</w:t>
      </w:r>
    </w:p>
    <w:tbl>
      <w:tblPr>
        <w:tblStyle w:val="a0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8655"/>
      </w:tblGrid>
      <w:tr w:rsidR="00420CD9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0CD9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students to the basic concepts and techniques of Machine Learning.</w:t>
            </w:r>
          </w:p>
        </w:tc>
      </w:tr>
      <w:tr w:rsidR="00420CD9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gain experience of doing independent study and research in the field of Machine Learning</w:t>
            </w:r>
          </w:p>
        </w:tc>
      </w:tr>
      <w:tr w:rsidR="00420CD9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develop skills of using recent machine learning software tools to evaluate learning algorithms and model selection for solving practical problems</w:t>
            </w:r>
          </w:p>
        </w:tc>
      </w:tr>
    </w:tbl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Text Book(s)</w:t>
      </w:r>
    </w:p>
    <w:tbl>
      <w:tblPr>
        <w:tblStyle w:val="a1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420CD9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 M. Mitchell, Machine Learning, The McGraw-Hill Companies, Inc. International Edition 1997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(http://personal.disco.unimib.it/Vanneschi/McGrawHill_-_Machine_Learning_-Tom_Mitchell.pdf)</w:t>
            </w:r>
          </w:p>
        </w:tc>
      </w:tr>
      <w:tr w:rsidR="00420CD9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T2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Christopher 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Bhisop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Pattern Recognition &amp; Machine Learning, Springer, 2006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</w:rPr>
              <w:t>(http://www.rmki.kfki.hu/~banmi/elte/Bishop%20-%20Pattern%20Recognition%20and%20Machine%20Learning.pdf)</w:t>
            </w:r>
          </w:p>
        </w:tc>
      </w:tr>
    </w:tbl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Reference Book(s) &amp; other resources</w:t>
      </w:r>
    </w:p>
    <w:tbl>
      <w:tblPr>
        <w:tblStyle w:val="a2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420CD9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CHRISTOPHER J.C. BURGES: A Tutorial on Support Vector Machines for Pattern Recognition, Kluwer Academic Publishers, Boston, pp. 1–43. </w:t>
            </w:r>
          </w:p>
        </w:tc>
      </w:tr>
    </w:tbl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Content Structure</w:t>
      </w: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Introduction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Objective of the course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Design a Learning System 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Issues in Machine Learning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Mathematical Preliminaries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Linear Algebra, Calculus, Probability theory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Decision Theory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Information Theory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Bayesian Learning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MLE Hypothesis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MAP Hypothesis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Bayes Rule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Linear models for classification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Probabilistic Generative Classifiers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Naïve Bayes Classifier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Discriminant Functions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Probabilistic Discriminative Classifiers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Linear models for Regression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Linear basis function models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Bayesian linear regression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Bias-variance decomposition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Decision Tree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 xml:space="preserve">Avoiding Overfitting 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Handling Continuous valued attributes, missing attributes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Random Forest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Neural Networks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Perceptron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Back propagation network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Convolutional network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Recurrent network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Cs w:val="22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Instance-based Learning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 xml:space="preserve">k-Nearest </w:t>
      </w:r>
      <w:proofErr w:type="spellStart"/>
      <w:r>
        <w:rPr>
          <w:rFonts w:ascii="Times New Roman" w:eastAsia="Times New Roman" w:hAnsi="Times New Roman" w:cs="Times New Roman"/>
          <w:szCs w:val="22"/>
        </w:rPr>
        <w:t>Neighbor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Learning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Locally Weighted Regression (LWR) Learning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Radial Basis Functions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Ensemble Learning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Combining Classifiers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Bagging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 xml:space="preserve">Boosting 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szCs w:val="22"/>
        </w:rPr>
        <w:t>Support Vector Machine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Theory of SVM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Linearly separable data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Non-linearly separable data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Unsupervised Learning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Mixture Models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Expectation Maximization (EM) Algorithm</w:t>
      </w:r>
    </w:p>
    <w:p w:rsidR="00420CD9" w:rsidRDefault="0076264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K-means Clustering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Learning Outcomes:</w:t>
      </w:r>
    </w:p>
    <w:tbl>
      <w:tblPr>
        <w:tblStyle w:val="a3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550"/>
      </w:tblGrid>
      <w:tr w:rsidR="00420CD9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Learning Outcomes</w:t>
            </w:r>
          </w:p>
        </w:tc>
      </w:tr>
      <w:tr w:rsidR="00420CD9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 strong understanding of the basics of Machine Learning algorithms</w:t>
            </w:r>
          </w:p>
        </w:tc>
      </w:tr>
      <w:tr w:rsidR="00420CD9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Able to solve Machine Learning problems using appropriate learning techniques </w:t>
            </w:r>
          </w:p>
        </w:tc>
      </w:tr>
      <w:tr w:rsidR="00420CD9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Evaluate machine learning solutions to problems</w:t>
            </w:r>
          </w:p>
        </w:tc>
      </w:tr>
      <w:tr w:rsidR="00420CD9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LO4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Identify appropriate tools to implement the solutions to machine learning problems and implement solutions</w:t>
            </w:r>
          </w:p>
        </w:tc>
      </w:tr>
    </w:tbl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Part B: Learning Plan</w:t>
      </w:r>
    </w:p>
    <w:tbl>
      <w:tblPr>
        <w:tblStyle w:val="a4"/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420CD9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October 2019</w:t>
            </w:r>
          </w:p>
        </w:tc>
      </w:tr>
      <w:tr w:rsidR="00420CD9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Machine Learning</w:t>
            </w:r>
          </w:p>
        </w:tc>
      </w:tr>
      <w:tr w:rsidR="00420CD9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DSECL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ZG565</w:t>
            </w:r>
          </w:p>
        </w:tc>
      </w:tr>
      <w:tr w:rsidR="00420CD9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</w:rPr>
              <w:t>Chetana Gavankar</w:t>
            </w:r>
          </w:p>
        </w:tc>
      </w:tr>
    </w:tbl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tbl>
      <w:tblPr>
        <w:tblStyle w:val="a5"/>
        <w:tblW w:w="94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528"/>
        <w:gridCol w:w="2258"/>
      </w:tblGrid>
      <w:tr w:rsidR="00420CD9">
        <w:trPr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Session No.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Topic Title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Study/HW Resource Reference</w:t>
            </w:r>
          </w:p>
        </w:tc>
      </w:tr>
      <w:tr w:rsidR="00420CD9">
        <w:trPr>
          <w:trHeight w:val="253"/>
          <w:jc w:val="center"/>
        </w:trPr>
        <w:tc>
          <w:tcPr>
            <w:tcW w:w="170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52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  <w:t>Introduction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Objective, What is Machine Learning? Application areas of Machine Learning, Why Machine Learning is important? Design a Learning System, Issues in Machine Learning</w:t>
            </w:r>
          </w:p>
        </w:tc>
        <w:tc>
          <w:tcPr>
            <w:tcW w:w="225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– Ch1</w:t>
            </w:r>
          </w:p>
        </w:tc>
      </w:tr>
      <w:tr w:rsidR="00420CD9">
        <w:trPr>
          <w:trHeight w:val="291"/>
          <w:jc w:val="center"/>
        </w:trPr>
        <w:tc>
          <w:tcPr>
            <w:tcW w:w="170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5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20CD9">
        <w:trPr>
          <w:trHeight w:val="291"/>
          <w:jc w:val="center"/>
        </w:trPr>
        <w:tc>
          <w:tcPr>
            <w:tcW w:w="170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5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  <w:t xml:space="preserve">Mathematical Preliminaries 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Linear Algebra, Calculus, Probability theory, Probability Densities, Gaussian Distribution, Decision Theory, Minimum Misclassification Rate, Information Theory, Measure of Information, Entropy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Lecture Notes,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T2 – Ch2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  <w:t>Bayesian Learning</w:t>
            </w:r>
          </w:p>
          <w:p w:rsidR="00420CD9" w:rsidRDefault="00762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MLE Hypothesis, Bayes Rule, MAP Hypothesis, Minimum Description Length (MDL) principle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T1 - Ch. 6</w:t>
            </w:r>
          </w:p>
          <w:p w:rsidR="00F622DB" w:rsidRDefault="00F62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Linear models for classification</w:t>
            </w:r>
          </w:p>
          <w:p w:rsidR="00420CD9" w:rsidRDefault="00762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Probabilistic Generative Classifiers, Bayes optimal classifier, Naïve Bayes Classifier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T1 - Ch. 6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Linear models for classification</w:t>
            </w:r>
          </w:p>
          <w:p w:rsidR="00420CD9" w:rsidRDefault="00762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Discriminant Functions, Probabilistic Discriminative Classifiers, text classification model, image classification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– Ch. 6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T2 - Ch. 4</w:t>
            </w:r>
          </w:p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Linear models for Regression</w:t>
            </w:r>
          </w:p>
          <w:p w:rsidR="00420CD9" w:rsidRDefault="00762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basis function models, Bayesian linear regression, Bias-variance decomposition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T2 - Ch. 3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– Ch. 6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  <w:t>Decision Tree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Handling overfitting, continuous attributes, missing attributes, random forest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– Ch. 3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lastRenderedPageBreak/>
              <w:t>8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Review of Session 1 to 7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  <w:t>Neural Network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Perceptron, neural network architecture, Back propagation 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T1 - Ch. 4</w:t>
            </w:r>
          </w:p>
          <w:p w:rsidR="00420CD9" w:rsidRDefault="00762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T2 - Ch. 5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  <w:t>Neural Network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Convolutional network, recurrent network 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T1 - Ch. 4</w:t>
            </w:r>
          </w:p>
          <w:p w:rsidR="00420CD9" w:rsidRDefault="00762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T2 - Ch. 5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  <w:t>Instance-based Learning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K-Nearest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Neighbor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Learning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2"/>
              </w:rPr>
              <w:t>Locally Weighted Regression (LWR) Learning, Radial Basis Functions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T1 - Ch. 8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  <w:t xml:space="preserve">Ensemble Learning 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Combining classifiers, Bagging, Boosting,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AdaBoost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>, Gradient Boosting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T2 – Ch. 14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Lecture Notes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  <w:t>Support Vector Machine -I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Theory of SVM, VC dimension, Linearly separable data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  <w:t>Support Vector Machine - II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Non-linearly separable data, Kernel Trick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  <w:u w:val="single"/>
              </w:rPr>
              <w:t>Unsupervised Learning</w:t>
            </w:r>
            <w:r>
              <w:rPr>
                <w:rFonts w:ascii="Times New Roman" w:eastAsia="Times New Roman" w:hAnsi="Times New Roman" w:cs="Times New Roman"/>
                <w:szCs w:val="22"/>
              </w:rPr>
              <w:tab/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Mixture Models, K-means Clustering, EM algorithm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T1 - Ch. 6</w:t>
            </w:r>
          </w:p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T2 - Ch. 9</w:t>
            </w:r>
          </w:p>
        </w:tc>
      </w:tr>
      <w:tr w:rsidR="00420CD9">
        <w:trPr>
          <w:trHeight w:val="240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Review of session 9 to 15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</w:tbl>
    <w:p w:rsidR="00420CD9" w:rsidRDefault="00420CD9">
      <w:pPr>
        <w:rPr>
          <w:rFonts w:ascii="Times New Roman" w:eastAsia="Times New Roman" w:hAnsi="Times New Roman" w:cs="Times New Roman"/>
        </w:rPr>
        <w:sectPr w:rsidR="00420CD9">
          <w:pgSz w:w="12240" w:h="15840"/>
          <w:pgMar w:top="1420" w:right="1160" w:bottom="1010" w:left="1240" w:header="0" w:footer="0" w:gutter="0"/>
          <w:pgNumType w:start="1"/>
          <w:cols w:space="720" w:equalWidth="0">
            <w:col w:w="9360"/>
          </w:cols>
        </w:sectPr>
      </w:pP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A"/>
          <w:szCs w:val="22"/>
        </w:rPr>
        <w:lastRenderedPageBreak/>
        <w:t>Detailed Plan for Lab work</w:t>
      </w: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</w:p>
    <w:tbl>
      <w:tblPr>
        <w:tblStyle w:val="a6"/>
        <w:tblW w:w="7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5"/>
        <w:gridCol w:w="3807"/>
        <w:gridCol w:w="2224"/>
      </w:tblGrid>
      <w:tr w:rsidR="008C120B" w:rsidTr="008C120B">
        <w:tc>
          <w:tcPr>
            <w:tcW w:w="1325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No.</w:t>
            </w:r>
          </w:p>
        </w:tc>
        <w:tc>
          <w:tcPr>
            <w:tcW w:w="3807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Objective</w:t>
            </w:r>
          </w:p>
        </w:tc>
        <w:tc>
          <w:tcPr>
            <w:tcW w:w="2224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Sheet Access URL</w:t>
            </w:r>
          </w:p>
        </w:tc>
      </w:tr>
      <w:tr w:rsidR="008C120B" w:rsidTr="008C120B">
        <w:tc>
          <w:tcPr>
            <w:tcW w:w="1325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3807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Linear Regression and Gradient Descent</w:t>
            </w:r>
          </w:p>
        </w:tc>
        <w:tc>
          <w:tcPr>
            <w:tcW w:w="2224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  <w:tr w:rsidR="008C120B" w:rsidTr="008C120B">
        <w:tc>
          <w:tcPr>
            <w:tcW w:w="1325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3807" w:type="dxa"/>
          </w:tcPr>
          <w:p w:rsidR="008C120B" w:rsidRDefault="0099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Naïve Bayes</w:t>
            </w:r>
          </w:p>
        </w:tc>
        <w:tc>
          <w:tcPr>
            <w:tcW w:w="2224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  <w:tr w:rsidR="008C120B" w:rsidTr="008C120B">
        <w:tc>
          <w:tcPr>
            <w:tcW w:w="1325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3807" w:type="dxa"/>
          </w:tcPr>
          <w:p w:rsidR="008C120B" w:rsidRDefault="0099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Logistic Regression classifier</w:t>
            </w:r>
          </w:p>
        </w:tc>
        <w:tc>
          <w:tcPr>
            <w:tcW w:w="2224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  <w:tr w:rsidR="008C120B" w:rsidTr="008C120B">
        <w:tc>
          <w:tcPr>
            <w:tcW w:w="1325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3807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Classifier</w:t>
            </w:r>
            <w:r w:rsidR="00994317">
              <w:rPr>
                <w:rFonts w:ascii="Times New Roman" w:eastAsia="Times New Roman" w:hAnsi="Times New Roman" w:cs="Times New Roman"/>
                <w:color w:val="00000A"/>
                <w:szCs w:val="22"/>
              </w:rPr>
              <w:t xml:space="preserve"> </w:t>
            </w:r>
            <w:r w:rsidR="00994317">
              <w:rPr>
                <w:rFonts w:ascii="Times New Roman" w:eastAsia="Times New Roman" w:hAnsi="Times New Roman" w:cs="Times New Roman"/>
                <w:color w:val="00000A"/>
                <w:szCs w:val="22"/>
              </w:rPr>
              <w:t>Decision Tree</w:t>
            </w:r>
          </w:p>
        </w:tc>
        <w:tc>
          <w:tcPr>
            <w:tcW w:w="2224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bookmarkStart w:id="1" w:name="_GoBack"/>
        <w:bookmarkEnd w:id="1"/>
      </w:tr>
      <w:tr w:rsidR="008C120B" w:rsidTr="008C120B">
        <w:tc>
          <w:tcPr>
            <w:tcW w:w="1325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3807" w:type="dxa"/>
          </w:tcPr>
          <w:p w:rsidR="008C120B" w:rsidRDefault="007D5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Neural Network</w:t>
            </w:r>
          </w:p>
        </w:tc>
        <w:tc>
          <w:tcPr>
            <w:tcW w:w="2224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  <w:tr w:rsidR="008C120B" w:rsidTr="008C120B">
        <w:tc>
          <w:tcPr>
            <w:tcW w:w="1325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6</w:t>
            </w:r>
          </w:p>
        </w:tc>
        <w:tc>
          <w:tcPr>
            <w:tcW w:w="3807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 xml:space="preserve">upport </w:t>
            </w: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 xml:space="preserve">ector </w:t>
            </w: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achine</w:t>
            </w:r>
          </w:p>
        </w:tc>
        <w:tc>
          <w:tcPr>
            <w:tcW w:w="2224" w:type="dxa"/>
          </w:tcPr>
          <w:p w:rsidR="008C120B" w:rsidRDefault="008C1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</w:tr>
    </w:tbl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A"/>
          <w:sz w:val="20"/>
        </w:rPr>
      </w:pP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A"/>
          <w:sz w:val="20"/>
        </w:rPr>
      </w:pP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Evaluation Scheme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:   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Legend: EC = Evaluation Component; </w:t>
      </w:r>
      <w:r>
        <w:rPr>
          <w:rFonts w:ascii="Times New Roman" w:eastAsia="Times New Roman" w:hAnsi="Times New Roman" w:cs="Times New Roman"/>
          <w:szCs w:val="22"/>
        </w:rPr>
        <w:t>AN = After Noon Session; FN = Fore Noon Session</w:t>
      </w:r>
    </w:p>
    <w:tbl>
      <w:tblPr>
        <w:tblStyle w:val="a7"/>
        <w:tblW w:w="8965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270"/>
        <w:gridCol w:w="1112"/>
        <w:gridCol w:w="1185"/>
        <w:gridCol w:w="1065"/>
        <w:gridCol w:w="2685"/>
      </w:tblGrid>
      <w:tr w:rsidR="00420CD9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No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Name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Type</w:t>
            </w:r>
          </w:p>
        </w:tc>
        <w:tc>
          <w:tcPr>
            <w:tcW w:w="11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Duration</w:t>
            </w:r>
          </w:p>
        </w:tc>
        <w:tc>
          <w:tcPr>
            <w:tcW w:w="106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Weight</w:t>
            </w:r>
          </w:p>
        </w:tc>
        <w:tc>
          <w:tcPr>
            <w:tcW w:w="268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Day, Date, Session, Time</w:t>
            </w:r>
          </w:p>
        </w:tc>
      </w:tr>
      <w:tr w:rsidR="00420CD9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EC-1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Quiz-I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Online</w:t>
            </w:r>
          </w:p>
        </w:tc>
        <w:tc>
          <w:tcPr>
            <w:tcW w:w="11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106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5%</w:t>
            </w:r>
          </w:p>
        </w:tc>
        <w:tc>
          <w:tcPr>
            <w:tcW w:w="268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20CD9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bookmarkStart w:id="2" w:name="_heading=h.30j0zll" w:colFirst="0" w:colLast="0"/>
            <w:bookmarkEnd w:id="2"/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11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106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13%</w:t>
            </w:r>
          </w:p>
        </w:tc>
        <w:tc>
          <w:tcPr>
            <w:tcW w:w="268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20CD9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11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106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12%</w:t>
            </w:r>
          </w:p>
        </w:tc>
        <w:tc>
          <w:tcPr>
            <w:tcW w:w="268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20CD9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EC-2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Mid-Semester Test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Closed Book</w:t>
            </w:r>
          </w:p>
        </w:tc>
        <w:tc>
          <w:tcPr>
            <w:tcW w:w="11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1.5 Hrs</w:t>
            </w:r>
          </w:p>
        </w:tc>
        <w:tc>
          <w:tcPr>
            <w:tcW w:w="106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30%</w:t>
            </w:r>
          </w:p>
        </w:tc>
        <w:tc>
          <w:tcPr>
            <w:tcW w:w="268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20CD9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EC-3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Comprehensive Exam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Open Book</w:t>
            </w:r>
          </w:p>
        </w:tc>
        <w:tc>
          <w:tcPr>
            <w:tcW w:w="11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2.5 Hrs</w:t>
            </w:r>
          </w:p>
        </w:tc>
        <w:tc>
          <w:tcPr>
            <w:tcW w:w="106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76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40%</w:t>
            </w:r>
          </w:p>
        </w:tc>
        <w:tc>
          <w:tcPr>
            <w:tcW w:w="268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420CD9" w:rsidRDefault="004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</w:tbl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</w:p>
    <w:p w:rsidR="00420CD9" w:rsidRDefault="00420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Cs w:val="22"/>
        </w:rPr>
      </w:pP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Note: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Syllabus for Mid-Semester Test (Closed Book): Topics in Session Nos.  1 to 8 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Syllabus for Comprehensive Exam (Open Book): All topics (Session Nos. 1 to 16)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Important links and information: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 xml:space="preserve"> portal: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Cs w:val="22"/>
            <w:u w:val="single"/>
          </w:rPr>
          <w:t>https://elearn.bits-pilani.ac.in</w:t>
        </w:r>
      </w:hyperlink>
      <w:r>
        <w:rPr>
          <w:rFonts w:ascii="Times New Roman" w:eastAsia="Times New Roman" w:hAnsi="Times New Roman" w:cs="Times New Roman"/>
          <w:color w:val="00000A"/>
          <w:szCs w:val="22"/>
        </w:rPr>
        <w:t xml:space="preserve"> or Canvas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Students are expected to visit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 on a regular basis and stay up to date with the latest announcements and deadlines.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Contact sessions: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r>
        <w:rPr>
          <w:rFonts w:ascii="Times New Roman" w:eastAsia="Times New Roman" w:hAnsi="Times New Roman" w:cs="Times New Roman"/>
          <w:szCs w:val="22"/>
        </w:rPr>
        <w:t xml:space="preserve">Students should attend the online lectures as per the schedule provided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</w:t>
      </w:r>
      <w:r>
        <w:rPr>
          <w:rFonts w:ascii="Times New Roman" w:eastAsia="Times New Roman" w:hAnsi="Times New Roman" w:cs="Times New Roman"/>
          <w:color w:val="00000A"/>
          <w:szCs w:val="22"/>
        </w:rPr>
        <w:t>.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Evaluation Guidelines:</w:t>
      </w:r>
    </w:p>
    <w:p w:rsidR="00420CD9" w:rsidRDefault="0076264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EC-1 consists of either two Assignments or three Quizzes. Students will attempt them through the course pages on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portal. Announcements will be made on the portal, in a timely manner.</w:t>
      </w:r>
    </w:p>
    <w:p w:rsidR="00420CD9" w:rsidRDefault="0076264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Closed Book tests: No books or reference material of any kind will be permitted.</w:t>
      </w:r>
    </w:p>
    <w:p w:rsidR="00420CD9" w:rsidRDefault="0076264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420CD9" w:rsidRDefault="0076264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portal. The Make-Up Test/Exam will be conducted only at selected exam centres on the dates to be announced later.</w:t>
      </w:r>
    </w:p>
    <w:p w:rsidR="00420CD9" w:rsidRDefault="007626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It shall be the responsibility of the individual student to be regular in maintaining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self study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Cs w:val="22"/>
        </w:rPr>
        <w:lastRenderedPageBreak/>
        <w:t>schedule as given in the course handout, attend the online lectures, and take all the prescribed evaluation components such as Assignment/Quiz, Mid-Semester Test and Comprehensive Exam according to the evaluation scheme provided in the handout.</w:t>
      </w:r>
    </w:p>
    <w:sectPr w:rsidR="00420CD9"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Verdana">
    <w:panose1 w:val="020B060403050404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C6521"/>
    <w:multiLevelType w:val="multilevel"/>
    <w:tmpl w:val="B9403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7BD02AA"/>
    <w:multiLevelType w:val="multilevel"/>
    <w:tmpl w:val="AC0019A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D9"/>
    <w:rsid w:val="00420CD9"/>
    <w:rsid w:val="00762645"/>
    <w:rsid w:val="007D5857"/>
    <w:rsid w:val="008C120B"/>
    <w:rsid w:val="00990BC5"/>
    <w:rsid w:val="00994317"/>
    <w:rsid w:val="00E43880"/>
    <w:rsid w:val="00F6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75DE5-F941-47EF-916F-A7DE51C1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7FD"/>
    <w:rPr>
      <w:color w:val="000000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FB4F4F"/>
    <w:pPr>
      <w:keepNext/>
      <w:keepLines/>
      <w:widowControl w:val="0"/>
      <w:jc w:val="right"/>
      <w:outlineLvl w:val="0"/>
    </w:pPr>
    <w:rPr>
      <w:rFonts w:ascii="Liberation Serif" w:eastAsia="Liberation Serif" w:hAnsi="Times New Roman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FB4F4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FB4F4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FB4F4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FB4F4F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FB4F4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link w:val="TitleChar"/>
    <w:uiPriority w:val="99"/>
    <w:qFormat/>
    <w:rsid w:val="00FB4F4F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FB4F4F"/>
    <w:rPr>
      <w:color w:val="00000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8">
    <w:name w:val="Style3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Style3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6">
    <w:name w:val="Style3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5">
    <w:name w:val="Style3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Style3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3">
    <w:name w:val="Style3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Style3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Style3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Style3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Style2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Style2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Style2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Style2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Style2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Style2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Style2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Style2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1C31D4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eastAsia="hi-IN" w:bidi="hi-IN"/>
    </w:rPr>
  </w:style>
  <w:style w:type="paragraph" w:customStyle="1" w:styleId="DefaultStyle">
    <w:name w:val="Default Style"/>
    <w:uiPriority w:val="99"/>
    <w:rsid w:val="001C31D4"/>
    <w:pPr>
      <w:widowControl w:val="0"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rsid w:val="004D78B8"/>
    <w:rPr>
      <w:rFonts w:cs="Times New Roman"/>
      <w:color w:val="0000FF"/>
      <w:u w:val="single"/>
    </w:rPr>
  </w:style>
  <w:style w:type="character" w:customStyle="1" w:styleId="WW8Num8z1">
    <w:name w:val="WW8Num8z1"/>
    <w:uiPriority w:val="99"/>
    <w:rsid w:val="00954777"/>
    <w:rPr>
      <w:i/>
    </w:rPr>
  </w:style>
  <w:style w:type="paragraph" w:styleId="ListParagraph">
    <w:name w:val="List Paragraph"/>
    <w:basedOn w:val="Normal"/>
    <w:uiPriority w:val="34"/>
    <w:qFormat/>
    <w:rsid w:val="00954ABA"/>
    <w:pPr>
      <w:ind w:left="720"/>
      <w:contextualSpacing/>
    </w:pPr>
    <w:rPr>
      <w:rFonts w:eastAsia="Times New Roman" w:cs="Arial"/>
      <w:color w:val="auto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2F"/>
    <w:rPr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2F"/>
    <w:rPr>
      <w:color w:val="000000"/>
      <w:szCs w:val="20"/>
    </w:rPr>
  </w:style>
  <w:style w:type="table" w:styleId="TableGrid">
    <w:name w:val="Table Grid"/>
    <w:basedOn w:val="TableNormal"/>
    <w:locked/>
    <w:rsid w:val="00322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arn.bits-pilani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kE69F0FcBa7kQQxjiY38Wsv3uA==">AMUW2mX3NVeZXW7IT9sQ5SEuf5hNAwV2iyKei+g/2c6jVWu7nXsuzvSATuLvz4o/idDA4GGApqYdSCPAwZ90LROIq2fys/cDs3UpnAaYa18rFPvk29biP/8ShYbgu0+zVA1LmKVicaFzKlxj7WjWAauCnc9tLOLENw==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7</cp:revision>
  <dcterms:created xsi:type="dcterms:W3CDTF">2019-05-30T04:02:00Z</dcterms:created>
  <dcterms:modified xsi:type="dcterms:W3CDTF">2020-08-29T08:11:00Z</dcterms:modified>
</cp:coreProperties>
</file>