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4"/>
          <w:szCs w:val="34"/>
          <w:rtl w:val="0"/>
        </w:rPr>
        <w:t xml:space="preserve">Invitation to Review Papers for the 3</w:t>
      </w:r>
      <w:r w:rsidDel="00000000" w:rsidR="00000000" w:rsidRPr="00000000">
        <w:rPr>
          <w:rFonts w:ascii="Times New Roman" w:cs="Times New Roman" w:eastAsia="Times New Roman" w:hAnsi="Times New Roman"/>
          <w:b w:val="1"/>
          <w:sz w:val="34"/>
          <w:szCs w:val="34"/>
          <w:vertAlign w:val="superscript"/>
          <w:rtl w:val="0"/>
        </w:rPr>
        <w:t xml:space="preserve">rd</w:t>
      </w:r>
      <w:r w:rsidDel="00000000" w:rsidR="00000000" w:rsidRPr="00000000">
        <w:rPr>
          <w:rFonts w:ascii="Times New Roman" w:cs="Times New Roman" w:eastAsia="Times New Roman" w:hAnsi="Times New Roman"/>
          <w:b w:val="1"/>
          <w:sz w:val="34"/>
          <w:szCs w:val="34"/>
          <w:rtl w:val="0"/>
        </w:rPr>
        <w:t xml:space="preserve"> ICSItech 2017</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-76199</wp:posOffset>
                </wp:positionH>
                <wp:positionV relativeFrom="paragraph">
                  <wp:posOffset>279400</wp:posOffset>
                </wp:positionV>
                <wp:extent cx="6057900" cy="38100"/>
                <wp:effectExtent b="0" l="0" r="0" t="0"/>
                <wp:wrapNone/>
                <wp:docPr id="2" name=""/>
                <a:graphic>
                  <a:graphicData uri="http://schemas.microsoft.com/office/word/2010/wordprocessingShape">
                    <wps:wsp>
                      <wps:cNvCnPr/>
                      <wps:spPr>
                        <a:xfrm>
                          <a:off x="2326575" y="3770475"/>
                          <a:ext cx="6038849" cy="19049"/>
                        </a:xfrm>
                        <a:prstGeom prst="straightConnector1">
                          <a:avLst/>
                        </a:prstGeom>
                        <a:noFill/>
                        <a:ln cap="flat" cmpd="sng" w="19050">
                          <a:solidFill>
                            <a:schemeClr val="dk1"/>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-76199</wp:posOffset>
                </wp:positionH>
                <wp:positionV relativeFrom="paragraph">
                  <wp:posOffset>279400</wp:posOffset>
                </wp:positionV>
                <wp:extent cx="6057900" cy="381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6057900" cy="38100"/>
                        </a:xfrm>
                        <a:prstGeom prst="rect"/>
                        <a:ln/>
                      </pic:spPr>
                    </pic:pic>
                  </a:graphicData>
                </a:graphic>
              </wp:anchor>
            </w:drawing>
          </mc:Fallback>
        </mc:AlternateContent>
      </w:r>
    </w:p>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rFonts w:ascii="Times New Roman" w:cs="Times New Roman" w:eastAsia="Times New Roman" w:hAnsi="Times New Roman"/>
          <w:b w:val="0"/>
          <w:sz w:val="22"/>
          <w:szCs w:val="22"/>
          <w:rtl w:val="0"/>
        </w:rPr>
        <w:t xml:space="preserve">Dear Prospective Reviewer,</w:t>
      </w:r>
    </w:p>
    <w:p w:rsidR="00000000" w:rsidDel="00000000" w:rsidP="00000000" w:rsidRDefault="00000000" w:rsidRPr="00000000">
      <w:pPr>
        <w:spacing w:after="0" w:before="0" w:line="360" w:lineRule="auto"/>
        <w:ind w:left="0" w:firstLine="0"/>
        <w:contextualSpacing w:val="0"/>
        <w:jc w:val="both"/>
      </w:pPr>
      <w:r w:rsidDel="00000000" w:rsidR="00000000" w:rsidRPr="00000000">
        <w:rPr>
          <w:rFonts w:ascii="Times New Roman" w:cs="Times New Roman" w:eastAsia="Times New Roman" w:hAnsi="Times New Roman"/>
          <w:b w:val="0"/>
          <w:sz w:val="22"/>
          <w:szCs w:val="22"/>
          <w:rtl w:val="0"/>
        </w:rPr>
        <w:tab/>
      </w:r>
    </w:p>
    <w:p w:rsidR="00000000" w:rsidDel="00000000" w:rsidP="00000000" w:rsidRDefault="00000000" w:rsidRPr="00000000">
      <w:pPr>
        <w:spacing w:after="0" w:before="0" w:line="360" w:lineRule="auto"/>
        <w:ind w:left="0" w:firstLine="720"/>
        <w:contextualSpacing w:val="0"/>
        <w:jc w:val="both"/>
      </w:pPr>
      <w:r w:rsidDel="00000000" w:rsidR="00000000" w:rsidRPr="00000000">
        <w:rPr>
          <w:rFonts w:ascii="Times New Roman" w:cs="Times New Roman" w:eastAsia="Times New Roman" w:hAnsi="Times New Roman"/>
          <w:b w:val="0"/>
          <w:sz w:val="22"/>
          <w:szCs w:val="22"/>
          <w:rtl w:val="0"/>
        </w:rPr>
        <w:t xml:space="preserve">International Conference on Science in Information Technology (ICSITech) is an annual conference which held by many domestic and overseas universities. It is held by 10 universities collaboration (i.e., Universitas Pendidikan Indonesia (UPI), Universitas Achmad Dahlan (UAD), Universitas Mulawarman (UNMUL), Universitas Pembangunan Nasional (UPN) Veteran Yogyakarta, Universitas Muhammadiyah Surakarta (UMS), Universitas Budi Luhur (UBL), Universitas Negeri Malang (UM), Universiti Teknologi Malaysia (UTM), Universiti Putra Malaysia (UPM), and Universiti Teknikal Malaysia Melaka). Moreover, it is sponsored by professional international association, Institute of Electrical and Electronics Engineers (IEEE). Therefore, accepted selected papers will be published in IEEE Xplore Library or international reputational journal. </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Fonts w:ascii="Times New Roman" w:cs="Times New Roman" w:eastAsia="Times New Roman" w:hAnsi="Times New Roman"/>
          <w:b w:val="0"/>
          <w:sz w:val="22"/>
          <w:szCs w:val="22"/>
          <w:rtl w:val="0"/>
        </w:rPr>
        <w:t xml:space="preserve">In 2017, the 3</w:t>
      </w:r>
      <w:r w:rsidDel="00000000" w:rsidR="00000000" w:rsidRPr="00000000">
        <w:rPr>
          <w:rFonts w:ascii="Times New Roman" w:cs="Times New Roman" w:eastAsia="Times New Roman" w:hAnsi="Times New Roman"/>
          <w:b w:val="0"/>
          <w:sz w:val="22"/>
          <w:szCs w:val="22"/>
          <w:vertAlign w:val="superscript"/>
          <w:rtl w:val="0"/>
        </w:rPr>
        <w:t xml:space="preserve">rd</w:t>
      </w:r>
      <w:r w:rsidDel="00000000" w:rsidR="00000000" w:rsidRPr="00000000">
        <w:rPr>
          <w:rFonts w:ascii="Times New Roman" w:cs="Times New Roman" w:eastAsia="Times New Roman" w:hAnsi="Times New Roman"/>
          <w:b w:val="0"/>
          <w:sz w:val="22"/>
          <w:szCs w:val="22"/>
          <w:rtl w:val="0"/>
        </w:rPr>
        <w:t xml:space="preserve"> ICSITech 2017 takes the following theme: “Theory and Application of Information Technology for Education, Society and Industry in Big Data Era”. It will be held on October 25-26, 2017, at G.H. Universal Hotel, Bandung, Indonesia. Further information can be found at http://icsitech.org/2017.  </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Fonts w:ascii="Times New Roman" w:cs="Times New Roman" w:eastAsia="Times New Roman" w:hAnsi="Times New Roman"/>
          <w:b w:val="0"/>
          <w:sz w:val="22"/>
          <w:szCs w:val="22"/>
          <w:rtl w:val="0"/>
        </w:rPr>
        <w:t xml:space="preserve">Finally, this letter is an invitation for you to participate in the peer review process of the papers submitted for the 3</w:t>
      </w:r>
      <w:r w:rsidDel="00000000" w:rsidR="00000000" w:rsidRPr="00000000">
        <w:rPr>
          <w:rFonts w:ascii="Times New Roman" w:cs="Times New Roman" w:eastAsia="Times New Roman" w:hAnsi="Times New Roman"/>
          <w:b w:val="0"/>
          <w:sz w:val="22"/>
          <w:szCs w:val="22"/>
          <w:vertAlign w:val="superscript"/>
          <w:rtl w:val="0"/>
        </w:rPr>
        <w:t xml:space="preserve">rd</w:t>
      </w:r>
      <w:r w:rsidDel="00000000" w:rsidR="00000000" w:rsidRPr="00000000">
        <w:rPr>
          <w:rFonts w:ascii="Times New Roman" w:cs="Times New Roman" w:eastAsia="Times New Roman" w:hAnsi="Times New Roman"/>
          <w:b w:val="0"/>
          <w:sz w:val="22"/>
          <w:szCs w:val="22"/>
          <w:rtl w:val="0"/>
        </w:rPr>
        <w:t xml:space="preserve"> ICSITech 2017, Bandung, Indonesia. Each of the papers presented in the Parallel Sessions is selected through a rigorous reviewing and screening process, with reviewers from academia. The success of the conference and the strength of the technical program are therefore dependent on the volunteer efforts of reviewers such as you contributing your knowledge and time. Reviewing process will use EDAS and every reviewer will get certificate signed by the Dean of the Faculty of Mathematics and Natural Science Education, Universitas Pendidikan Indonesia. </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Fonts w:ascii="Times New Roman" w:cs="Times New Roman" w:eastAsia="Times New Roman" w:hAnsi="Times New Roman"/>
          <w:b w:val="0"/>
          <w:sz w:val="22"/>
          <w:szCs w:val="22"/>
          <w:rtl w:val="0"/>
        </w:rPr>
        <w:t xml:space="preserve">Your help with reviewing the digests submitted by prospective authors would be very much appreciated. I look forward to hearing from you soon. </w:t>
      </w:r>
    </w:p>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tbl>
      <w:tblPr>
        <w:tblStyle w:val="Table1"/>
        <w:bidi w:val="0"/>
        <w:tblW w:w="935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pPr>
              <w:spacing w:after="0" w:before="0" w:line="360" w:lineRule="auto"/>
              <w:ind w:left="0" w:firstLine="0"/>
              <w:contextualSpacing w:val="0"/>
              <w:jc w:val="both"/>
            </w:pPr>
            <w:r w:rsidDel="00000000" w:rsidR="00000000" w:rsidRPr="00000000">
              <w:rPr>
                <w:rFonts w:ascii="Times New Roman" w:cs="Times New Roman" w:eastAsia="Times New Roman" w:hAnsi="Times New Roman"/>
                <w:b w:val="0"/>
                <w:sz w:val="22"/>
                <w:szCs w:val="22"/>
                <w:rtl w:val="0"/>
              </w:rPr>
              <w:t xml:space="preserve">Kind regards,</w:t>
            </w:r>
          </w:p>
        </w:tc>
        <w:tc>
          <w:tcPr/>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tc>
      </w:tr>
      <w:tr>
        <w:tc>
          <w:tcPr/>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360" w:lineRule="auto"/>
              <w:ind w:left="0" w:firstLine="0"/>
              <w:contextualSpacing w:val="0"/>
              <w:jc w:val="both"/>
            </w:pPr>
            <w:r w:rsidDel="00000000" w:rsidR="00000000" w:rsidRPr="00000000">
              <w:rPr>
                <w:rFonts w:ascii="Times New Roman" w:cs="Times New Roman" w:eastAsia="Times New Roman" w:hAnsi="Times New Roman"/>
                <w:b w:val="0"/>
                <w:sz w:val="22"/>
                <w:szCs w:val="22"/>
                <w:rtl w:val="0"/>
              </w:rPr>
              <w:t xml:space="preserve">Prof. Dr. Munir, M.IT</w:t>
            </w:r>
          </w:p>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2"/>
                <w:szCs w:val="22"/>
                <w:rtl w:val="0"/>
              </w:rPr>
              <w:t xml:space="preserve">General Chair of ICSITech 2017</w:t>
            </w:r>
          </w:p>
          <w:p w:rsidR="00000000" w:rsidDel="00000000" w:rsidP="00000000" w:rsidRDefault="00000000" w:rsidRPr="00000000">
            <w:pPr>
              <w:spacing w:after="0" w:before="0" w:line="240" w:lineRule="auto"/>
              <w:ind w:left="0" w:firstLine="0"/>
              <w:contextualSpacing w:val="0"/>
              <w:jc w:val="both"/>
            </w:pPr>
            <w:r w:rsidDel="00000000" w:rsidR="00000000" w:rsidRPr="00000000">
              <w:rPr>
                <w:rFonts w:ascii="Times New Roman" w:cs="Times New Roman" w:eastAsia="Times New Roman" w:hAnsi="Times New Roman"/>
                <w:b w:val="0"/>
                <w:sz w:val="22"/>
                <w:szCs w:val="22"/>
                <w:rtl w:val="0"/>
              </w:rPr>
              <w:t xml:space="preserve">Universitas Pendidikan Indonesia</w:t>
            </w:r>
          </w:p>
        </w:tc>
        <w:tc>
          <w:tcPr/>
          <w:p w:rsidR="00000000" w:rsidDel="00000000" w:rsidP="00000000" w:rsidRDefault="00000000" w:rsidRPr="00000000">
            <w:pPr>
              <w:spacing w:after="0" w:before="0" w:line="360" w:lineRule="auto"/>
              <w:ind w:left="0" w:firstLine="0"/>
              <w:contextualSpacing w:val="0"/>
              <w:jc w:val="both"/>
            </w:pPr>
            <w:r w:rsidDel="00000000" w:rsidR="00000000" w:rsidRPr="00000000">
              <w:rPr>
                <w:rtl w:val="0"/>
              </w:rPr>
            </w:r>
          </w:p>
        </w:tc>
      </w:tr>
    </w:tbl>
    <w:p w:rsidR="00000000" w:rsidDel="00000000" w:rsidP="00000000" w:rsidRDefault="00000000" w:rsidRPr="00000000">
      <w:pPr>
        <w:spacing w:after="0" w:before="0" w:line="360" w:lineRule="auto"/>
        <w:ind w:left="0" w:firstLine="720"/>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ICSITech Reviewer Response Form</w:t>
      </w: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-209549</wp:posOffset>
                </wp:positionH>
                <wp:positionV relativeFrom="paragraph">
                  <wp:posOffset>38100</wp:posOffset>
                </wp:positionV>
                <wp:extent cx="6057900" cy="38100"/>
                <wp:effectExtent b="0" l="0" r="0" t="0"/>
                <wp:wrapSquare wrapText="bothSides" distB="0" distT="0" distL="0" distR="0"/>
                <wp:docPr id="1" name=""/>
                <a:graphic>
                  <a:graphicData uri="http://schemas.microsoft.com/office/word/2010/wordprocessingShape">
                    <wps:wsp>
                      <wps:cNvCnPr/>
                      <wps:spPr>
                        <a:xfrm>
                          <a:off x="2326575" y="3770475"/>
                          <a:ext cx="6038849" cy="19049"/>
                        </a:xfrm>
                        <a:prstGeom prst="straightConnector1">
                          <a:avLst/>
                        </a:prstGeom>
                        <a:noFill/>
                        <a:ln cap="flat" cmpd="sng" w="19050">
                          <a:solidFill>
                            <a:schemeClr val="dk1"/>
                          </a:solidFill>
                          <a:prstDash val="solid"/>
                          <a:round/>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-209549</wp:posOffset>
                </wp:positionH>
                <wp:positionV relativeFrom="paragraph">
                  <wp:posOffset>38100</wp:posOffset>
                </wp:positionV>
                <wp:extent cx="6057900" cy="3810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6"/>
                        <a:srcRect/>
                        <a:stretch>
                          <a:fillRect/>
                        </a:stretch>
                      </pic:blipFill>
                      <pic:spPr>
                        <a:xfrm>
                          <a:off x="0" y="0"/>
                          <a:ext cx="6057900" cy="38100"/>
                        </a:xfrm>
                        <a:prstGeom prst="rect"/>
                        <a:ln/>
                      </pic:spPr>
                    </pic:pic>
                  </a:graphicData>
                </a:graphic>
              </wp:anchor>
            </w:drawing>
          </mc:Fallback>
        </mc:AlternateContent>
      </w:r>
    </w:p>
    <w:p w:rsidR="00000000" w:rsidDel="00000000" w:rsidP="00000000" w:rsidRDefault="00000000" w:rsidRPr="00000000">
      <w:pPr>
        <w:spacing w:before="240" w:lineRule="auto"/>
        <w:contextualSpacing w:val="0"/>
      </w:pPr>
      <w:r w:rsidDel="00000000" w:rsidR="00000000" w:rsidRPr="00000000">
        <w:rPr>
          <w:rFonts w:ascii="Times New Roman" w:cs="Times New Roman" w:eastAsia="Times New Roman" w:hAnsi="Times New Roman"/>
          <w:rtl w:val="0"/>
        </w:rPr>
        <w:t xml:space="preserve">Please supply us with the following contact information:</w:t>
      </w:r>
    </w:p>
    <w:tbl>
      <w:tblPr>
        <w:tblStyle w:val="Table2"/>
        <w:bidi w:val="0"/>
        <w:tblW w:w="917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7"/>
        <w:gridCol w:w="5948"/>
        <w:tblGridChange w:id="0">
          <w:tblGrid>
            <w:gridCol w:w="3227"/>
            <w:gridCol w:w="5948"/>
          </w:tblGrid>
        </w:tblGridChange>
      </w:tblGrid>
      <w:tr>
        <w:tc>
          <w:tcPr>
            <w:gridSpan w:val="2"/>
          </w:tcPr>
          <w:p w:rsidR="00000000" w:rsidDel="00000000" w:rsidP="00000000" w:rsidRDefault="00000000" w:rsidRPr="00000000">
            <w:pPr>
              <w:spacing w:before="240" w:lineRule="auto"/>
              <w:contextualSpacing w:val="0"/>
              <w:jc w:val="center"/>
            </w:pPr>
            <w:r w:rsidDel="00000000" w:rsidR="00000000" w:rsidRPr="00000000">
              <w:rPr>
                <w:rFonts w:ascii="Times New Roman" w:cs="Times New Roman" w:eastAsia="Times New Roman" w:hAnsi="Times New Roman"/>
                <w:b w:val="1"/>
                <w:rtl w:val="0"/>
              </w:rPr>
              <w:t xml:space="preserve">Please write clearly</w:t>
            </w:r>
          </w:p>
        </w:tc>
      </w:tr>
      <w:tr>
        <w:tc>
          <w:tcPr/>
          <w:p w:rsidR="00000000" w:rsidDel="00000000" w:rsidP="00000000" w:rsidRDefault="00000000" w:rsidRPr="00000000">
            <w:pPr>
              <w:spacing w:before="240" w:lineRule="auto"/>
              <w:contextualSpacing w:val="0"/>
            </w:pPr>
            <w:r w:rsidDel="00000000" w:rsidR="00000000" w:rsidRPr="00000000">
              <w:rPr>
                <w:rFonts w:ascii="Times New Roman" w:cs="Times New Roman" w:eastAsia="Times New Roman" w:hAnsi="Times New Roman"/>
                <w:rtl w:val="0"/>
              </w:rPr>
              <w:t xml:space="preserve">Name (including academic title)</w:t>
            </w:r>
          </w:p>
        </w:tc>
        <w:tc>
          <w:tcPr/>
          <w:p w:rsidR="00000000" w:rsidDel="00000000" w:rsidP="00000000" w:rsidRDefault="00000000" w:rsidRPr="00000000">
            <w:pPr>
              <w:spacing w:before="240" w:lineRule="auto"/>
              <w:contextualSpacing w:val="0"/>
            </w:pPr>
            <w:r w:rsidDel="00000000" w:rsidR="00000000" w:rsidRPr="00000000">
              <w:rPr>
                <w:rtl w:val="0"/>
              </w:rPr>
            </w:r>
          </w:p>
        </w:tc>
      </w:tr>
      <w:tr>
        <w:tc>
          <w:tcPr/>
          <w:p w:rsidR="00000000" w:rsidDel="00000000" w:rsidP="00000000" w:rsidRDefault="00000000" w:rsidRPr="00000000">
            <w:pPr>
              <w:spacing w:before="240" w:lineRule="auto"/>
              <w:contextualSpacing w:val="0"/>
            </w:pPr>
            <w:r w:rsidDel="00000000" w:rsidR="00000000" w:rsidRPr="00000000">
              <w:rPr>
                <w:rFonts w:ascii="Times New Roman" w:cs="Times New Roman" w:eastAsia="Times New Roman" w:hAnsi="Times New Roman"/>
                <w:rtl w:val="0"/>
              </w:rPr>
              <w:t xml:space="preserve">Affiliation</w:t>
            </w:r>
          </w:p>
        </w:tc>
        <w:tc>
          <w:tcPr/>
          <w:p w:rsidR="00000000" w:rsidDel="00000000" w:rsidP="00000000" w:rsidRDefault="00000000" w:rsidRPr="00000000">
            <w:pPr>
              <w:spacing w:before="240" w:lineRule="auto"/>
              <w:contextualSpacing w:val="0"/>
            </w:pPr>
            <w:r w:rsidDel="00000000" w:rsidR="00000000" w:rsidRPr="00000000">
              <w:rPr>
                <w:rtl w:val="0"/>
              </w:rPr>
            </w:r>
          </w:p>
        </w:tc>
      </w:tr>
      <w:tr>
        <w:tc>
          <w:tcPr/>
          <w:p w:rsidR="00000000" w:rsidDel="00000000" w:rsidP="00000000" w:rsidRDefault="00000000" w:rsidRPr="00000000">
            <w:pPr>
              <w:spacing w:before="240" w:lineRule="auto"/>
              <w:contextualSpacing w:val="0"/>
            </w:pPr>
            <w:r w:rsidDel="00000000" w:rsidR="00000000" w:rsidRPr="00000000">
              <w:rPr>
                <w:rFonts w:ascii="Times New Roman" w:cs="Times New Roman" w:eastAsia="Times New Roman" w:hAnsi="Times New Roman"/>
                <w:rtl w:val="0"/>
              </w:rPr>
              <w:t xml:space="preserve">Mailing Address</w:t>
            </w:r>
          </w:p>
        </w:tc>
        <w:tc>
          <w:tcPr/>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r>
          </w:p>
        </w:tc>
      </w:tr>
      <w:tr>
        <w:tc>
          <w:tcPr/>
          <w:p w:rsidR="00000000" w:rsidDel="00000000" w:rsidP="00000000" w:rsidRDefault="00000000" w:rsidRPr="00000000">
            <w:pPr>
              <w:spacing w:before="240" w:lineRule="auto"/>
              <w:contextualSpacing w:val="0"/>
            </w:pPr>
            <w:r w:rsidDel="00000000" w:rsidR="00000000" w:rsidRPr="00000000">
              <w:rPr>
                <w:rFonts w:ascii="Times New Roman" w:cs="Times New Roman" w:eastAsia="Times New Roman" w:hAnsi="Times New Roman"/>
                <w:rtl w:val="0"/>
              </w:rPr>
              <w:t xml:space="preserve">Email Address</w:t>
            </w:r>
          </w:p>
        </w:tc>
        <w:tc>
          <w:tcPr/>
          <w:p w:rsidR="00000000" w:rsidDel="00000000" w:rsidP="00000000" w:rsidRDefault="00000000" w:rsidRPr="00000000">
            <w:pPr>
              <w:spacing w:before="240" w:lineRule="auto"/>
              <w:contextualSpacing w:val="0"/>
            </w:pPr>
            <w:r w:rsidDel="00000000" w:rsidR="00000000" w:rsidRPr="00000000">
              <w:rPr>
                <w:rtl w:val="0"/>
              </w:rPr>
            </w:r>
          </w:p>
        </w:tc>
      </w:tr>
      <w:tr>
        <w:tc>
          <w:tcPr/>
          <w:p w:rsidR="00000000" w:rsidDel="00000000" w:rsidP="00000000" w:rsidRDefault="00000000" w:rsidRPr="00000000">
            <w:pPr>
              <w:spacing w:before="240" w:lineRule="auto"/>
              <w:contextualSpacing w:val="0"/>
            </w:pPr>
            <w:r w:rsidDel="00000000" w:rsidR="00000000" w:rsidRPr="00000000">
              <w:rPr>
                <w:rFonts w:ascii="Times New Roman" w:cs="Times New Roman" w:eastAsia="Times New Roman" w:hAnsi="Times New Roman"/>
                <w:rtl w:val="0"/>
              </w:rPr>
              <w:t xml:space="preserve">Research Expertise/Fields</w:t>
            </w:r>
          </w:p>
        </w:tc>
        <w:tc>
          <w:tcPr/>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r>
          </w:p>
        </w:tc>
      </w:tr>
      <w:tr>
        <w:tc>
          <w:tcPr/>
          <w:p w:rsidR="00000000" w:rsidDel="00000000" w:rsidP="00000000" w:rsidRDefault="00000000" w:rsidRPr="00000000">
            <w:pPr>
              <w:spacing w:before="240" w:lineRule="auto"/>
              <w:contextualSpacing w:val="0"/>
            </w:pPr>
            <w:r w:rsidDel="00000000" w:rsidR="00000000" w:rsidRPr="00000000">
              <w:rPr>
                <w:rFonts w:ascii="Times New Roman" w:cs="Times New Roman" w:eastAsia="Times New Roman" w:hAnsi="Times New Roman"/>
                <w:rtl w:val="0"/>
              </w:rPr>
              <w:t xml:space="preserve">EDAS Account (e-mail or ID)</w:t>
            </w:r>
          </w:p>
        </w:tc>
        <w:tc>
          <w:tcPr/>
          <w:p w:rsidR="00000000" w:rsidDel="00000000" w:rsidP="00000000" w:rsidRDefault="00000000" w:rsidRPr="00000000">
            <w:pPr>
              <w:spacing w:before="240" w:lineRule="auto"/>
              <w:contextualSpacing w:val="0"/>
            </w:pPr>
            <w:r w:rsidDel="00000000" w:rsidR="00000000" w:rsidRPr="00000000">
              <w:rPr>
                <w:rtl w:val="0"/>
              </w:rPr>
            </w:r>
          </w:p>
        </w:tc>
      </w:tr>
      <w:tr>
        <w:tc>
          <w:tcPr/>
          <w:p w:rsidR="00000000" w:rsidDel="00000000" w:rsidP="00000000" w:rsidRDefault="00000000" w:rsidRPr="00000000">
            <w:pPr>
              <w:spacing w:before="240" w:lineRule="auto"/>
              <w:contextualSpacing w:val="0"/>
            </w:pPr>
            <w:r w:rsidDel="00000000" w:rsidR="00000000" w:rsidRPr="00000000">
              <w:rPr>
                <w:rFonts w:ascii="Times New Roman" w:cs="Times New Roman" w:eastAsia="Times New Roman" w:hAnsi="Times New Roman"/>
                <w:rtl w:val="0"/>
              </w:rPr>
              <w:t xml:space="preserve">Phone Number</w:t>
            </w:r>
          </w:p>
        </w:tc>
        <w:tc>
          <w:tcPr/>
          <w:p w:rsidR="00000000" w:rsidDel="00000000" w:rsidP="00000000" w:rsidRDefault="00000000" w:rsidRPr="00000000">
            <w:pPr>
              <w:spacing w:before="240" w:lineRule="auto"/>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before="240" w:lineRule="auto"/>
              <w:contextualSpacing w:val="0"/>
            </w:pPr>
            <w:r w:rsidDel="00000000" w:rsidR="00000000" w:rsidRPr="00000000">
              <w:rPr>
                <w:rFonts w:ascii="Times New Roman" w:cs="Times New Roman" w:eastAsia="Times New Roman" w:hAnsi="Times New Roman"/>
                <w:rtl w:val="0"/>
              </w:rPr>
              <w:t xml:space="preserve">Facsimile</w:t>
            </w:r>
          </w:p>
        </w:tc>
        <w:tc>
          <w:tcPr>
            <w:tcBorders>
              <w:bottom w:color="000000" w:space="0" w:sz="4" w:val="single"/>
            </w:tcBorders>
          </w:tcPr>
          <w:p w:rsidR="00000000" w:rsidDel="00000000" w:rsidP="00000000" w:rsidRDefault="00000000" w:rsidRPr="00000000">
            <w:pPr>
              <w:spacing w:before="240" w:lineRule="auto"/>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before="240" w:lineRule="auto"/>
              <w:contextualSpacing w:val="0"/>
            </w:pPr>
            <w:r w:rsidDel="00000000" w:rsidR="00000000" w:rsidRPr="00000000">
              <w:rPr>
                <w:rFonts w:ascii="Times New Roman" w:cs="Times New Roman" w:eastAsia="Times New Roman" w:hAnsi="Times New Roman"/>
                <w:rtl w:val="0"/>
              </w:rPr>
              <w:t xml:space="preserve">Affiliation Address</w:t>
            </w:r>
          </w:p>
        </w:tc>
        <w:tc>
          <w:tcPr>
            <w:tcBorders>
              <w:bottom w:color="000000" w:space="0" w:sz="4" w:val="single"/>
            </w:tcBorders>
          </w:tcPr>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r>
          </w:p>
          <w:p w:rsidR="00000000" w:rsidDel="00000000" w:rsidP="00000000" w:rsidRDefault="00000000" w:rsidRPr="00000000">
            <w:pPr>
              <w:spacing w:before="240" w:lineRule="auto"/>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gjdgxs" w:id="0"/>
      <w:bookmarkEnd w:id="0"/>
      <w:r w:rsidDel="00000000" w:rsidR="00000000" w:rsidRPr="00000000">
        <w:rPr>
          <w:rFonts w:ascii="Times New Roman" w:cs="Times New Roman" w:eastAsia="Times New Roman" w:hAnsi="Times New Roman"/>
          <w:rtl w:val="0"/>
        </w:rPr>
        <w:br w:type="textWrapping"/>
        <w:br w:type="textWrapping"/>
        <w:t xml:space="preserve"> I confirm my readiness by signing this form.</w:t>
      </w:r>
    </w:p>
    <w:tbl>
      <w:tblPr>
        <w:tblStyle w:val="Table3"/>
        <w:bidi w:val="0"/>
        <w:tblW w:w="9360.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67"/>
        <w:gridCol w:w="4793"/>
        <w:tblGridChange w:id="0">
          <w:tblGrid>
            <w:gridCol w:w="4567"/>
            <w:gridCol w:w="4793"/>
          </w:tblGrid>
        </w:tblGridChange>
      </w:tblGrid>
      <w:tr>
        <w:tc>
          <w:tcPr/>
          <w:p w:rsidR="00000000" w:rsidDel="00000000" w:rsidP="00000000" w:rsidRDefault="00000000" w:rsidRPr="00000000">
            <w:pPr>
              <w:ind w:left="851" w:firstLine="0"/>
              <w:contextualSpacing w:val="0"/>
            </w:pPr>
            <w:r w:rsidDel="00000000" w:rsidR="00000000" w:rsidRPr="00000000">
              <w:rPr>
                <w:rtl w:val="0"/>
              </w:rPr>
            </w:r>
          </w:p>
        </w:tc>
        <w:tc>
          <w:tcPr/>
          <w:p w:rsidR="00000000" w:rsidDel="00000000" w:rsidP="00000000" w:rsidRDefault="00000000" w:rsidRPr="00000000">
            <w:pPr>
              <w:ind w:left="1166" w:firstLine="0"/>
              <w:contextualSpacing w:val="0"/>
            </w:pPr>
            <w:r w:rsidDel="00000000" w:rsidR="00000000" w:rsidRPr="00000000">
              <w:rPr>
                <w:rFonts w:ascii="Times New Roman" w:cs="Times New Roman" w:eastAsia="Times New Roman" w:hAnsi="Times New Roman"/>
                <w:rtl w:val="0"/>
              </w:rPr>
              <w:t xml:space="preserve">Readiness Reviewer</w:t>
            </w:r>
          </w:p>
          <w:p w:rsidR="00000000" w:rsidDel="00000000" w:rsidP="00000000" w:rsidRDefault="00000000" w:rsidRPr="00000000">
            <w:pPr>
              <w:ind w:left="1166" w:firstLine="0"/>
              <w:contextualSpacing w:val="0"/>
            </w:pPr>
            <w:r w:rsidDel="00000000" w:rsidR="00000000" w:rsidRPr="00000000">
              <w:rPr>
                <w:rtl w:val="0"/>
              </w:rPr>
            </w:r>
          </w:p>
          <w:p w:rsidR="00000000" w:rsidDel="00000000" w:rsidP="00000000" w:rsidRDefault="00000000" w:rsidRPr="00000000">
            <w:pPr>
              <w:ind w:left="1166" w:firstLine="0"/>
              <w:contextualSpacing w:val="0"/>
            </w:pPr>
            <w:r w:rsidDel="00000000" w:rsidR="00000000" w:rsidRPr="00000000">
              <w:rPr>
                <w:rtl w:val="0"/>
              </w:rPr>
            </w:r>
          </w:p>
          <w:p w:rsidR="00000000" w:rsidDel="00000000" w:rsidP="00000000" w:rsidRDefault="00000000" w:rsidRPr="00000000">
            <w:pPr>
              <w:ind w:left="1166" w:firstLine="0"/>
              <w:contextualSpacing w:val="0"/>
            </w:pPr>
            <w:r w:rsidDel="00000000" w:rsidR="00000000" w:rsidRPr="00000000">
              <w:rPr>
                <w:rtl w:val="0"/>
              </w:rPr>
            </w:r>
          </w:p>
          <w:p w:rsidR="00000000" w:rsidDel="00000000" w:rsidP="00000000" w:rsidRDefault="00000000" w:rsidRPr="00000000">
            <w:pPr>
              <w:ind w:left="1166" w:firstLine="0"/>
              <w:contextualSpacing w:val="0"/>
            </w:pPr>
            <w:r w:rsidDel="00000000" w:rsidR="00000000" w:rsidRPr="00000000">
              <w:rPr>
                <w:rtl w:val="0"/>
              </w:rPr>
            </w:r>
          </w:p>
          <w:p w:rsidR="00000000" w:rsidDel="00000000" w:rsidP="00000000" w:rsidRDefault="00000000" w:rsidRPr="00000000">
            <w:pPr>
              <w:ind w:left="1166" w:firstLine="0"/>
              <w:contextualSpacing w:val="0"/>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pPr>
        <w:contextualSpacing w:val="0"/>
      </w:pPr>
      <w:r w:rsidDel="00000000" w:rsidR="00000000" w:rsidRPr="00000000">
        <w:rPr>
          <w:rtl w:val="0"/>
        </w:rPr>
      </w:r>
    </w:p>
    <w:sectPr>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