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BB2" w:rsidRDefault="00092D5F">
      <w:pPr>
        <w:rPr>
          <w:b/>
          <w:sz w:val="40"/>
          <w:szCs w:val="40"/>
        </w:rPr>
      </w:pPr>
      <w:r w:rsidRPr="00092D5F">
        <w:rPr>
          <w:b/>
          <w:sz w:val="40"/>
          <w:szCs w:val="40"/>
        </w:rPr>
        <w:t>Explain about the different complex data types in pig</w:t>
      </w:r>
    </w:p>
    <w:p w:rsidR="00092D5F" w:rsidRPr="00E64E06" w:rsidRDefault="00092D5F" w:rsidP="00092D5F">
      <w:pPr>
        <w:spacing w:before="48" w:after="48" w:line="360" w:lineRule="atLeast"/>
        <w:ind w:right="48"/>
        <w:jc w:val="both"/>
        <w:outlineLvl w:val="2"/>
        <w:rPr>
          <w:rFonts w:ascii="Arial" w:eastAsia="Times New Roman" w:hAnsi="Arial" w:cs="Arial"/>
          <w:color w:val="000000"/>
          <w:sz w:val="24"/>
          <w:szCs w:val="24"/>
        </w:rPr>
      </w:pPr>
      <w:r w:rsidRPr="00E64E06">
        <w:rPr>
          <w:rFonts w:ascii="Arial" w:eastAsia="Times New Roman" w:hAnsi="Arial" w:cs="Arial"/>
          <w:color w:val="000000"/>
          <w:sz w:val="24"/>
          <w:szCs w:val="24"/>
        </w:rPr>
        <w:t>Atom</w:t>
      </w:r>
    </w:p>
    <w:p w:rsidR="00092D5F" w:rsidRPr="00E64E06" w:rsidRDefault="00092D5F" w:rsidP="00092D5F">
      <w:pPr>
        <w:spacing w:after="240" w:line="360" w:lineRule="atLeast"/>
        <w:ind w:left="48" w:right="48"/>
        <w:jc w:val="both"/>
        <w:rPr>
          <w:rFonts w:ascii="Arial" w:eastAsia="Times New Roman" w:hAnsi="Arial" w:cs="Arial"/>
          <w:color w:val="000000"/>
          <w:sz w:val="24"/>
          <w:szCs w:val="24"/>
        </w:rPr>
      </w:pPr>
      <w:r w:rsidRPr="00E64E06">
        <w:rPr>
          <w:rFonts w:ascii="Arial" w:eastAsia="Times New Roman" w:hAnsi="Arial" w:cs="Arial"/>
          <w:color w:val="000000"/>
          <w:sz w:val="24"/>
          <w:szCs w:val="24"/>
        </w:rPr>
        <w:t>Any single value in Pig Lat</w:t>
      </w:r>
      <w:r w:rsidR="00E64E06">
        <w:rPr>
          <w:rFonts w:ascii="Arial" w:eastAsia="Times New Roman" w:hAnsi="Arial" w:cs="Arial"/>
          <w:color w:val="000000"/>
          <w:sz w:val="24"/>
          <w:szCs w:val="24"/>
        </w:rPr>
        <w:t xml:space="preserve">in, irrespective of their data </w:t>
      </w:r>
      <w:r w:rsidRPr="00E64E06">
        <w:rPr>
          <w:rFonts w:ascii="Arial" w:eastAsia="Times New Roman" w:hAnsi="Arial" w:cs="Arial"/>
          <w:color w:val="000000"/>
          <w:sz w:val="24"/>
          <w:szCs w:val="24"/>
        </w:rPr>
        <w:t xml:space="preserve">type is known as </w:t>
      </w:r>
      <w:r w:rsidRPr="00E64E06">
        <w:rPr>
          <w:rFonts w:ascii="Arial" w:eastAsia="Times New Roman" w:hAnsi="Arial" w:cs="Arial"/>
          <w:b/>
          <w:bCs/>
          <w:color w:val="000000"/>
          <w:sz w:val="24"/>
          <w:szCs w:val="24"/>
        </w:rPr>
        <w:t>Atom</w:t>
      </w:r>
      <w:r w:rsidRPr="00E64E06">
        <w:rPr>
          <w:rFonts w:ascii="Arial" w:eastAsia="Times New Roman" w:hAnsi="Arial" w:cs="Arial"/>
          <w:color w:val="000000"/>
          <w:sz w:val="24"/>
          <w:szCs w:val="24"/>
        </w:rPr>
        <w:t xml:space="preserve">. It is stored as string and can be used as string and number. </w:t>
      </w:r>
      <w:proofErr w:type="spellStart"/>
      <w:proofErr w:type="gramStart"/>
      <w:r w:rsidRPr="00E64E06">
        <w:rPr>
          <w:rFonts w:ascii="Arial" w:eastAsia="Times New Roman" w:hAnsi="Arial" w:cs="Arial"/>
          <w:color w:val="000000"/>
          <w:sz w:val="24"/>
          <w:szCs w:val="24"/>
        </w:rPr>
        <w:t>int</w:t>
      </w:r>
      <w:proofErr w:type="spellEnd"/>
      <w:proofErr w:type="gramEnd"/>
      <w:r w:rsidRPr="00E64E06">
        <w:rPr>
          <w:rFonts w:ascii="Arial" w:eastAsia="Times New Roman" w:hAnsi="Arial" w:cs="Arial"/>
          <w:color w:val="000000"/>
          <w:sz w:val="24"/>
          <w:szCs w:val="24"/>
        </w:rPr>
        <w:t xml:space="preserve">, long, float, double, </w:t>
      </w:r>
      <w:proofErr w:type="spellStart"/>
      <w:r w:rsidRPr="00E64E06">
        <w:rPr>
          <w:rFonts w:ascii="Arial" w:eastAsia="Times New Roman" w:hAnsi="Arial" w:cs="Arial"/>
          <w:color w:val="000000"/>
          <w:sz w:val="24"/>
          <w:szCs w:val="24"/>
        </w:rPr>
        <w:t>chararray</w:t>
      </w:r>
      <w:proofErr w:type="spellEnd"/>
      <w:r w:rsidRPr="00E64E06">
        <w:rPr>
          <w:rFonts w:ascii="Arial" w:eastAsia="Times New Roman" w:hAnsi="Arial" w:cs="Arial"/>
          <w:color w:val="000000"/>
          <w:sz w:val="24"/>
          <w:szCs w:val="24"/>
        </w:rPr>
        <w:t xml:space="preserve">, and </w:t>
      </w:r>
      <w:proofErr w:type="spellStart"/>
      <w:r w:rsidRPr="00E64E06">
        <w:rPr>
          <w:rFonts w:ascii="Arial" w:eastAsia="Times New Roman" w:hAnsi="Arial" w:cs="Arial"/>
          <w:color w:val="000000"/>
          <w:sz w:val="24"/>
          <w:szCs w:val="24"/>
        </w:rPr>
        <w:t>bytearray</w:t>
      </w:r>
      <w:proofErr w:type="spellEnd"/>
      <w:r w:rsidRPr="00E64E06">
        <w:rPr>
          <w:rFonts w:ascii="Arial" w:eastAsia="Times New Roman" w:hAnsi="Arial" w:cs="Arial"/>
          <w:color w:val="000000"/>
          <w:sz w:val="24"/>
          <w:szCs w:val="24"/>
        </w:rPr>
        <w:t xml:space="preserve"> are the atomic values of Pig. A piece of data or a simple atomic value is known as a </w:t>
      </w:r>
      <w:r w:rsidRPr="00E64E06">
        <w:rPr>
          <w:rFonts w:ascii="Arial" w:eastAsia="Times New Roman" w:hAnsi="Arial" w:cs="Arial"/>
          <w:b/>
          <w:bCs/>
          <w:color w:val="000000"/>
          <w:sz w:val="24"/>
          <w:szCs w:val="24"/>
        </w:rPr>
        <w:t>field</w:t>
      </w:r>
      <w:r w:rsidRPr="00E64E06">
        <w:rPr>
          <w:rFonts w:ascii="Arial" w:eastAsia="Times New Roman" w:hAnsi="Arial" w:cs="Arial"/>
          <w:color w:val="000000"/>
          <w:sz w:val="24"/>
          <w:szCs w:val="24"/>
        </w:rPr>
        <w:t>.</w:t>
      </w:r>
    </w:p>
    <w:p w:rsidR="00092D5F" w:rsidRPr="00E64E06" w:rsidRDefault="00092D5F" w:rsidP="00092D5F">
      <w:pPr>
        <w:spacing w:after="240" w:line="360" w:lineRule="atLeast"/>
        <w:ind w:left="48" w:right="48"/>
        <w:jc w:val="both"/>
        <w:rPr>
          <w:rFonts w:ascii="Arial" w:eastAsia="Times New Roman" w:hAnsi="Arial" w:cs="Arial"/>
          <w:color w:val="000000"/>
          <w:sz w:val="24"/>
          <w:szCs w:val="24"/>
        </w:rPr>
      </w:pPr>
      <w:r w:rsidRPr="00E64E06">
        <w:rPr>
          <w:rFonts w:ascii="Arial" w:eastAsia="Times New Roman" w:hAnsi="Arial" w:cs="Arial"/>
          <w:b/>
          <w:bCs/>
          <w:color w:val="000000"/>
          <w:sz w:val="24"/>
          <w:szCs w:val="24"/>
        </w:rPr>
        <w:t>Example</w:t>
      </w:r>
      <w:r w:rsidRPr="00E64E06">
        <w:rPr>
          <w:rFonts w:ascii="Arial" w:eastAsia="Times New Roman" w:hAnsi="Arial" w:cs="Arial"/>
          <w:color w:val="000000"/>
          <w:sz w:val="24"/>
          <w:szCs w:val="24"/>
        </w:rPr>
        <w:t> − ‘raja’ or ‘30’</w:t>
      </w:r>
    </w:p>
    <w:p w:rsidR="00092D5F" w:rsidRPr="00E64E06" w:rsidRDefault="00092D5F" w:rsidP="00092D5F">
      <w:pPr>
        <w:spacing w:before="48" w:after="48" w:line="360" w:lineRule="atLeast"/>
        <w:ind w:right="48"/>
        <w:jc w:val="both"/>
        <w:outlineLvl w:val="2"/>
        <w:rPr>
          <w:rFonts w:ascii="Arial" w:eastAsia="Times New Roman" w:hAnsi="Arial" w:cs="Arial"/>
          <w:color w:val="000000"/>
          <w:sz w:val="24"/>
          <w:szCs w:val="24"/>
        </w:rPr>
      </w:pPr>
      <w:r w:rsidRPr="00E64E06">
        <w:rPr>
          <w:rFonts w:ascii="Arial" w:eastAsia="Times New Roman" w:hAnsi="Arial" w:cs="Arial"/>
          <w:color w:val="000000"/>
          <w:sz w:val="24"/>
          <w:szCs w:val="24"/>
        </w:rPr>
        <w:t>Tuple</w:t>
      </w:r>
    </w:p>
    <w:p w:rsidR="00092D5F" w:rsidRPr="00E64E06" w:rsidRDefault="00092D5F" w:rsidP="00092D5F">
      <w:pPr>
        <w:spacing w:after="240" w:line="360" w:lineRule="atLeast"/>
        <w:ind w:left="48" w:right="48"/>
        <w:jc w:val="both"/>
        <w:rPr>
          <w:rFonts w:ascii="Arial" w:eastAsia="Times New Roman" w:hAnsi="Arial" w:cs="Arial"/>
          <w:color w:val="000000"/>
          <w:sz w:val="24"/>
          <w:szCs w:val="24"/>
        </w:rPr>
      </w:pPr>
      <w:r w:rsidRPr="00E64E06">
        <w:rPr>
          <w:rFonts w:ascii="Arial" w:eastAsia="Times New Roman" w:hAnsi="Arial" w:cs="Arial"/>
          <w:color w:val="000000"/>
          <w:sz w:val="24"/>
          <w:szCs w:val="24"/>
        </w:rPr>
        <w:t>A record that is formed by an ordered set of fields is known as a tuple, the fields can be of any type. A tuple is similar to a row in a table of RDBMS.</w:t>
      </w:r>
    </w:p>
    <w:p w:rsidR="00092D5F" w:rsidRPr="00E64E06" w:rsidRDefault="00092D5F" w:rsidP="00092D5F">
      <w:pPr>
        <w:spacing w:after="240" w:line="360" w:lineRule="atLeast"/>
        <w:ind w:left="48" w:right="48"/>
        <w:jc w:val="both"/>
        <w:rPr>
          <w:rFonts w:ascii="Arial" w:eastAsia="Times New Roman" w:hAnsi="Arial" w:cs="Arial"/>
          <w:color w:val="000000"/>
          <w:sz w:val="24"/>
          <w:szCs w:val="24"/>
        </w:rPr>
      </w:pPr>
      <w:r w:rsidRPr="00E64E06">
        <w:rPr>
          <w:rFonts w:ascii="Arial" w:eastAsia="Times New Roman" w:hAnsi="Arial" w:cs="Arial"/>
          <w:b/>
          <w:bCs/>
          <w:color w:val="000000"/>
          <w:sz w:val="24"/>
          <w:szCs w:val="24"/>
        </w:rPr>
        <w:t>Example</w:t>
      </w:r>
      <w:r w:rsidRPr="00E64E06">
        <w:rPr>
          <w:rFonts w:ascii="Arial" w:eastAsia="Times New Roman" w:hAnsi="Arial" w:cs="Arial"/>
          <w:color w:val="000000"/>
          <w:sz w:val="24"/>
          <w:szCs w:val="24"/>
        </w:rPr>
        <w:t> − (Raja, 30)</w:t>
      </w:r>
    </w:p>
    <w:p w:rsidR="00092D5F" w:rsidRPr="00E64E06" w:rsidRDefault="00092D5F" w:rsidP="00092D5F">
      <w:pPr>
        <w:spacing w:before="48" w:after="48" w:line="360" w:lineRule="atLeast"/>
        <w:ind w:right="48"/>
        <w:jc w:val="both"/>
        <w:outlineLvl w:val="2"/>
        <w:rPr>
          <w:rFonts w:ascii="Arial" w:eastAsia="Times New Roman" w:hAnsi="Arial" w:cs="Arial"/>
          <w:color w:val="000000"/>
          <w:sz w:val="24"/>
          <w:szCs w:val="24"/>
        </w:rPr>
      </w:pPr>
      <w:r w:rsidRPr="00E64E06">
        <w:rPr>
          <w:rFonts w:ascii="Arial" w:eastAsia="Times New Roman" w:hAnsi="Arial" w:cs="Arial"/>
          <w:color w:val="000000"/>
          <w:sz w:val="24"/>
          <w:szCs w:val="24"/>
        </w:rPr>
        <w:t>Bag</w:t>
      </w:r>
    </w:p>
    <w:p w:rsidR="00092D5F" w:rsidRPr="00E64E06" w:rsidRDefault="00092D5F" w:rsidP="00092D5F">
      <w:pPr>
        <w:spacing w:after="240" w:line="360" w:lineRule="atLeast"/>
        <w:ind w:left="48" w:right="48"/>
        <w:jc w:val="both"/>
        <w:rPr>
          <w:rFonts w:ascii="Arial" w:eastAsia="Times New Roman" w:hAnsi="Arial" w:cs="Arial"/>
          <w:color w:val="000000"/>
          <w:sz w:val="24"/>
          <w:szCs w:val="24"/>
        </w:rPr>
      </w:pPr>
      <w:r w:rsidRPr="00E64E06">
        <w:rPr>
          <w:rFonts w:ascii="Arial" w:eastAsia="Times New Roman" w:hAnsi="Arial" w:cs="Arial"/>
          <w:color w:val="000000"/>
          <w:sz w:val="24"/>
          <w:szCs w:val="24"/>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rsidR="00092D5F" w:rsidRPr="00E64E06" w:rsidRDefault="00092D5F" w:rsidP="00092D5F">
      <w:pPr>
        <w:spacing w:after="240" w:line="360" w:lineRule="atLeast"/>
        <w:ind w:left="48" w:right="48"/>
        <w:jc w:val="both"/>
        <w:rPr>
          <w:rFonts w:ascii="Arial" w:eastAsia="Times New Roman" w:hAnsi="Arial" w:cs="Arial"/>
          <w:color w:val="000000"/>
          <w:sz w:val="24"/>
          <w:szCs w:val="24"/>
        </w:rPr>
      </w:pPr>
      <w:r w:rsidRPr="00E64E06">
        <w:rPr>
          <w:rFonts w:ascii="Arial" w:eastAsia="Times New Roman" w:hAnsi="Arial" w:cs="Arial"/>
          <w:b/>
          <w:bCs/>
          <w:color w:val="000000"/>
          <w:sz w:val="24"/>
          <w:szCs w:val="24"/>
        </w:rPr>
        <w:t>Example</w:t>
      </w:r>
      <w:r w:rsidRPr="00E64E06">
        <w:rPr>
          <w:rFonts w:ascii="Arial" w:eastAsia="Times New Roman" w:hAnsi="Arial" w:cs="Arial"/>
          <w:color w:val="000000"/>
          <w:sz w:val="24"/>
          <w:szCs w:val="24"/>
        </w:rPr>
        <w:t> − {(Raja, 30), (Mohammad, 45)}</w:t>
      </w:r>
    </w:p>
    <w:p w:rsidR="00092D5F" w:rsidRPr="00E64E06" w:rsidRDefault="00092D5F" w:rsidP="00092D5F">
      <w:pPr>
        <w:spacing w:after="240" w:line="360" w:lineRule="atLeast"/>
        <w:ind w:left="48" w:right="48"/>
        <w:jc w:val="both"/>
        <w:rPr>
          <w:rFonts w:ascii="Arial" w:eastAsia="Times New Roman" w:hAnsi="Arial" w:cs="Arial"/>
          <w:color w:val="000000"/>
          <w:sz w:val="24"/>
          <w:szCs w:val="24"/>
        </w:rPr>
      </w:pPr>
      <w:r w:rsidRPr="00E64E06">
        <w:rPr>
          <w:rFonts w:ascii="Arial" w:eastAsia="Times New Roman" w:hAnsi="Arial" w:cs="Arial"/>
          <w:color w:val="000000"/>
          <w:sz w:val="24"/>
          <w:szCs w:val="24"/>
        </w:rPr>
        <w:t>A bag can be a field in a relation; in that context, it is known as </w:t>
      </w:r>
      <w:r w:rsidRPr="00E64E06">
        <w:rPr>
          <w:rFonts w:ascii="Arial" w:eastAsia="Times New Roman" w:hAnsi="Arial" w:cs="Arial"/>
          <w:b/>
          <w:bCs/>
          <w:color w:val="000000"/>
          <w:sz w:val="24"/>
          <w:szCs w:val="24"/>
        </w:rPr>
        <w:t>inner bag</w:t>
      </w:r>
      <w:r w:rsidRPr="00E64E06">
        <w:rPr>
          <w:rFonts w:ascii="Arial" w:eastAsia="Times New Roman" w:hAnsi="Arial" w:cs="Arial"/>
          <w:color w:val="000000"/>
          <w:sz w:val="24"/>
          <w:szCs w:val="24"/>
        </w:rPr>
        <w:t>.</w:t>
      </w:r>
    </w:p>
    <w:p w:rsidR="00092D5F" w:rsidRPr="00E64E06" w:rsidRDefault="00092D5F" w:rsidP="00092D5F">
      <w:pPr>
        <w:spacing w:after="240" w:line="360" w:lineRule="atLeast"/>
        <w:ind w:left="48" w:right="48"/>
        <w:jc w:val="both"/>
        <w:rPr>
          <w:rFonts w:ascii="Arial" w:eastAsia="Times New Roman" w:hAnsi="Arial" w:cs="Arial"/>
          <w:color w:val="000000"/>
          <w:sz w:val="24"/>
          <w:szCs w:val="24"/>
        </w:rPr>
      </w:pPr>
      <w:r w:rsidRPr="00E64E06">
        <w:rPr>
          <w:rFonts w:ascii="Arial" w:eastAsia="Times New Roman" w:hAnsi="Arial" w:cs="Arial"/>
          <w:b/>
          <w:bCs/>
          <w:color w:val="000000"/>
          <w:sz w:val="24"/>
          <w:szCs w:val="24"/>
        </w:rPr>
        <w:t>Example</w:t>
      </w:r>
      <w:r w:rsidRPr="00E64E06">
        <w:rPr>
          <w:rFonts w:ascii="Arial" w:eastAsia="Times New Roman" w:hAnsi="Arial" w:cs="Arial"/>
          <w:color w:val="000000"/>
          <w:sz w:val="24"/>
          <w:szCs w:val="24"/>
        </w:rPr>
        <w:t> − {Raja, 30, </w:t>
      </w:r>
      <w:r w:rsidRPr="00E64E06">
        <w:rPr>
          <w:rFonts w:ascii="Arial" w:eastAsia="Times New Roman" w:hAnsi="Arial" w:cs="Arial"/>
          <w:b/>
          <w:bCs/>
          <w:color w:val="000000"/>
          <w:sz w:val="24"/>
          <w:szCs w:val="24"/>
        </w:rPr>
        <w:t>{9848022338, raja@gmail.com,}</w:t>
      </w:r>
      <w:r w:rsidRPr="00E64E06">
        <w:rPr>
          <w:rFonts w:ascii="Arial" w:eastAsia="Times New Roman" w:hAnsi="Arial" w:cs="Arial"/>
          <w:color w:val="000000"/>
          <w:sz w:val="24"/>
          <w:szCs w:val="24"/>
        </w:rPr>
        <w:t>}</w:t>
      </w:r>
    </w:p>
    <w:p w:rsidR="00092D5F" w:rsidRPr="00E64E06" w:rsidRDefault="00092D5F" w:rsidP="00092D5F">
      <w:pPr>
        <w:spacing w:before="48" w:after="48" w:line="360" w:lineRule="atLeast"/>
        <w:ind w:right="48"/>
        <w:jc w:val="both"/>
        <w:outlineLvl w:val="2"/>
        <w:rPr>
          <w:rFonts w:ascii="Arial" w:eastAsia="Times New Roman" w:hAnsi="Arial" w:cs="Arial"/>
          <w:color w:val="000000"/>
          <w:sz w:val="24"/>
          <w:szCs w:val="24"/>
        </w:rPr>
      </w:pPr>
      <w:r w:rsidRPr="00E64E06">
        <w:rPr>
          <w:rFonts w:ascii="Arial" w:eastAsia="Times New Roman" w:hAnsi="Arial" w:cs="Arial"/>
          <w:color w:val="000000"/>
          <w:sz w:val="24"/>
          <w:szCs w:val="24"/>
        </w:rPr>
        <w:t>Map</w:t>
      </w:r>
    </w:p>
    <w:p w:rsidR="00092D5F" w:rsidRPr="00E64E06" w:rsidRDefault="00092D5F" w:rsidP="00092D5F">
      <w:pPr>
        <w:spacing w:after="240" w:line="360" w:lineRule="atLeast"/>
        <w:ind w:left="48" w:right="48"/>
        <w:jc w:val="both"/>
        <w:rPr>
          <w:rFonts w:ascii="Arial" w:eastAsia="Times New Roman" w:hAnsi="Arial" w:cs="Arial"/>
          <w:color w:val="000000"/>
          <w:sz w:val="24"/>
          <w:szCs w:val="24"/>
        </w:rPr>
      </w:pPr>
      <w:r w:rsidRPr="00E64E06">
        <w:rPr>
          <w:rFonts w:ascii="Arial" w:eastAsia="Times New Roman" w:hAnsi="Arial" w:cs="Arial"/>
          <w:color w:val="000000"/>
          <w:sz w:val="24"/>
          <w:szCs w:val="24"/>
        </w:rPr>
        <w:t>A map (or data map) is a set of key-value pairs. The </w:t>
      </w:r>
      <w:r w:rsidRPr="00E64E06">
        <w:rPr>
          <w:rFonts w:ascii="Arial" w:eastAsia="Times New Roman" w:hAnsi="Arial" w:cs="Arial"/>
          <w:b/>
          <w:bCs/>
          <w:color w:val="000000"/>
          <w:sz w:val="24"/>
          <w:szCs w:val="24"/>
        </w:rPr>
        <w:t>key</w:t>
      </w:r>
      <w:r w:rsidRPr="00E64E06">
        <w:rPr>
          <w:rFonts w:ascii="Arial" w:eastAsia="Times New Roman" w:hAnsi="Arial" w:cs="Arial"/>
          <w:color w:val="000000"/>
          <w:sz w:val="24"/>
          <w:szCs w:val="24"/>
        </w:rPr>
        <w:t xml:space="preserve"> needs to be of </w:t>
      </w:r>
      <w:r w:rsidR="00E64E06">
        <w:rPr>
          <w:rFonts w:ascii="Arial" w:eastAsia="Times New Roman" w:hAnsi="Arial" w:cs="Arial"/>
          <w:color w:val="000000"/>
          <w:sz w:val="24"/>
          <w:szCs w:val="24"/>
        </w:rPr>
        <w:t xml:space="preserve">the </w:t>
      </w:r>
      <w:r w:rsidRPr="00E64E06">
        <w:rPr>
          <w:rFonts w:ascii="Arial" w:eastAsia="Times New Roman" w:hAnsi="Arial" w:cs="Arial"/>
          <w:color w:val="000000"/>
          <w:sz w:val="24"/>
          <w:szCs w:val="24"/>
        </w:rPr>
        <w:t xml:space="preserve">type </w:t>
      </w:r>
      <w:proofErr w:type="spellStart"/>
      <w:r w:rsidRPr="00E64E06">
        <w:rPr>
          <w:rFonts w:ascii="Arial" w:eastAsia="Times New Roman" w:hAnsi="Arial" w:cs="Arial"/>
          <w:color w:val="000000"/>
          <w:sz w:val="24"/>
          <w:szCs w:val="24"/>
        </w:rPr>
        <w:t>chararray</w:t>
      </w:r>
      <w:proofErr w:type="spellEnd"/>
      <w:r w:rsidRPr="00E64E06">
        <w:rPr>
          <w:rFonts w:ascii="Arial" w:eastAsia="Times New Roman" w:hAnsi="Arial" w:cs="Arial"/>
          <w:color w:val="000000"/>
          <w:sz w:val="24"/>
          <w:szCs w:val="24"/>
        </w:rPr>
        <w:t xml:space="preserve"> and should be unique. The </w:t>
      </w:r>
      <w:r w:rsidRPr="00E64E06">
        <w:rPr>
          <w:rFonts w:ascii="Arial" w:eastAsia="Times New Roman" w:hAnsi="Arial" w:cs="Arial"/>
          <w:b/>
          <w:bCs/>
          <w:color w:val="000000"/>
          <w:sz w:val="24"/>
          <w:szCs w:val="24"/>
        </w:rPr>
        <w:t>value</w:t>
      </w:r>
      <w:r w:rsidRPr="00E64E06">
        <w:rPr>
          <w:rFonts w:ascii="Arial" w:eastAsia="Times New Roman" w:hAnsi="Arial" w:cs="Arial"/>
          <w:color w:val="000000"/>
          <w:sz w:val="24"/>
          <w:szCs w:val="24"/>
        </w:rPr>
        <w:t> might be of any type. It is represented by ‘[]’</w:t>
      </w:r>
    </w:p>
    <w:p w:rsidR="00092D5F" w:rsidRPr="00E64E06" w:rsidRDefault="00092D5F" w:rsidP="00092D5F">
      <w:pPr>
        <w:spacing w:after="240" w:line="360" w:lineRule="atLeast"/>
        <w:ind w:left="48" w:right="48"/>
        <w:jc w:val="both"/>
        <w:rPr>
          <w:rFonts w:ascii="Arial" w:eastAsia="Times New Roman" w:hAnsi="Arial" w:cs="Arial"/>
          <w:color w:val="000000"/>
          <w:sz w:val="24"/>
          <w:szCs w:val="24"/>
        </w:rPr>
      </w:pPr>
      <w:r w:rsidRPr="00E64E06">
        <w:rPr>
          <w:rFonts w:ascii="Arial" w:eastAsia="Times New Roman" w:hAnsi="Arial" w:cs="Arial"/>
          <w:b/>
          <w:bCs/>
          <w:color w:val="000000"/>
          <w:sz w:val="24"/>
          <w:szCs w:val="24"/>
        </w:rPr>
        <w:t>Example</w:t>
      </w:r>
      <w:r w:rsidRPr="00E64E06">
        <w:rPr>
          <w:rFonts w:ascii="Arial" w:eastAsia="Times New Roman" w:hAnsi="Arial" w:cs="Arial"/>
          <w:color w:val="000000"/>
          <w:sz w:val="24"/>
          <w:szCs w:val="24"/>
        </w:rPr>
        <w:t> − [</w:t>
      </w:r>
      <w:proofErr w:type="spellStart"/>
      <w:r w:rsidRPr="00E64E06">
        <w:rPr>
          <w:rFonts w:ascii="Arial" w:eastAsia="Times New Roman" w:hAnsi="Arial" w:cs="Arial"/>
          <w:color w:val="000000"/>
          <w:sz w:val="24"/>
          <w:szCs w:val="24"/>
        </w:rPr>
        <w:t>name#Raja</w:t>
      </w:r>
      <w:proofErr w:type="spellEnd"/>
      <w:r w:rsidRPr="00E64E06">
        <w:rPr>
          <w:rFonts w:ascii="Arial" w:eastAsia="Times New Roman" w:hAnsi="Arial" w:cs="Arial"/>
          <w:color w:val="000000"/>
          <w:sz w:val="24"/>
          <w:szCs w:val="24"/>
        </w:rPr>
        <w:t>, age#30]</w:t>
      </w:r>
    </w:p>
    <w:p w:rsidR="00092D5F" w:rsidRPr="00E64E06" w:rsidRDefault="00092D5F" w:rsidP="00092D5F">
      <w:pPr>
        <w:spacing w:before="48" w:after="48" w:line="360" w:lineRule="atLeast"/>
        <w:ind w:right="48"/>
        <w:jc w:val="both"/>
        <w:outlineLvl w:val="2"/>
        <w:rPr>
          <w:rFonts w:ascii="Arial" w:eastAsia="Times New Roman" w:hAnsi="Arial" w:cs="Arial"/>
          <w:color w:val="000000"/>
          <w:sz w:val="24"/>
          <w:szCs w:val="24"/>
        </w:rPr>
      </w:pPr>
      <w:r w:rsidRPr="00E64E06">
        <w:rPr>
          <w:rFonts w:ascii="Arial" w:eastAsia="Times New Roman" w:hAnsi="Arial" w:cs="Arial"/>
          <w:color w:val="000000"/>
          <w:sz w:val="24"/>
          <w:szCs w:val="24"/>
        </w:rPr>
        <w:t>Relation</w:t>
      </w:r>
    </w:p>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color w:val="000000"/>
          <w:sz w:val="24"/>
          <w:szCs w:val="24"/>
        </w:rPr>
        <w:t>A relation is a bag of tuples. The relations in Pig Latin are unordered (there is no guarantee that tuples are processed in any particular order).</w:t>
      </w:r>
    </w:p>
    <w:p w:rsidR="00092D5F" w:rsidRPr="00AC53A6" w:rsidRDefault="00092D5F">
      <w:pPr>
        <w:rPr>
          <w:sz w:val="32"/>
          <w:szCs w:val="32"/>
        </w:rPr>
      </w:pPr>
    </w:p>
    <w:p w:rsidR="00092D5F" w:rsidRPr="00AC53A6" w:rsidRDefault="00092D5F">
      <w:pPr>
        <w:rPr>
          <w:b/>
          <w:sz w:val="32"/>
          <w:szCs w:val="32"/>
        </w:rPr>
      </w:pPr>
      <w:r w:rsidRPr="00AC53A6">
        <w:rPr>
          <w:b/>
          <w:sz w:val="32"/>
          <w:szCs w:val="32"/>
        </w:rPr>
        <w:t>How can you interact with the shell in Apache pig</w:t>
      </w:r>
      <w:r w:rsidR="00AC53A6">
        <w:rPr>
          <w:b/>
          <w:sz w:val="32"/>
          <w:szCs w:val="32"/>
        </w:rPr>
        <w:t>:</w:t>
      </w:r>
      <w:bookmarkStart w:id="0" w:name="_GoBack"/>
      <w:bookmarkEnd w:id="0"/>
    </w:p>
    <w:p w:rsidR="00092D5F" w:rsidRPr="00E64E06" w:rsidRDefault="00092D5F" w:rsidP="00092D5F">
      <w:pPr>
        <w:pStyle w:val="Heading2"/>
        <w:spacing w:before="48" w:after="48" w:line="360" w:lineRule="atLeast"/>
        <w:ind w:right="48"/>
        <w:rPr>
          <w:rFonts w:ascii="Verdana" w:hAnsi="Verdana"/>
          <w:color w:val="121214"/>
          <w:spacing w:val="-15"/>
          <w:sz w:val="24"/>
          <w:szCs w:val="24"/>
        </w:rPr>
      </w:pPr>
      <w:r w:rsidRPr="00E64E06">
        <w:rPr>
          <w:rFonts w:ascii="Verdana" w:hAnsi="Verdana"/>
          <w:bCs/>
          <w:color w:val="121214"/>
          <w:spacing w:val="-15"/>
          <w:sz w:val="24"/>
          <w:szCs w:val="24"/>
        </w:rPr>
        <w:t>Invoking the Grunt Shell</w:t>
      </w:r>
    </w:p>
    <w:p w:rsidR="00092D5F" w:rsidRPr="00E64E06" w:rsidRDefault="00092D5F">
      <w:pPr>
        <w:rPr>
          <w:rFonts w:ascii="Verdana" w:hAnsi="Verdana"/>
          <w:color w:val="000000"/>
          <w:sz w:val="24"/>
          <w:szCs w:val="24"/>
          <w:shd w:val="clear" w:color="auto" w:fill="FFFFFF"/>
        </w:rPr>
      </w:pPr>
      <w:r w:rsidRPr="00E64E06">
        <w:rPr>
          <w:rFonts w:ascii="Verdana" w:hAnsi="Verdana"/>
          <w:color w:val="000000"/>
          <w:sz w:val="24"/>
          <w:szCs w:val="24"/>
          <w:shd w:val="clear" w:color="auto" w:fill="FFFFFF"/>
        </w:rPr>
        <w:t>You can invoke the Grunt shell in a desired mode (local/MapReduce) using the</w:t>
      </w:r>
      <w:r w:rsidRPr="00E64E06">
        <w:rPr>
          <w:rStyle w:val="apple-converted-space"/>
          <w:rFonts w:ascii="Verdana" w:hAnsi="Verdana"/>
          <w:color w:val="000000"/>
          <w:sz w:val="24"/>
          <w:szCs w:val="24"/>
          <w:shd w:val="clear" w:color="auto" w:fill="FFFFFF"/>
        </w:rPr>
        <w:t> </w:t>
      </w:r>
      <w:r w:rsidRPr="00E64E06">
        <w:rPr>
          <w:rFonts w:ascii="Verdana" w:hAnsi="Verdana"/>
          <w:b/>
          <w:bCs/>
          <w:color w:val="000000"/>
          <w:sz w:val="24"/>
          <w:szCs w:val="24"/>
          <w:shd w:val="clear" w:color="auto" w:fill="FFFFFF"/>
        </w:rPr>
        <w:t>−x</w:t>
      </w:r>
      <w:r w:rsidRPr="00E64E06">
        <w:rPr>
          <w:rStyle w:val="apple-converted-space"/>
          <w:rFonts w:ascii="Verdana" w:hAnsi="Verdana"/>
          <w:color w:val="000000"/>
          <w:sz w:val="24"/>
          <w:szCs w:val="24"/>
          <w:shd w:val="clear" w:color="auto" w:fill="FFFFFF"/>
        </w:rPr>
        <w:t> </w:t>
      </w:r>
      <w:r w:rsidRPr="00E64E06">
        <w:rPr>
          <w:rFonts w:ascii="Verdana" w:hAnsi="Verdana"/>
          <w:color w:val="000000"/>
          <w:sz w:val="24"/>
          <w:szCs w:val="24"/>
          <w:shd w:val="clear" w:color="auto" w:fill="FFFFFF"/>
        </w:rPr>
        <w:t>option as shown below.</w:t>
      </w:r>
    </w:p>
    <w:p w:rsidR="00092D5F" w:rsidRPr="00E64E06" w:rsidRDefault="00092D5F" w:rsidP="00092D5F">
      <w:pPr>
        <w:pStyle w:val="NormalWeb"/>
        <w:shd w:val="clear" w:color="auto" w:fill="FFFFFF"/>
        <w:spacing w:before="0" w:beforeAutospacing="0" w:after="240" w:afterAutospacing="0" w:line="360" w:lineRule="atLeast"/>
        <w:ind w:left="48" w:right="48"/>
        <w:jc w:val="both"/>
        <w:rPr>
          <w:rFonts w:ascii="Verdana" w:hAnsi="Verdana"/>
          <w:color w:val="000000"/>
        </w:rPr>
      </w:pPr>
      <w:r w:rsidRPr="00E64E06">
        <w:rPr>
          <w:rFonts w:ascii="Verdana" w:hAnsi="Verdana"/>
          <w:b/>
          <w:bCs/>
          <w:color w:val="000000"/>
        </w:rPr>
        <w:t>Command −</w:t>
      </w:r>
    </w:p>
    <w:p w:rsidR="00092D5F" w:rsidRPr="00E64E06" w:rsidRDefault="00092D5F" w:rsidP="00092D5F">
      <w:pPr>
        <w:pStyle w:val="NormalWeb"/>
        <w:shd w:val="clear" w:color="auto" w:fill="FFFFFF"/>
        <w:spacing w:before="0" w:beforeAutospacing="0" w:after="240" w:afterAutospacing="0" w:line="360" w:lineRule="atLeast"/>
        <w:ind w:left="48" w:right="48"/>
        <w:jc w:val="both"/>
        <w:rPr>
          <w:rFonts w:ascii="Verdana" w:hAnsi="Verdana"/>
          <w:color w:val="000000"/>
        </w:rPr>
      </w:pPr>
      <w:proofErr w:type="gramStart"/>
      <w:r w:rsidRPr="00E64E06">
        <w:rPr>
          <w:rFonts w:ascii="Verdana" w:hAnsi="Verdana"/>
          <w:color w:val="000000"/>
        </w:rPr>
        <w:t>$ ./</w:t>
      </w:r>
      <w:proofErr w:type="gramEnd"/>
      <w:r w:rsidRPr="00E64E06">
        <w:rPr>
          <w:rFonts w:ascii="Verdana" w:hAnsi="Verdana"/>
          <w:color w:val="000000"/>
        </w:rPr>
        <w:t>pig –x local</w:t>
      </w:r>
    </w:p>
    <w:p w:rsidR="00092D5F" w:rsidRPr="00E64E06" w:rsidRDefault="00092D5F">
      <w:pPr>
        <w:rPr>
          <w:rFonts w:ascii="Verdana" w:hAnsi="Verdana"/>
          <w:color w:val="000000"/>
          <w:sz w:val="24"/>
          <w:szCs w:val="24"/>
          <w:shd w:val="clear" w:color="auto" w:fill="FFFFFF"/>
        </w:rPr>
      </w:pPr>
      <w:proofErr w:type="gramStart"/>
      <w:r w:rsidRPr="00E64E06">
        <w:rPr>
          <w:rFonts w:ascii="Verdana" w:hAnsi="Verdana"/>
          <w:color w:val="000000"/>
          <w:sz w:val="24"/>
          <w:szCs w:val="24"/>
          <w:shd w:val="clear" w:color="auto" w:fill="FFFFFF"/>
        </w:rPr>
        <w:t>$ ./</w:t>
      </w:r>
      <w:proofErr w:type="gramEnd"/>
      <w:r w:rsidRPr="00E64E06">
        <w:rPr>
          <w:rFonts w:ascii="Verdana" w:hAnsi="Verdana"/>
          <w:color w:val="000000"/>
          <w:sz w:val="24"/>
          <w:szCs w:val="24"/>
          <w:shd w:val="clear" w:color="auto" w:fill="FFFFFF"/>
        </w:rPr>
        <w:t>pig -x mapreduce</w:t>
      </w:r>
    </w:p>
    <w:p w:rsidR="00092D5F" w:rsidRPr="00E64E06" w:rsidRDefault="00092D5F">
      <w:pPr>
        <w:rPr>
          <w:rFonts w:ascii="Verdana" w:hAnsi="Verdana"/>
          <w:color w:val="000000"/>
          <w:sz w:val="24"/>
          <w:szCs w:val="24"/>
          <w:shd w:val="clear" w:color="auto" w:fill="FFFFFF"/>
        </w:rPr>
      </w:pPr>
      <w:r w:rsidRPr="00E64E06">
        <w:rPr>
          <w:rFonts w:ascii="Verdana" w:hAnsi="Verdana"/>
          <w:color w:val="000000"/>
          <w:sz w:val="24"/>
          <w:szCs w:val="24"/>
          <w:shd w:val="clear" w:color="auto" w:fill="FFFFFF"/>
        </w:rPr>
        <w:t>After invoking the Grunt shell, you can run your Pig scripts in the shell. In addition to that, there are certain useful shell and utility commands provided by the Grunt shell. This chapter explains the shell and utility commands provided by the Grunt shell.</w:t>
      </w:r>
    </w:p>
    <w:p w:rsidR="00092D5F" w:rsidRPr="00E64E06" w:rsidRDefault="00092D5F">
      <w:pPr>
        <w:rPr>
          <w:rFonts w:ascii="Verdana" w:hAnsi="Verdana"/>
          <w:color w:val="000000"/>
          <w:sz w:val="24"/>
          <w:szCs w:val="24"/>
          <w:shd w:val="clear" w:color="auto" w:fill="FFFFFF"/>
        </w:rPr>
      </w:pPr>
    </w:p>
    <w:p w:rsidR="00092D5F" w:rsidRPr="00AC53A6" w:rsidRDefault="00092D5F">
      <w:pPr>
        <w:rPr>
          <w:rFonts w:ascii="Verdana" w:hAnsi="Verdana"/>
          <w:color w:val="000000"/>
          <w:sz w:val="32"/>
          <w:szCs w:val="32"/>
          <w:shd w:val="clear" w:color="auto" w:fill="FFFFFF"/>
        </w:rPr>
      </w:pPr>
    </w:p>
    <w:p w:rsidR="00092D5F" w:rsidRPr="00AC53A6" w:rsidRDefault="00092D5F">
      <w:pPr>
        <w:rPr>
          <w:b/>
          <w:sz w:val="32"/>
          <w:szCs w:val="32"/>
        </w:rPr>
      </w:pPr>
      <w:r w:rsidRPr="00AC53A6">
        <w:rPr>
          <w:b/>
          <w:sz w:val="32"/>
          <w:szCs w:val="32"/>
        </w:rPr>
        <w:t>Explain how pig differs from Map reduce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29"/>
        <w:gridCol w:w="4131"/>
      </w:tblGrid>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E64E06" w:rsidRDefault="00092D5F" w:rsidP="00092D5F">
            <w:pPr>
              <w:spacing w:after="300" w:line="240" w:lineRule="auto"/>
              <w:jc w:val="center"/>
              <w:rPr>
                <w:rFonts w:ascii="Verdana" w:eastAsia="Times New Roman" w:hAnsi="Verdana" w:cs="Times New Roman"/>
                <w:b/>
                <w:bCs/>
                <w:color w:val="313131"/>
                <w:sz w:val="24"/>
                <w:szCs w:val="24"/>
              </w:rPr>
            </w:pPr>
            <w:r w:rsidRPr="00E64E06">
              <w:rPr>
                <w:rFonts w:ascii="Verdana" w:eastAsia="Times New Roman" w:hAnsi="Verdana" w:cs="Times New Roman"/>
                <w:b/>
                <w:bCs/>
                <w:color w:val="313131"/>
                <w:sz w:val="24"/>
                <w:szCs w:val="24"/>
              </w:rPr>
              <w:t>Apache Pig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E64E06" w:rsidRDefault="00092D5F" w:rsidP="00092D5F">
            <w:pPr>
              <w:spacing w:after="300" w:line="240" w:lineRule="auto"/>
              <w:jc w:val="center"/>
              <w:rPr>
                <w:rFonts w:ascii="Verdana" w:eastAsia="Times New Roman" w:hAnsi="Verdana" w:cs="Times New Roman"/>
                <w:b/>
                <w:bCs/>
                <w:color w:val="313131"/>
                <w:sz w:val="24"/>
                <w:szCs w:val="24"/>
              </w:rPr>
            </w:pPr>
            <w:r w:rsidRPr="00E64E06">
              <w:rPr>
                <w:rFonts w:ascii="Verdana" w:eastAsia="Times New Roman" w:hAnsi="Verdana" w:cs="Times New Roman"/>
                <w:b/>
                <w:bCs/>
                <w:color w:val="313131"/>
                <w:sz w:val="24"/>
                <w:szCs w:val="24"/>
              </w:rPr>
              <w:t>MapReduce</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Apache Pig is a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MapReduce is a data processing paradigm.</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It is a high level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MapReduce is low level and rigid.</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Performing a Join operation in Apache Pig is pretty 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It is quite difficult in MapReduce to perform a Join operation between datasets.</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lastRenderedPageBreak/>
              <w:t>Any novice programmer with a basic knowledge of SQL can work conveniently with Apache 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Exposure to Java is must to work with MapReduce.</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Apache Pig uses multi-query approach, thereby reducing the length of the codes to a great extent.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MapReduce will require almost 20 times more the number of lines to perform the same task.</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There is no need for compilation. On execution, every Apache Pig operator is converted internally into a MapReduce job.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MapReduce jobs have a long compilation process.</w:t>
            </w:r>
          </w:p>
        </w:tc>
      </w:tr>
    </w:tbl>
    <w:p w:rsidR="00092D5F" w:rsidRPr="00E64E06" w:rsidRDefault="00092D5F">
      <w:pPr>
        <w:rPr>
          <w:b/>
          <w:sz w:val="24"/>
          <w:szCs w:val="24"/>
        </w:rPr>
      </w:pPr>
    </w:p>
    <w:p w:rsidR="00092D5F" w:rsidRPr="00E64E06" w:rsidRDefault="00092D5F">
      <w:pPr>
        <w:rPr>
          <w:b/>
          <w:sz w:val="24"/>
          <w:szCs w:val="24"/>
        </w:rPr>
      </w:pPr>
    </w:p>
    <w:p w:rsidR="00092D5F" w:rsidRPr="00AC53A6" w:rsidRDefault="00092D5F">
      <w:pPr>
        <w:rPr>
          <w:b/>
          <w:sz w:val="40"/>
          <w:szCs w:val="40"/>
        </w:rPr>
      </w:pPr>
      <w:r w:rsidRPr="00AC53A6">
        <w:rPr>
          <w:b/>
          <w:sz w:val="40"/>
          <w:szCs w:val="40"/>
        </w:rPr>
        <w:t xml:space="preserve">Explain how pig differs from </w:t>
      </w:r>
      <w:proofErr w:type="spellStart"/>
      <w:r w:rsidRPr="00AC53A6">
        <w:rPr>
          <w:b/>
          <w:sz w:val="40"/>
          <w:szCs w:val="40"/>
        </w:rPr>
        <w:t>sql</w:t>
      </w:r>
      <w:proofErr w:type="spellEnd"/>
      <w:r w:rsidR="00AC53A6">
        <w:rPr>
          <w:b/>
          <w:sz w:val="40"/>
          <w:szCs w:val="40"/>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60"/>
        <w:gridCol w:w="3900"/>
      </w:tblGrid>
      <w:tr w:rsidR="00092D5F" w:rsidRPr="00E64E06" w:rsidTr="00092D5F">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E64E06" w:rsidRDefault="00092D5F" w:rsidP="00092D5F">
            <w:pPr>
              <w:spacing w:after="300" w:line="240" w:lineRule="auto"/>
              <w:jc w:val="center"/>
              <w:rPr>
                <w:rFonts w:ascii="Verdana" w:eastAsia="Times New Roman" w:hAnsi="Verdana" w:cs="Times New Roman"/>
                <w:b/>
                <w:bCs/>
                <w:color w:val="313131"/>
                <w:sz w:val="24"/>
                <w:szCs w:val="24"/>
              </w:rPr>
            </w:pPr>
            <w:r w:rsidRPr="00E64E06">
              <w:rPr>
                <w:rFonts w:ascii="Verdana" w:eastAsia="Times New Roman" w:hAnsi="Verdana" w:cs="Times New Roman"/>
                <w:b/>
                <w:bCs/>
                <w:color w:val="313131"/>
                <w:sz w:val="24"/>
                <w:szCs w:val="24"/>
              </w:rPr>
              <w:t>Pig</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E64E06" w:rsidRDefault="00092D5F" w:rsidP="00092D5F">
            <w:pPr>
              <w:spacing w:after="300" w:line="240" w:lineRule="auto"/>
              <w:jc w:val="center"/>
              <w:rPr>
                <w:rFonts w:ascii="Verdana" w:eastAsia="Times New Roman" w:hAnsi="Verdana" w:cs="Times New Roman"/>
                <w:b/>
                <w:bCs/>
                <w:color w:val="313131"/>
                <w:sz w:val="24"/>
                <w:szCs w:val="24"/>
              </w:rPr>
            </w:pPr>
            <w:r w:rsidRPr="00E64E06">
              <w:rPr>
                <w:rFonts w:ascii="Verdana" w:eastAsia="Times New Roman" w:hAnsi="Verdana" w:cs="Times New Roman"/>
                <w:b/>
                <w:bCs/>
                <w:color w:val="313131"/>
                <w:sz w:val="24"/>
                <w:szCs w:val="24"/>
              </w:rPr>
              <w:t>SQL</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Pig Latin is a </w:t>
            </w:r>
            <w:r w:rsidRPr="00E64E06">
              <w:rPr>
                <w:rFonts w:ascii="Verdana" w:eastAsia="Times New Roman" w:hAnsi="Verdana" w:cs="Times New Roman"/>
                <w:b/>
                <w:bCs/>
                <w:color w:val="313131"/>
                <w:sz w:val="24"/>
                <w:szCs w:val="24"/>
              </w:rPr>
              <w:t>procedural</w:t>
            </w:r>
            <w:r w:rsidRPr="00E64E06">
              <w:rPr>
                <w:rFonts w:ascii="Verdana" w:eastAsia="Times New Roman" w:hAnsi="Verdana" w:cs="Times New Roman"/>
                <w:color w:val="313131"/>
                <w:sz w:val="24"/>
                <w:szCs w:val="24"/>
              </w:rPr>
              <w:t>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SQL is a </w:t>
            </w:r>
            <w:r w:rsidRPr="00E64E06">
              <w:rPr>
                <w:rFonts w:ascii="Verdana" w:eastAsia="Times New Roman" w:hAnsi="Verdana" w:cs="Times New Roman"/>
                <w:b/>
                <w:bCs/>
                <w:color w:val="313131"/>
                <w:sz w:val="24"/>
                <w:szCs w:val="24"/>
              </w:rPr>
              <w:t>declarative</w:t>
            </w:r>
            <w:r w:rsidRPr="00E64E06">
              <w:rPr>
                <w:rFonts w:ascii="Verdana" w:eastAsia="Times New Roman" w:hAnsi="Verdana" w:cs="Times New Roman"/>
                <w:color w:val="313131"/>
                <w:sz w:val="24"/>
                <w:szCs w:val="24"/>
              </w:rPr>
              <w:t> language.</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In Apache Pig, </w:t>
            </w:r>
            <w:r w:rsidRPr="00E64E06">
              <w:rPr>
                <w:rFonts w:ascii="Verdana" w:eastAsia="Times New Roman" w:hAnsi="Verdana" w:cs="Times New Roman"/>
                <w:b/>
                <w:bCs/>
                <w:color w:val="313131"/>
                <w:sz w:val="24"/>
                <w:szCs w:val="24"/>
              </w:rPr>
              <w:t>schema</w:t>
            </w:r>
            <w:r w:rsidRPr="00E64E06">
              <w:rPr>
                <w:rFonts w:ascii="Verdana" w:eastAsia="Times New Roman" w:hAnsi="Verdana" w:cs="Times New Roman"/>
                <w:color w:val="313131"/>
                <w:sz w:val="24"/>
                <w:szCs w:val="24"/>
              </w:rPr>
              <w:t> is optional. We can store data without designing a schema (values are stored as $01, $02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Schema is mandatory in SQL.</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The data model in Apache Pig is </w:t>
            </w:r>
            <w:r w:rsidRPr="00E64E06">
              <w:rPr>
                <w:rFonts w:ascii="Verdana" w:eastAsia="Times New Roman" w:hAnsi="Verdana" w:cs="Times New Roman"/>
                <w:b/>
                <w:bCs/>
                <w:color w:val="313131"/>
                <w:sz w:val="24"/>
                <w:szCs w:val="24"/>
              </w:rPr>
              <w:t>nested relational</w:t>
            </w:r>
            <w:r w:rsidRPr="00E64E06">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The data model used in SQL </w:t>
            </w:r>
            <w:r w:rsidRPr="00E64E06">
              <w:rPr>
                <w:rFonts w:ascii="Verdana" w:eastAsia="Times New Roman" w:hAnsi="Verdana" w:cs="Times New Roman"/>
                <w:b/>
                <w:bCs/>
                <w:color w:val="313131"/>
                <w:sz w:val="24"/>
                <w:szCs w:val="24"/>
              </w:rPr>
              <w:t>is flat relational</w:t>
            </w:r>
            <w:r w:rsidRPr="00E64E06">
              <w:rPr>
                <w:rFonts w:ascii="Verdana" w:eastAsia="Times New Roman" w:hAnsi="Verdana" w:cs="Times New Roman"/>
                <w:color w:val="313131"/>
                <w:sz w:val="24"/>
                <w:szCs w:val="24"/>
              </w:rPr>
              <w:t>.</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Apache Pig provides limited opportunity for </w:t>
            </w:r>
            <w:r w:rsidRPr="00E64E06">
              <w:rPr>
                <w:rFonts w:ascii="Verdana" w:eastAsia="Times New Roman" w:hAnsi="Verdana" w:cs="Times New Roman"/>
                <w:b/>
                <w:bCs/>
                <w:color w:val="313131"/>
                <w:sz w:val="24"/>
                <w:szCs w:val="24"/>
              </w:rPr>
              <w:t>Query optimization</w:t>
            </w:r>
            <w:r w:rsidRPr="00E64E06">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There is more opportunity for query optimization in SQL.</w:t>
            </w:r>
          </w:p>
        </w:tc>
      </w:tr>
    </w:tbl>
    <w:p w:rsidR="00092D5F" w:rsidRPr="00E64E06" w:rsidRDefault="00092D5F">
      <w:pPr>
        <w:rPr>
          <w:b/>
          <w:sz w:val="24"/>
          <w:szCs w:val="24"/>
        </w:rPr>
      </w:pPr>
    </w:p>
    <w:p w:rsidR="00092D5F" w:rsidRPr="00E64E06" w:rsidRDefault="00092D5F">
      <w:pPr>
        <w:rPr>
          <w:b/>
          <w:sz w:val="24"/>
          <w:szCs w:val="24"/>
        </w:rPr>
      </w:pPr>
    </w:p>
    <w:p w:rsidR="00092D5F" w:rsidRPr="00E64E06" w:rsidRDefault="00092D5F">
      <w:pPr>
        <w:rPr>
          <w:b/>
          <w:sz w:val="24"/>
          <w:szCs w:val="24"/>
        </w:rPr>
      </w:pPr>
    </w:p>
    <w:p w:rsidR="00092D5F" w:rsidRPr="00E64E06" w:rsidRDefault="00092D5F">
      <w:pPr>
        <w:rPr>
          <w:b/>
          <w:sz w:val="24"/>
          <w:szCs w:val="24"/>
        </w:rPr>
      </w:pPr>
    </w:p>
    <w:p w:rsidR="00092D5F" w:rsidRPr="00E64E06" w:rsidRDefault="00092D5F">
      <w:pPr>
        <w:rPr>
          <w:b/>
          <w:sz w:val="24"/>
          <w:szCs w:val="24"/>
        </w:rPr>
      </w:pPr>
      <w:r w:rsidRPr="00E64E06">
        <w:rPr>
          <w:b/>
          <w:sz w:val="24"/>
          <w:szCs w:val="24"/>
        </w:rPr>
        <w:t>Explain the scalar data types in pig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8"/>
        <w:gridCol w:w="1800"/>
        <w:gridCol w:w="6472"/>
      </w:tblGrid>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b/>
                <w:bCs/>
                <w:color w:val="313131"/>
                <w:sz w:val="24"/>
                <w:szCs w:val="24"/>
              </w:rPr>
            </w:pPr>
            <w:r w:rsidRPr="00E64E06">
              <w:rPr>
                <w:rFonts w:ascii="Verdana" w:eastAsia="Times New Roman" w:hAnsi="Verdana" w:cs="Times New Roman"/>
                <w:b/>
                <w:bCs/>
                <w:color w:val="313131"/>
                <w:sz w:val="24"/>
                <w:szCs w:val="24"/>
              </w:rPr>
              <w:t>S.N.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E64E06" w:rsidRDefault="00092D5F" w:rsidP="00092D5F">
            <w:pPr>
              <w:spacing w:after="300" w:line="240" w:lineRule="auto"/>
              <w:jc w:val="center"/>
              <w:rPr>
                <w:rFonts w:ascii="Verdana" w:eastAsia="Times New Roman" w:hAnsi="Verdana" w:cs="Times New Roman"/>
                <w:b/>
                <w:bCs/>
                <w:color w:val="313131"/>
                <w:sz w:val="24"/>
                <w:szCs w:val="24"/>
              </w:rPr>
            </w:pPr>
            <w:r w:rsidRPr="00E64E06">
              <w:rPr>
                <w:rFonts w:ascii="Verdana" w:eastAsia="Times New Roman" w:hAnsi="Verdana" w:cs="Times New Roman"/>
                <w:b/>
                <w:bCs/>
                <w:color w:val="313131"/>
                <w:sz w:val="24"/>
                <w:szCs w:val="24"/>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b/>
                <w:bCs/>
                <w:color w:val="313131"/>
                <w:sz w:val="24"/>
                <w:szCs w:val="24"/>
              </w:rPr>
            </w:pPr>
            <w:r w:rsidRPr="00E64E06">
              <w:rPr>
                <w:rFonts w:ascii="Verdana" w:eastAsia="Times New Roman" w:hAnsi="Verdana" w:cs="Times New Roman"/>
                <w:b/>
                <w:bCs/>
                <w:color w:val="313131"/>
                <w:sz w:val="24"/>
                <w:szCs w:val="24"/>
              </w:rPr>
              <w:t>Description &amp; Example</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300" w:line="240" w:lineRule="auto"/>
              <w:rPr>
                <w:rFonts w:ascii="Verdana" w:eastAsia="Times New Roman" w:hAnsi="Verdana" w:cs="Times New Roman"/>
                <w:color w:val="313131"/>
                <w:sz w:val="24"/>
                <w:szCs w:val="24"/>
              </w:rPr>
            </w:pPr>
            <w:proofErr w:type="spellStart"/>
            <w:r w:rsidRPr="00E64E06">
              <w:rPr>
                <w:rFonts w:ascii="Verdana" w:eastAsia="Times New Roman" w:hAnsi="Verdana" w:cs="Times New Roman"/>
                <w:color w:val="313131"/>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color w:val="000000"/>
                <w:sz w:val="24"/>
                <w:szCs w:val="24"/>
              </w:rPr>
              <w:t>Represents a signed 32-bit integer.</w:t>
            </w:r>
          </w:p>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b/>
                <w:bCs/>
                <w:color w:val="000000"/>
                <w:sz w:val="24"/>
                <w:szCs w:val="24"/>
              </w:rPr>
              <w:t>Example</w:t>
            </w:r>
            <w:r w:rsidRPr="00E64E06">
              <w:rPr>
                <w:rFonts w:ascii="Verdana" w:eastAsia="Times New Roman" w:hAnsi="Verdana" w:cs="Times New Roman"/>
                <w:color w:val="000000"/>
                <w:sz w:val="24"/>
                <w:szCs w:val="24"/>
              </w:rPr>
              <w:t> : 8</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color w:val="000000"/>
                <w:sz w:val="24"/>
                <w:szCs w:val="24"/>
              </w:rPr>
              <w:t>Represents a signed 64-bit integer.</w:t>
            </w:r>
          </w:p>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b/>
                <w:bCs/>
                <w:color w:val="000000"/>
                <w:sz w:val="24"/>
                <w:szCs w:val="24"/>
              </w:rPr>
              <w:t>Example</w:t>
            </w:r>
            <w:r w:rsidRPr="00E64E06">
              <w:rPr>
                <w:rFonts w:ascii="Verdana" w:eastAsia="Times New Roman" w:hAnsi="Verdana" w:cs="Times New Roman"/>
                <w:color w:val="000000"/>
                <w:sz w:val="24"/>
                <w:szCs w:val="24"/>
              </w:rPr>
              <w:t> : 5L</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color w:val="000000"/>
                <w:sz w:val="24"/>
                <w:szCs w:val="24"/>
              </w:rPr>
              <w:t>Represents a signed 32-bit floating point.</w:t>
            </w:r>
          </w:p>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b/>
                <w:bCs/>
                <w:color w:val="000000"/>
                <w:sz w:val="24"/>
                <w:szCs w:val="24"/>
              </w:rPr>
              <w:t>Example</w:t>
            </w:r>
            <w:r w:rsidRPr="00E64E06">
              <w:rPr>
                <w:rFonts w:ascii="Verdana" w:eastAsia="Times New Roman" w:hAnsi="Verdana" w:cs="Times New Roman"/>
                <w:color w:val="000000"/>
                <w:sz w:val="24"/>
                <w:szCs w:val="24"/>
              </w:rPr>
              <w:t> : 5.5F</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color w:val="000000"/>
                <w:sz w:val="24"/>
                <w:szCs w:val="24"/>
              </w:rPr>
              <w:t>Represents a 64-bit floating point.</w:t>
            </w:r>
          </w:p>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b/>
                <w:bCs/>
                <w:color w:val="000000"/>
                <w:sz w:val="24"/>
                <w:szCs w:val="24"/>
              </w:rPr>
              <w:t>Example</w:t>
            </w:r>
            <w:r w:rsidRPr="00E64E06">
              <w:rPr>
                <w:rFonts w:ascii="Verdana" w:eastAsia="Times New Roman" w:hAnsi="Verdana" w:cs="Times New Roman"/>
                <w:color w:val="000000"/>
                <w:sz w:val="24"/>
                <w:szCs w:val="24"/>
              </w:rPr>
              <w:t> : 10.5</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proofErr w:type="spellStart"/>
            <w:r w:rsidRPr="00E64E06">
              <w:rPr>
                <w:rFonts w:ascii="Verdana" w:eastAsia="Times New Roman" w:hAnsi="Verdana" w:cs="Times New Roman"/>
                <w:color w:val="313131"/>
                <w:sz w:val="24"/>
                <w:szCs w:val="24"/>
              </w:rPr>
              <w:t>chararray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color w:val="000000"/>
                <w:sz w:val="24"/>
                <w:szCs w:val="24"/>
              </w:rPr>
              <w:t>Represents a character array (string) in Unicode UTF-8 format.</w:t>
            </w:r>
          </w:p>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b/>
                <w:bCs/>
                <w:color w:val="000000"/>
                <w:sz w:val="24"/>
                <w:szCs w:val="24"/>
              </w:rPr>
              <w:t>Example</w:t>
            </w:r>
            <w:r w:rsidRPr="00E64E06">
              <w:rPr>
                <w:rFonts w:ascii="Verdana" w:eastAsia="Times New Roman" w:hAnsi="Verdana" w:cs="Times New Roman"/>
                <w:color w:val="000000"/>
                <w:sz w:val="24"/>
                <w:szCs w:val="24"/>
              </w:rPr>
              <w:t> : ‘tutorials point’</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proofErr w:type="spellStart"/>
            <w:r w:rsidRPr="00E64E06">
              <w:rPr>
                <w:rFonts w:ascii="Verdana" w:eastAsia="Times New Roman" w:hAnsi="Verdana" w:cs="Times New Roman"/>
                <w:color w:val="313131"/>
                <w:sz w:val="24"/>
                <w:szCs w:val="24"/>
              </w:rPr>
              <w:t>Bytearray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color w:val="000000"/>
                <w:sz w:val="24"/>
                <w:szCs w:val="24"/>
              </w:rPr>
              <w:t>Represents a Byte array (blob).</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color w:val="000000"/>
                <w:sz w:val="24"/>
                <w:szCs w:val="24"/>
              </w:rPr>
              <w:t>Represents a Boolean value.</w:t>
            </w:r>
          </w:p>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proofErr w:type="gramStart"/>
            <w:r w:rsidRPr="00E64E06">
              <w:rPr>
                <w:rFonts w:ascii="Verdana" w:eastAsia="Times New Roman" w:hAnsi="Verdana" w:cs="Times New Roman"/>
                <w:b/>
                <w:bCs/>
                <w:color w:val="000000"/>
                <w:sz w:val="24"/>
                <w:szCs w:val="24"/>
              </w:rPr>
              <w:t>Example</w:t>
            </w:r>
            <w:r w:rsidRPr="00E64E06">
              <w:rPr>
                <w:rFonts w:ascii="Verdana" w:eastAsia="Times New Roman" w:hAnsi="Verdana" w:cs="Times New Roman"/>
                <w:color w:val="000000"/>
                <w:sz w:val="24"/>
                <w:szCs w:val="24"/>
              </w:rPr>
              <w:t> :</w:t>
            </w:r>
            <w:proofErr w:type="gramEnd"/>
            <w:r w:rsidRPr="00E64E06">
              <w:rPr>
                <w:rFonts w:ascii="Verdana" w:eastAsia="Times New Roman" w:hAnsi="Verdana" w:cs="Times New Roman"/>
                <w:color w:val="000000"/>
                <w:sz w:val="24"/>
                <w:szCs w:val="24"/>
              </w:rPr>
              <w:t xml:space="preserve"> true/ false.</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proofErr w:type="spellStart"/>
            <w:r w:rsidRPr="00E64E06">
              <w:rPr>
                <w:rFonts w:ascii="Verdana" w:eastAsia="Times New Roman" w:hAnsi="Verdana" w:cs="Times New Roman"/>
                <w:color w:val="313131"/>
                <w:sz w:val="24"/>
                <w:szCs w:val="24"/>
              </w:rPr>
              <w:t>Datetime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color w:val="000000"/>
                <w:sz w:val="24"/>
                <w:szCs w:val="24"/>
              </w:rPr>
              <w:t>Represents a date-time.</w:t>
            </w:r>
          </w:p>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b/>
                <w:bCs/>
                <w:color w:val="000000"/>
                <w:sz w:val="24"/>
                <w:szCs w:val="24"/>
              </w:rPr>
              <w:t>Example</w:t>
            </w:r>
            <w:r w:rsidRPr="00E64E06">
              <w:rPr>
                <w:rFonts w:ascii="Verdana" w:eastAsia="Times New Roman" w:hAnsi="Verdana" w:cs="Times New Roman"/>
                <w:color w:val="000000"/>
                <w:sz w:val="24"/>
                <w:szCs w:val="24"/>
              </w:rPr>
              <w:t> : 1970-01-01T00:00:00.000+00:00</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proofErr w:type="spellStart"/>
            <w:r w:rsidRPr="00E64E06">
              <w:rPr>
                <w:rFonts w:ascii="Verdana" w:eastAsia="Times New Roman" w:hAnsi="Verdana" w:cs="Times New Roman"/>
                <w:color w:val="313131"/>
                <w:sz w:val="24"/>
                <w:szCs w:val="24"/>
              </w:rPr>
              <w:t>Biginteger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color w:val="000000"/>
                <w:sz w:val="24"/>
                <w:szCs w:val="24"/>
              </w:rPr>
              <w:t xml:space="preserve">Represents a Java </w:t>
            </w:r>
            <w:proofErr w:type="spellStart"/>
            <w:r w:rsidRPr="00E64E06">
              <w:rPr>
                <w:rFonts w:ascii="Verdana" w:eastAsia="Times New Roman" w:hAnsi="Verdana" w:cs="Times New Roman"/>
                <w:color w:val="000000"/>
                <w:sz w:val="24"/>
                <w:szCs w:val="24"/>
              </w:rPr>
              <w:t>BigInteger</w:t>
            </w:r>
            <w:proofErr w:type="spellEnd"/>
            <w:r w:rsidRPr="00E64E06">
              <w:rPr>
                <w:rFonts w:ascii="Verdana" w:eastAsia="Times New Roman" w:hAnsi="Verdana" w:cs="Times New Roman"/>
                <w:color w:val="000000"/>
                <w:sz w:val="24"/>
                <w:szCs w:val="24"/>
              </w:rPr>
              <w:t>.</w:t>
            </w:r>
          </w:p>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b/>
                <w:bCs/>
                <w:color w:val="000000"/>
                <w:sz w:val="24"/>
                <w:szCs w:val="24"/>
              </w:rPr>
              <w:t>Example</w:t>
            </w:r>
            <w:r w:rsidRPr="00E64E06">
              <w:rPr>
                <w:rFonts w:ascii="Verdana" w:eastAsia="Times New Roman" w:hAnsi="Verdana" w:cs="Times New Roman"/>
                <w:color w:val="000000"/>
                <w:sz w:val="24"/>
                <w:szCs w:val="24"/>
              </w:rPr>
              <w:t> : 60708090709</w:t>
            </w:r>
          </w:p>
        </w:tc>
      </w:tr>
      <w:tr w:rsidR="00092D5F" w:rsidRPr="00E64E0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r w:rsidRPr="00E64E06">
              <w:rPr>
                <w:rFonts w:ascii="Verdana" w:eastAsia="Times New Roman" w:hAnsi="Verdana"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0" w:line="240" w:lineRule="auto"/>
              <w:rPr>
                <w:rFonts w:ascii="Verdana" w:eastAsia="Times New Roman" w:hAnsi="Verdana" w:cs="Times New Roman"/>
                <w:color w:val="313131"/>
                <w:sz w:val="24"/>
                <w:szCs w:val="24"/>
              </w:rPr>
            </w:pPr>
            <w:proofErr w:type="spellStart"/>
            <w:r w:rsidRPr="00E64E06">
              <w:rPr>
                <w:rFonts w:ascii="Verdana" w:eastAsia="Times New Roman" w:hAnsi="Verdana" w:cs="Times New Roman"/>
                <w:color w:val="313131"/>
                <w:sz w:val="24"/>
                <w:szCs w:val="24"/>
              </w:rPr>
              <w:t>Bigdecimal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color w:val="000000"/>
                <w:sz w:val="24"/>
                <w:szCs w:val="24"/>
              </w:rPr>
              <w:t xml:space="preserve">Represents a Java </w:t>
            </w:r>
            <w:proofErr w:type="spellStart"/>
            <w:r w:rsidRPr="00E64E06">
              <w:rPr>
                <w:rFonts w:ascii="Verdana" w:eastAsia="Times New Roman" w:hAnsi="Verdana" w:cs="Times New Roman"/>
                <w:color w:val="000000"/>
                <w:sz w:val="24"/>
                <w:szCs w:val="24"/>
              </w:rPr>
              <w:t>BigDecimal</w:t>
            </w:r>
            <w:proofErr w:type="spellEnd"/>
          </w:p>
          <w:p w:rsidR="00092D5F" w:rsidRPr="00E64E06" w:rsidRDefault="00092D5F" w:rsidP="00092D5F">
            <w:pPr>
              <w:spacing w:after="240" w:line="360" w:lineRule="atLeast"/>
              <w:ind w:left="48" w:right="48"/>
              <w:jc w:val="both"/>
              <w:rPr>
                <w:rFonts w:ascii="Verdana" w:eastAsia="Times New Roman" w:hAnsi="Verdana" w:cs="Times New Roman"/>
                <w:color w:val="000000"/>
                <w:sz w:val="24"/>
                <w:szCs w:val="24"/>
              </w:rPr>
            </w:pPr>
            <w:r w:rsidRPr="00E64E06">
              <w:rPr>
                <w:rFonts w:ascii="Verdana" w:eastAsia="Times New Roman" w:hAnsi="Verdana" w:cs="Times New Roman"/>
                <w:b/>
                <w:bCs/>
                <w:color w:val="000000"/>
                <w:sz w:val="24"/>
                <w:szCs w:val="24"/>
              </w:rPr>
              <w:t>Example</w:t>
            </w:r>
            <w:r w:rsidRPr="00E64E06">
              <w:rPr>
                <w:rFonts w:ascii="Verdana" w:eastAsia="Times New Roman" w:hAnsi="Verdana" w:cs="Times New Roman"/>
                <w:color w:val="000000"/>
                <w:sz w:val="24"/>
                <w:szCs w:val="24"/>
              </w:rPr>
              <w:t> : 185.98376256272893883</w:t>
            </w:r>
          </w:p>
        </w:tc>
      </w:tr>
    </w:tbl>
    <w:p w:rsidR="00092D5F" w:rsidRPr="00E64E06" w:rsidRDefault="00092D5F">
      <w:pPr>
        <w:rPr>
          <w:b/>
          <w:sz w:val="24"/>
          <w:szCs w:val="24"/>
        </w:rPr>
      </w:pPr>
    </w:p>
    <w:p w:rsidR="00092D5F" w:rsidRPr="00E64E06" w:rsidRDefault="00092D5F">
      <w:pPr>
        <w:rPr>
          <w:b/>
          <w:sz w:val="24"/>
          <w:szCs w:val="24"/>
        </w:rPr>
      </w:pPr>
    </w:p>
    <w:sectPr w:rsidR="00092D5F" w:rsidRPr="00E64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D5F"/>
    <w:rsid w:val="00092D5F"/>
    <w:rsid w:val="00685BB2"/>
    <w:rsid w:val="00AC53A6"/>
    <w:rsid w:val="00E6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4120B-8549-4E5B-B3BE-278878D4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D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2D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D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2D5F"/>
  </w:style>
  <w:style w:type="character" w:customStyle="1" w:styleId="Heading2Char">
    <w:name w:val="Heading 2 Char"/>
    <w:basedOn w:val="DefaultParagraphFont"/>
    <w:link w:val="Heading2"/>
    <w:uiPriority w:val="9"/>
    <w:semiHidden/>
    <w:rsid w:val="00092D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240495">
      <w:bodyDiv w:val="1"/>
      <w:marLeft w:val="0"/>
      <w:marRight w:val="0"/>
      <w:marTop w:val="0"/>
      <w:marBottom w:val="0"/>
      <w:divBdr>
        <w:top w:val="none" w:sz="0" w:space="0" w:color="auto"/>
        <w:left w:val="none" w:sz="0" w:space="0" w:color="auto"/>
        <w:bottom w:val="none" w:sz="0" w:space="0" w:color="auto"/>
        <w:right w:val="none" w:sz="0" w:space="0" w:color="auto"/>
      </w:divBdr>
    </w:div>
    <w:div w:id="786586978">
      <w:bodyDiv w:val="1"/>
      <w:marLeft w:val="0"/>
      <w:marRight w:val="0"/>
      <w:marTop w:val="0"/>
      <w:marBottom w:val="0"/>
      <w:divBdr>
        <w:top w:val="none" w:sz="0" w:space="0" w:color="auto"/>
        <w:left w:val="none" w:sz="0" w:space="0" w:color="auto"/>
        <w:bottom w:val="none" w:sz="0" w:space="0" w:color="auto"/>
        <w:right w:val="none" w:sz="0" w:space="0" w:color="auto"/>
      </w:divBdr>
    </w:div>
    <w:div w:id="879588188">
      <w:bodyDiv w:val="1"/>
      <w:marLeft w:val="0"/>
      <w:marRight w:val="0"/>
      <w:marTop w:val="0"/>
      <w:marBottom w:val="0"/>
      <w:divBdr>
        <w:top w:val="none" w:sz="0" w:space="0" w:color="auto"/>
        <w:left w:val="none" w:sz="0" w:space="0" w:color="auto"/>
        <w:bottom w:val="none" w:sz="0" w:space="0" w:color="auto"/>
        <w:right w:val="none" w:sz="0" w:space="0" w:color="auto"/>
      </w:divBdr>
    </w:div>
    <w:div w:id="1553424716">
      <w:bodyDiv w:val="1"/>
      <w:marLeft w:val="0"/>
      <w:marRight w:val="0"/>
      <w:marTop w:val="0"/>
      <w:marBottom w:val="0"/>
      <w:divBdr>
        <w:top w:val="none" w:sz="0" w:space="0" w:color="auto"/>
        <w:left w:val="none" w:sz="0" w:space="0" w:color="auto"/>
        <w:bottom w:val="none" w:sz="0" w:space="0" w:color="auto"/>
        <w:right w:val="none" w:sz="0" w:space="0" w:color="auto"/>
      </w:divBdr>
    </w:div>
    <w:div w:id="1585072201">
      <w:bodyDiv w:val="1"/>
      <w:marLeft w:val="0"/>
      <w:marRight w:val="0"/>
      <w:marTop w:val="0"/>
      <w:marBottom w:val="0"/>
      <w:divBdr>
        <w:top w:val="none" w:sz="0" w:space="0" w:color="auto"/>
        <w:left w:val="none" w:sz="0" w:space="0" w:color="auto"/>
        <w:bottom w:val="none" w:sz="0" w:space="0" w:color="auto"/>
        <w:right w:val="none" w:sz="0" w:space="0" w:color="auto"/>
      </w:divBdr>
    </w:div>
    <w:div w:id="21007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Neeraj Kumar, Trisha Trisha (Cognizant)</cp:lastModifiedBy>
  <cp:revision>2</cp:revision>
  <dcterms:created xsi:type="dcterms:W3CDTF">2017-03-31T08:09:00Z</dcterms:created>
  <dcterms:modified xsi:type="dcterms:W3CDTF">2017-03-31T08:09:00Z</dcterms:modified>
</cp:coreProperties>
</file>