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6300" w:rsidP="00E86300">
      <w:pPr>
        <w:jc w:val="center"/>
        <w:rPr>
          <w:b/>
          <w:sz w:val="32"/>
          <w:szCs w:val="32"/>
          <w:u w:val="single"/>
        </w:rPr>
      </w:pPr>
      <w:r w:rsidRPr="00E86300">
        <w:rPr>
          <w:b/>
          <w:sz w:val="32"/>
          <w:szCs w:val="32"/>
          <w:u w:val="single"/>
        </w:rPr>
        <w:t>Garbage Collection:</w:t>
      </w:r>
    </w:p>
    <w:p w:rsidR="00E86300" w:rsidRPr="009F5556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9F5556">
        <w:rPr>
          <w:color w:val="0070C0"/>
        </w:rPr>
        <w:t>Which part of the memory is involved in Garbage Collection? Stack or Heap?</w:t>
      </w:r>
    </w:p>
    <w:p w:rsidR="00D20D86" w:rsidRDefault="00D20D86" w:rsidP="009F5556">
      <w:pPr>
        <w:pStyle w:val="ListParagraph"/>
        <w:ind w:firstLine="720"/>
      </w:pPr>
      <w:r>
        <w:t>Heap</w:t>
      </w:r>
      <w:r w:rsidR="009F5556">
        <w:t>.</w:t>
      </w:r>
    </w:p>
    <w:p w:rsidR="009F5556" w:rsidRDefault="009F5556" w:rsidP="009F5556">
      <w:pPr>
        <w:pStyle w:val="ListParagraph"/>
        <w:ind w:firstLine="720"/>
      </w:pPr>
    </w:p>
    <w:p w:rsidR="00E86300" w:rsidRPr="009E1908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9E1908">
        <w:rPr>
          <w:color w:val="0070C0"/>
        </w:rPr>
        <w:t>What is responsibility of Garbage Collector?</w:t>
      </w:r>
    </w:p>
    <w:p w:rsidR="00D20D86" w:rsidRDefault="00D20D86" w:rsidP="009F5556">
      <w:pPr>
        <w:pStyle w:val="ListParagraph"/>
        <w:ind w:firstLine="720"/>
      </w:pPr>
      <w:r>
        <w:t>Garbage collection is the process of automatically clearing the memory used by the objects that will be no longer be used by the program.</w:t>
      </w:r>
    </w:p>
    <w:p w:rsidR="009F5556" w:rsidRDefault="009F5556" w:rsidP="009F5556">
      <w:pPr>
        <w:pStyle w:val="ListParagraph"/>
        <w:ind w:firstLine="720"/>
      </w:pPr>
    </w:p>
    <w:p w:rsidR="00E86300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9F5556">
        <w:rPr>
          <w:color w:val="0070C0"/>
        </w:rPr>
        <w:t>Garbage Collector is controlled by whom?</w:t>
      </w:r>
    </w:p>
    <w:p w:rsidR="009F5556" w:rsidRDefault="009F5556" w:rsidP="009F5556">
      <w:pPr>
        <w:pStyle w:val="ListParagraph"/>
        <w:ind w:firstLine="720"/>
      </w:pPr>
      <w:r w:rsidRPr="009F5556">
        <w:t>Invocation of GC is automatically determined by the JVM.</w:t>
      </w:r>
    </w:p>
    <w:p w:rsidR="00DC7CC0" w:rsidRPr="009F5556" w:rsidRDefault="00DC7CC0" w:rsidP="009F5556">
      <w:pPr>
        <w:pStyle w:val="ListParagraph"/>
        <w:ind w:firstLine="720"/>
      </w:pPr>
    </w:p>
    <w:p w:rsidR="00E86300" w:rsidRPr="00DD7A3B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DD7A3B">
        <w:rPr>
          <w:color w:val="0070C0"/>
        </w:rPr>
        <w:t>When does an object become eligible for garbage collection?</w:t>
      </w:r>
    </w:p>
    <w:p w:rsidR="0026464F" w:rsidRDefault="0026464F" w:rsidP="0026464F">
      <w:pPr>
        <w:pStyle w:val="ListParagraph"/>
        <w:ind w:firstLine="720"/>
      </w:pPr>
      <w:r w:rsidRPr="0026464F">
        <w:t>An object becomes eligible for Garbage Collection when no live thread can access it.</w:t>
      </w:r>
    </w:p>
    <w:p w:rsidR="00DD7A3B" w:rsidRDefault="00DD7A3B" w:rsidP="0026464F">
      <w:pPr>
        <w:pStyle w:val="ListParagraph"/>
        <w:ind w:firstLine="720"/>
      </w:pPr>
    </w:p>
    <w:p w:rsidR="00E86300" w:rsidRPr="001070A0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1070A0">
        <w:rPr>
          <w:color w:val="0070C0"/>
        </w:rPr>
        <w:t xml:space="preserve">What is the purpose of </w:t>
      </w:r>
      <w:proofErr w:type="gramStart"/>
      <w:r w:rsidRPr="001070A0">
        <w:rPr>
          <w:color w:val="0070C0"/>
        </w:rPr>
        <w:t>finalize(</w:t>
      </w:r>
      <w:proofErr w:type="gramEnd"/>
      <w:r w:rsidRPr="001070A0">
        <w:rPr>
          <w:color w:val="0070C0"/>
        </w:rPr>
        <w:t>) method?</w:t>
      </w:r>
    </w:p>
    <w:p w:rsidR="00232A25" w:rsidRDefault="00376BA7" w:rsidP="00AD7C4C">
      <w:pPr>
        <w:pStyle w:val="ListParagraph"/>
        <w:ind w:firstLine="720"/>
      </w:pPr>
      <w:r w:rsidRPr="00376BA7">
        <w:t>This method is used for garbage collection.</w:t>
      </w:r>
      <w:r>
        <w:t xml:space="preserve"> </w:t>
      </w:r>
      <w:r w:rsidR="008C590F" w:rsidRPr="008C590F">
        <w:t>This method is used for garbage collection. This method will get execute before Garbage Collection is done, because it release t</w:t>
      </w:r>
      <w:r w:rsidR="008C590F">
        <w:t>he resource which are he</w:t>
      </w:r>
      <w:r w:rsidR="008C590F" w:rsidRPr="008C590F">
        <w:t>ld by the program.</w:t>
      </w:r>
    </w:p>
    <w:p w:rsidR="00AD7C4C" w:rsidRDefault="00AD7C4C" w:rsidP="00AD7C4C">
      <w:pPr>
        <w:pStyle w:val="ListParagraph"/>
        <w:ind w:firstLine="720"/>
      </w:pPr>
    </w:p>
    <w:p w:rsidR="00E86300" w:rsidRPr="00AD7C4C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AD7C4C">
        <w:rPr>
          <w:color w:val="0070C0"/>
        </w:rPr>
        <w:t xml:space="preserve">If an object becomes eligible for Garbage Collection and its </w:t>
      </w:r>
      <w:proofErr w:type="gramStart"/>
      <w:r w:rsidRPr="00AD7C4C">
        <w:rPr>
          <w:color w:val="0070C0"/>
        </w:rPr>
        <w:t>finalize(</w:t>
      </w:r>
      <w:proofErr w:type="gramEnd"/>
      <w:r w:rsidRPr="00AD7C4C">
        <w:rPr>
          <w:color w:val="0070C0"/>
        </w:rPr>
        <w:t xml:space="preserve">) method has been called and inside this method the object becomes accessible by a live thread of execution and is not garbage collected. Later at some point the same object becomes eligible for Garbage collection, will the </w:t>
      </w:r>
      <w:proofErr w:type="gramStart"/>
      <w:r w:rsidRPr="00AD7C4C">
        <w:rPr>
          <w:color w:val="0070C0"/>
        </w:rPr>
        <w:t>finalize(</w:t>
      </w:r>
      <w:proofErr w:type="gramEnd"/>
      <w:r w:rsidRPr="00AD7C4C">
        <w:rPr>
          <w:color w:val="0070C0"/>
        </w:rPr>
        <w:t>) method be called again?</w:t>
      </w:r>
    </w:p>
    <w:p w:rsidR="00AD7C4C" w:rsidRDefault="00AD7C4C" w:rsidP="00AD7C4C">
      <w:pPr>
        <w:pStyle w:val="ListParagraph"/>
        <w:ind w:firstLine="720"/>
      </w:pPr>
      <w:r>
        <w:t>No</w:t>
      </w:r>
    </w:p>
    <w:p w:rsidR="00E86300" w:rsidRPr="00AD7C4C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AD7C4C">
        <w:rPr>
          <w:color w:val="0070C0"/>
        </w:rPr>
        <w:t xml:space="preserve">How many times does the garbage collector calls the </w:t>
      </w:r>
      <w:proofErr w:type="gramStart"/>
      <w:r w:rsidRPr="00AD7C4C">
        <w:rPr>
          <w:color w:val="0070C0"/>
        </w:rPr>
        <w:t>finalize(</w:t>
      </w:r>
      <w:proofErr w:type="gramEnd"/>
      <w:r w:rsidRPr="00AD7C4C">
        <w:rPr>
          <w:color w:val="0070C0"/>
        </w:rPr>
        <w:t>) method for an object?</w:t>
      </w:r>
    </w:p>
    <w:p w:rsidR="00AD7C4C" w:rsidRDefault="00AD7C4C" w:rsidP="00AD7C4C">
      <w:pPr>
        <w:pStyle w:val="ListParagraph"/>
        <w:ind w:left="1440"/>
      </w:pPr>
      <w:proofErr w:type="gramStart"/>
      <w:r w:rsidRPr="00AD7C4C">
        <w:t>Only once.</w:t>
      </w:r>
      <w:proofErr w:type="gramEnd"/>
    </w:p>
    <w:p w:rsidR="00AD7C4C" w:rsidRDefault="00AD7C4C" w:rsidP="00AD7C4C">
      <w:pPr>
        <w:pStyle w:val="ListParagraph"/>
        <w:ind w:left="1440"/>
      </w:pPr>
    </w:p>
    <w:p w:rsidR="00E86300" w:rsidRPr="0018767E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18767E">
        <w:rPr>
          <w:color w:val="0070C0"/>
        </w:rPr>
        <w:t xml:space="preserve">What happens if an uncaught exception is thrown from during the execution of the </w:t>
      </w:r>
      <w:proofErr w:type="gramStart"/>
      <w:r w:rsidRPr="0018767E">
        <w:rPr>
          <w:color w:val="0070C0"/>
        </w:rPr>
        <w:t>finalize(</w:t>
      </w:r>
      <w:proofErr w:type="gramEnd"/>
      <w:r w:rsidRPr="0018767E">
        <w:rPr>
          <w:color w:val="0070C0"/>
        </w:rPr>
        <w:t>) method of an object?</w:t>
      </w:r>
    </w:p>
    <w:p w:rsidR="00AD7C4C" w:rsidRDefault="0018767E" w:rsidP="0018767E">
      <w:pPr>
        <w:pStyle w:val="ListParagraph"/>
        <w:ind w:firstLine="720"/>
      </w:pPr>
      <w:r w:rsidRPr="0018767E">
        <w:t>The exception will be ignored and the garbage collection (finalization) of that object terminates.</w:t>
      </w:r>
    </w:p>
    <w:p w:rsidR="00990188" w:rsidRDefault="00990188" w:rsidP="0018767E">
      <w:pPr>
        <w:pStyle w:val="ListParagraph"/>
        <w:ind w:firstLine="720"/>
      </w:pPr>
    </w:p>
    <w:p w:rsidR="00E86300" w:rsidRPr="000319AD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0319AD">
        <w:rPr>
          <w:color w:val="0070C0"/>
        </w:rPr>
        <w:t>What are different ways to call garbage collector?</w:t>
      </w:r>
    </w:p>
    <w:p w:rsidR="000319AD" w:rsidRDefault="000319AD" w:rsidP="000319AD">
      <w:pPr>
        <w:pStyle w:val="ListParagraph"/>
        <w:ind w:firstLine="720"/>
        <w:rPr>
          <w:b/>
        </w:rPr>
      </w:pPr>
      <w:r>
        <w:t>G</w:t>
      </w:r>
      <w:r w:rsidRPr="000319AD">
        <w:t xml:space="preserve">arbage collection can be invoked using </w:t>
      </w:r>
      <w:proofErr w:type="spellStart"/>
      <w:proofErr w:type="gramStart"/>
      <w:r w:rsidRPr="000319AD">
        <w:rPr>
          <w:b/>
        </w:rPr>
        <w:t>System.gc</w:t>
      </w:r>
      <w:proofErr w:type="spellEnd"/>
      <w:r w:rsidRPr="000319AD">
        <w:rPr>
          <w:b/>
        </w:rPr>
        <w:t>(</w:t>
      </w:r>
      <w:proofErr w:type="gramEnd"/>
      <w:r w:rsidRPr="000319AD">
        <w:rPr>
          <w:b/>
        </w:rPr>
        <w:t>) or Runtime.getRuntime().</w:t>
      </w:r>
      <w:proofErr w:type="spellStart"/>
      <w:r w:rsidRPr="000319AD">
        <w:rPr>
          <w:b/>
        </w:rPr>
        <w:t>gc</w:t>
      </w:r>
      <w:proofErr w:type="spellEnd"/>
      <w:r w:rsidRPr="000319AD">
        <w:rPr>
          <w:b/>
        </w:rPr>
        <w:t>().</w:t>
      </w:r>
    </w:p>
    <w:p w:rsidR="000319AD" w:rsidRPr="000319AD" w:rsidRDefault="000319AD" w:rsidP="000319AD">
      <w:pPr>
        <w:pStyle w:val="ListParagraph"/>
        <w:ind w:firstLine="720"/>
        <w:rPr>
          <w:color w:val="0070C0"/>
        </w:rPr>
      </w:pPr>
    </w:p>
    <w:p w:rsidR="00E86300" w:rsidRPr="000319AD" w:rsidRDefault="00E86300" w:rsidP="00D20D86">
      <w:pPr>
        <w:pStyle w:val="ListParagraph"/>
        <w:numPr>
          <w:ilvl w:val="0"/>
          <w:numId w:val="1"/>
        </w:numPr>
        <w:rPr>
          <w:color w:val="0070C0"/>
        </w:rPr>
      </w:pPr>
      <w:r w:rsidRPr="000319AD">
        <w:rPr>
          <w:color w:val="0070C0"/>
        </w:rPr>
        <w:t xml:space="preserve">How to enable/disable call of </w:t>
      </w:r>
      <w:proofErr w:type="gramStart"/>
      <w:r w:rsidRPr="000319AD">
        <w:rPr>
          <w:color w:val="0070C0"/>
        </w:rPr>
        <w:t>finalize(</w:t>
      </w:r>
      <w:proofErr w:type="gramEnd"/>
      <w:r w:rsidRPr="000319AD">
        <w:rPr>
          <w:color w:val="0070C0"/>
        </w:rPr>
        <w:t>) method of exit of the application</w:t>
      </w:r>
      <w:r w:rsidR="000319AD" w:rsidRPr="000319AD">
        <w:rPr>
          <w:color w:val="0070C0"/>
        </w:rPr>
        <w:t>?</w:t>
      </w:r>
    </w:p>
    <w:p w:rsidR="00196507" w:rsidRDefault="000319AD" w:rsidP="00196507">
      <w:pPr>
        <w:pStyle w:val="ListParagraph"/>
        <w:ind w:firstLine="720"/>
      </w:pPr>
      <w:proofErr w:type="gramStart"/>
      <w:r w:rsidRPr="0080196E">
        <w:rPr>
          <w:b/>
        </w:rPr>
        <w:t>Runtime.getRuntime(</w:t>
      </w:r>
      <w:proofErr w:type="gramEnd"/>
      <w:r w:rsidRPr="0080196E">
        <w:rPr>
          <w:b/>
        </w:rPr>
        <w:t>).runFinalizersOnExit(boolean value)</w:t>
      </w:r>
      <w:r w:rsidRPr="000319AD">
        <w:t xml:space="preserve"> . Passing the boolean value will either disable or enable the </w:t>
      </w:r>
      <w:proofErr w:type="gramStart"/>
      <w:r w:rsidRPr="000319AD">
        <w:t>finalize(</w:t>
      </w:r>
      <w:proofErr w:type="gramEnd"/>
      <w:r w:rsidRPr="000319AD">
        <w:t>) call.</w:t>
      </w:r>
    </w:p>
    <w:p w:rsidR="00196507" w:rsidRDefault="00196507" w:rsidP="00196507">
      <w:pPr>
        <w:pStyle w:val="ListParagraph"/>
        <w:ind w:firstLine="720"/>
      </w:pPr>
    </w:p>
    <w:p w:rsidR="00196507" w:rsidRPr="009E1908" w:rsidRDefault="00196507" w:rsidP="00196507">
      <w:pPr>
        <w:pStyle w:val="ListParagraph"/>
        <w:numPr>
          <w:ilvl w:val="0"/>
          <w:numId w:val="1"/>
        </w:numPr>
        <w:rPr>
          <w:color w:val="0070C0"/>
        </w:rPr>
      </w:pPr>
      <w:r w:rsidRPr="009E1908">
        <w:rPr>
          <w:color w:val="0070C0"/>
        </w:rPr>
        <w:lastRenderedPageBreak/>
        <w:t>What are the different ways to make an object eligible for Garbage Collection when it is no longer needed?</w:t>
      </w:r>
    </w:p>
    <w:p w:rsidR="00196507" w:rsidRDefault="00196507" w:rsidP="007632D5">
      <w:pPr>
        <w:pStyle w:val="ListParagraph"/>
        <w:ind w:firstLine="360"/>
      </w:pPr>
      <w:proofErr w:type="gramStart"/>
      <w:r w:rsidRPr="00196507">
        <w:t xml:space="preserve">Three </w:t>
      </w:r>
      <w:r>
        <w:t>different ways to make an object available for GC.</w:t>
      </w:r>
      <w:proofErr w:type="gramEnd"/>
    </w:p>
    <w:p w:rsidR="00196507" w:rsidRDefault="00196507" w:rsidP="00196507">
      <w:pPr>
        <w:pStyle w:val="ListParagraph"/>
        <w:numPr>
          <w:ilvl w:val="0"/>
          <w:numId w:val="2"/>
        </w:numPr>
      </w:pPr>
      <w:r w:rsidRPr="00196507">
        <w:t>Set all available object references to null</w:t>
      </w:r>
      <w:r>
        <w:t>.</w:t>
      </w:r>
    </w:p>
    <w:p w:rsidR="00196507" w:rsidRDefault="00196507" w:rsidP="00196507">
      <w:pPr>
        <w:pStyle w:val="ListParagraph"/>
        <w:numPr>
          <w:ilvl w:val="0"/>
          <w:numId w:val="2"/>
        </w:numPr>
      </w:pPr>
      <w:r w:rsidRPr="00196507">
        <w:t>Make the reference varia</w:t>
      </w:r>
      <w:r>
        <w:t xml:space="preserve">ble to refer to another object </w:t>
      </w:r>
    </w:p>
    <w:p w:rsidR="00196507" w:rsidRDefault="00196507" w:rsidP="00196507">
      <w:pPr>
        <w:pStyle w:val="ListParagraph"/>
        <w:numPr>
          <w:ilvl w:val="0"/>
          <w:numId w:val="2"/>
        </w:numPr>
      </w:pPr>
      <w:r w:rsidRPr="00196507">
        <w:t>Creating Islands of Isolation</w:t>
      </w:r>
      <w:r w:rsidR="000D4957">
        <w:t>.</w:t>
      </w:r>
    </w:p>
    <w:p w:rsidR="000D4957" w:rsidRDefault="000D4957" w:rsidP="000D4957">
      <w:pPr>
        <w:pStyle w:val="ListParagraph"/>
        <w:ind w:left="1800"/>
      </w:pPr>
    </w:p>
    <w:p w:rsidR="00196507" w:rsidRPr="00516241" w:rsidRDefault="000D4957" w:rsidP="00196507">
      <w:pPr>
        <w:pStyle w:val="ListParagraph"/>
        <w:rPr>
          <w:rFonts w:ascii="Calibri" w:hAnsi="Calibri" w:cs="Calibri"/>
        </w:rPr>
      </w:pPr>
      <w:r w:rsidRPr="000D4957">
        <w:rPr>
          <w:rFonts w:ascii="Calibri" w:hAnsi="Calibri" w:cs="Calibri"/>
          <w:b/>
          <w:color w:val="C0504D" w:themeColor="accent2"/>
          <w:u w:val="single"/>
        </w:rPr>
        <w:t>Set all avai</w:t>
      </w:r>
      <w:r w:rsidR="00516241">
        <w:rPr>
          <w:rFonts w:ascii="Calibri" w:hAnsi="Calibri" w:cs="Calibri"/>
          <w:b/>
          <w:color w:val="C0504D" w:themeColor="accent2"/>
          <w:u w:val="single"/>
        </w:rPr>
        <w:t>lable object references to null:</w:t>
      </w:r>
      <w:r w:rsidR="00516241" w:rsidRPr="00516241">
        <w:rPr>
          <w:rFonts w:ascii="Calibri" w:hAnsi="Calibri" w:cs="Calibri"/>
        </w:rPr>
        <w:t xml:space="preserve"> once the purpose of creating the object is </w:t>
      </w:r>
      <w:r w:rsidR="00F9610A" w:rsidRPr="00516241">
        <w:rPr>
          <w:rFonts w:ascii="Calibri" w:hAnsi="Calibri" w:cs="Calibri"/>
        </w:rPr>
        <w:t>served: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9610A" w:rsidTr="00F9610A">
        <w:tc>
          <w:tcPr>
            <w:tcW w:w="9576" w:type="dxa"/>
          </w:tcPr>
          <w:p w:rsidR="00F9610A" w:rsidRPr="00F9610A" w:rsidRDefault="00F9610A" w:rsidP="00F9610A">
            <w:pPr>
              <w:pStyle w:val="ListParagraph"/>
            </w:pPr>
            <w:r w:rsidRPr="00F9610A">
              <w:t>public class GarbageCollnTest1 {</w:t>
            </w:r>
          </w:p>
          <w:p w:rsidR="00F9610A" w:rsidRPr="00F9610A" w:rsidRDefault="00F9610A" w:rsidP="00F9610A">
            <w:pPr>
              <w:pStyle w:val="ListParagraph"/>
            </w:pP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public static void main (String [] args){</w:t>
            </w:r>
          </w:p>
          <w:p w:rsidR="00F9610A" w:rsidRPr="00F9610A" w:rsidRDefault="00F9610A" w:rsidP="00F9610A">
            <w:pPr>
              <w:pStyle w:val="ListParagraph"/>
            </w:pP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 String </w:t>
            </w:r>
            <w:proofErr w:type="spellStart"/>
            <w:r w:rsidRPr="00F9610A">
              <w:t>str</w:t>
            </w:r>
            <w:proofErr w:type="spellEnd"/>
            <w:r w:rsidRPr="00F9610A">
              <w:t xml:space="preserve"> = "Set the object ref to null";</w:t>
            </w: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 //String object referenced by variable </w:t>
            </w:r>
            <w:proofErr w:type="spellStart"/>
            <w:r w:rsidRPr="00F9610A">
              <w:t>str</w:t>
            </w:r>
            <w:proofErr w:type="spellEnd"/>
            <w:r w:rsidRPr="00F9610A">
              <w:t xml:space="preserve"> is not eligible for GC yet</w:t>
            </w:r>
          </w:p>
          <w:p w:rsidR="00F9610A" w:rsidRPr="00F9610A" w:rsidRDefault="00F9610A" w:rsidP="00F9610A">
            <w:pPr>
              <w:pStyle w:val="ListParagraph"/>
            </w:pP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 </w:t>
            </w:r>
            <w:proofErr w:type="spellStart"/>
            <w:r w:rsidRPr="00F9610A">
              <w:t>str</w:t>
            </w:r>
            <w:proofErr w:type="spellEnd"/>
            <w:r w:rsidRPr="00F9610A">
              <w:t xml:space="preserve"> = null;</w:t>
            </w: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 /*String object referenced by variable </w:t>
            </w:r>
            <w:proofErr w:type="spellStart"/>
            <w:r w:rsidRPr="00F9610A">
              <w:t>str</w:t>
            </w:r>
            <w:proofErr w:type="spellEnd"/>
            <w:r w:rsidRPr="00F9610A">
              <w:t xml:space="preserve"> becomes eligible for GC */</w:t>
            </w:r>
          </w:p>
          <w:p w:rsidR="00F9610A" w:rsidRPr="00F9610A" w:rsidRDefault="00F9610A" w:rsidP="00F9610A">
            <w:pPr>
              <w:pStyle w:val="ListParagraph"/>
            </w:pPr>
          </w:p>
          <w:p w:rsidR="00F9610A" w:rsidRPr="00F9610A" w:rsidRDefault="00F9610A" w:rsidP="00F9610A">
            <w:pPr>
              <w:pStyle w:val="ListParagraph"/>
            </w:pPr>
            <w:r w:rsidRPr="00F9610A">
              <w:t xml:space="preserve">   }</w:t>
            </w:r>
          </w:p>
          <w:p w:rsidR="00F9610A" w:rsidRPr="00F9610A" w:rsidRDefault="00F9610A" w:rsidP="00F9610A">
            <w:pPr>
              <w:pStyle w:val="ListParagraph"/>
            </w:pPr>
          </w:p>
          <w:p w:rsidR="00F9610A" w:rsidRDefault="00F9610A" w:rsidP="00F9610A">
            <w:pPr>
              <w:pStyle w:val="ListParagraph"/>
              <w:ind w:left="0"/>
              <w:rPr>
                <w:b/>
                <w:color w:val="C0504D" w:themeColor="accent2"/>
                <w:u w:val="single"/>
              </w:rPr>
            </w:pPr>
            <w:r w:rsidRPr="00F9610A">
              <w:t>}</w:t>
            </w:r>
          </w:p>
        </w:tc>
      </w:tr>
    </w:tbl>
    <w:p w:rsidR="000D4957" w:rsidRDefault="000D4957" w:rsidP="00196507">
      <w:pPr>
        <w:pStyle w:val="ListParagraph"/>
        <w:rPr>
          <w:b/>
          <w:color w:val="C0504D" w:themeColor="accent2"/>
          <w:u w:val="single"/>
        </w:rPr>
      </w:pPr>
    </w:p>
    <w:p w:rsidR="00F9610A" w:rsidRDefault="00F9610A" w:rsidP="00196507">
      <w:pPr>
        <w:pStyle w:val="ListParagraph"/>
        <w:rPr>
          <w:rFonts w:ascii="Calibri" w:hAnsi="Calibri" w:cs="Calibri"/>
          <w:b/>
          <w:color w:val="C0504D" w:themeColor="accent2"/>
          <w:u w:val="single"/>
        </w:rPr>
      </w:pPr>
      <w:r w:rsidRPr="00F9610A">
        <w:rPr>
          <w:rFonts w:ascii="Calibri" w:hAnsi="Calibri" w:cs="Calibri"/>
          <w:b/>
          <w:color w:val="C0504D" w:themeColor="accent2"/>
          <w:u w:val="single"/>
        </w:rPr>
        <w:t>Make the reference variable to refer to another object</w:t>
      </w:r>
      <w:r>
        <w:rPr>
          <w:rFonts w:ascii="Calibri" w:hAnsi="Calibri" w:cs="Calibri"/>
          <w:b/>
          <w:color w:val="C0504D" w:themeColor="accent2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A7823" w:rsidTr="00DA7823">
        <w:tc>
          <w:tcPr>
            <w:tcW w:w="9576" w:type="dxa"/>
          </w:tcPr>
          <w:p w:rsidR="00DA7823" w:rsidRDefault="00DA7823" w:rsidP="00DA7823">
            <w:pPr>
              <w:pStyle w:val="ListParagraph"/>
            </w:pPr>
            <w:proofErr w:type="spellStart"/>
            <w:r>
              <w:t>publc</w:t>
            </w:r>
            <w:proofErr w:type="spellEnd"/>
            <w:r>
              <w:t xml:space="preserve"> class GarbageCollnTest2 {</w:t>
            </w:r>
          </w:p>
          <w:p w:rsidR="00DA7823" w:rsidRDefault="00DA7823" w:rsidP="00DA7823">
            <w:pPr>
              <w:pStyle w:val="ListParagraph"/>
            </w:pPr>
          </w:p>
          <w:p w:rsidR="00DA7823" w:rsidRDefault="00DA7823" w:rsidP="00DA7823">
            <w:pPr>
              <w:pStyle w:val="ListParagraph"/>
            </w:pPr>
            <w:r>
              <w:t xml:space="preserve">   public static void main(String [] args){</w:t>
            </w:r>
          </w:p>
          <w:p w:rsidR="00DA7823" w:rsidRDefault="00DA7823" w:rsidP="00DA7823">
            <w:pPr>
              <w:pStyle w:val="ListParagraph"/>
            </w:pPr>
          </w:p>
          <w:p w:rsidR="00DA7823" w:rsidRDefault="00DA7823" w:rsidP="00DA7823">
            <w:pPr>
              <w:pStyle w:val="ListParagraph"/>
            </w:pPr>
            <w:r>
              <w:t xml:space="preserve">    String str1 = "Garbage collected after use";</w:t>
            </w:r>
          </w:p>
          <w:p w:rsidR="00DA7823" w:rsidRDefault="00DA7823" w:rsidP="00DA7823">
            <w:pPr>
              <w:pStyle w:val="ListParagraph"/>
            </w:pPr>
            <w:r>
              <w:t xml:space="preserve">    String str2 = "Another String";</w:t>
            </w:r>
          </w:p>
          <w:p w:rsidR="00DA7823" w:rsidRDefault="00DA7823" w:rsidP="00DA7823">
            <w:pPr>
              <w:pStyle w:val="ListParagraph"/>
            </w:pPr>
            <w:r>
              <w:t xml:space="preserve">    System.out.println(str1);</w:t>
            </w:r>
          </w:p>
          <w:p w:rsidR="00DA7823" w:rsidRDefault="00DA7823" w:rsidP="00DA7823">
            <w:pPr>
              <w:pStyle w:val="ListParagraph"/>
            </w:pPr>
            <w:r>
              <w:t xml:space="preserve">    //String object referred by str1 is not eligible for GC yet</w:t>
            </w:r>
          </w:p>
          <w:p w:rsidR="00DA7823" w:rsidRDefault="00DA7823" w:rsidP="00DA7823">
            <w:pPr>
              <w:pStyle w:val="ListParagraph"/>
            </w:pPr>
          </w:p>
          <w:p w:rsidR="00DA7823" w:rsidRDefault="00DA7823" w:rsidP="00DA7823">
            <w:pPr>
              <w:pStyle w:val="ListParagraph"/>
            </w:pPr>
            <w:r>
              <w:t xml:space="preserve">    str1 = str2;</w:t>
            </w:r>
          </w:p>
          <w:p w:rsidR="00DA7823" w:rsidRDefault="00DA7823" w:rsidP="00DA7823">
            <w:pPr>
              <w:pStyle w:val="ListParagraph"/>
            </w:pPr>
            <w:r>
              <w:t xml:space="preserve">    /* Now the str1 variable </w:t>
            </w:r>
            <w:proofErr w:type="spellStart"/>
            <w:r>
              <w:t>referes</w:t>
            </w:r>
            <w:proofErr w:type="spellEnd"/>
            <w:r>
              <w:t xml:space="preserve"> to the String object "Another String" and the object "Garbage collected after use" is not referred by any variable and hence is eligible for GC */</w:t>
            </w:r>
          </w:p>
          <w:p w:rsidR="00DA7823" w:rsidRDefault="00DA7823" w:rsidP="00DA7823">
            <w:pPr>
              <w:pStyle w:val="ListParagraph"/>
            </w:pPr>
          </w:p>
          <w:p w:rsidR="00DA7823" w:rsidRDefault="00DA7823" w:rsidP="00DA7823">
            <w:pPr>
              <w:pStyle w:val="ListParagraph"/>
            </w:pPr>
          </w:p>
          <w:p w:rsidR="00DA7823" w:rsidRDefault="00DA7823" w:rsidP="00DA7823">
            <w:pPr>
              <w:pStyle w:val="ListParagraph"/>
            </w:pPr>
            <w:r>
              <w:t xml:space="preserve">   }</w:t>
            </w:r>
          </w:p>
          <w:p w:rsidR="00DA7823" w:rsidRDefault="00DA7823" w:rsidP="00DA7823">
            <w:pPr>
              <w:pStyle w:val="ListParagraph"/>
            </w:pPr>
          </w:p>
          <w:p w:rsidR="00DA7823" w:rsidRPr="00DA7823" w:rsidRDefault="00DA7823" w:rsidP="00DA7823">
            <w:pPr>
              <w:pStyle w:val="ListParagraph"/>
              <w:ind w:left="0"/>
            </w:pPr>
            <w:r>
              <w:t>}</w:t>
            </w:r>
          </w:p>
        </w:tc>
      </w:tr>
    </w:tbl>
    <w:p w:rsidR="00F9610A" w:rsidRDefault="00F9610A" w:rsidP="00DA7823">
      <w:pPr>
        <w:rPr>
          <w:b/>
          <w:color w:val="C0504D" w:themeColor="accent2"/>
          <w:u w:val="single"/>
        </w:rPr>
      </w:pPr>
    </w:p>
    <w:p w:rsidR="005114F9" w:rsidRDefault="005114F9" w:rsidP="00DA7823">
      <w:pPr>
        <w:rPr>
          <w:rFonts w:ascii="Calibri" w:hAnsi="Calibri" w:cs="Calibri"/>
          <w:b/>
          <w:color w:val="C0504D" w:themeColor="accent2"/>
          <w:u w:val="single"/>
        </w:rPr>
      </w:pPr>
    </w:p>
    <w:p w:rsidR="005114F9" w:rsidRDefault="005114F9" w:rsidP="00DA7823">
      <w:pPr>
        <w:rPr>
          <w:rFonts w:ascii="Calibri" w:hAnsi="Calibri" w:cs="Calibri"/>
          <w:b/>
          <w:color w:val="C0504D" w:themeColor="accent2"/>
          <w:u w:val="single"/>
        </w:rPr>
      </w:pPr>
    </w:p>
    <w:p w:rsidR="00DA7823" w:rsidRDefault="00DA7823" w:rsidP="00DA7823">
      <w:pPr>
        <w:rPr>
          <w:rFonts w:ascii="Calibri" w:hAnsi="Calibri" w:cs="Calibri"/>
          <w:b/>
          <w:color w:val="C0504D" w:themeColor="accent2"/>
          <w:u w:val="single"/>
        </w:rPr>
      </w:pPr>
      <w:proofErr w:type="gramStart"/>
      <w:r w:rsidRPr="00DA7823">
        <w:rPr>
          <w:rFonts w:ascii="Calibri" w:hAnsi="Calibri" w:cs="Calibri"/>
          <w:b/>
          <w:color w:val="C0504D" w:themeColor="accent2"/>
          <w:u w:val="single"/>
        </w:rPr>
        <w:lastRenderedPageBreak/>
        <w:t>Creating Islands of Isolation.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DA7823" w:rsidTr="00DA7823">
        <w:tc>
          <w:tcPr>
            <w:tcW w:w="9576" w:type="dxa"/>
          </w:tcPr>
          <w:p w:rsidR="00DA7823" w:rsidRDefault="00DA7823" w:rsidP="00DA7823">
            <w:r>
              <w:t>public class GCTest3 {</w:t>
            </w:r>
          </w:p>
          <w:p w:rsidR="00DA7823" w:rsidRDefault="00DA7823" w:rsidP="00DA7823">
            <w:r>
              <w:t>GCTest3 g;</w:t>
            </w:r>
          </w:p>
          <w:p w:rsidR="00DA7823" w:rsidRDefault="00DA7823" w:rsidP="00DA7823"/>
          <w:p w:rsidR="00DA7823" w:rsidRDefault="00DA7823" w:rsidP="00DA7823">
            <w:r>
              <w:t xml:space="preserve">   public static void main(String [] </w:t>
            </w:r>
            <w:proofErr w:type="spellStart"/>
            <w:r>
              <w:t>str</w:t>
            </w:r>
            <w:proofErr w:type="spellEnd"/>
            <w:r>
              <w:t>){</w:t>
            </w:r>
          </w:p>
          <w:p w:rsidR="00DA7823" w:rsidRDefault="00DA7823" w:rsidP="00DA7823"/>
          <w:p w:rsidR="00DA7823" w:rsidRDefault="00DA7823" w:rsidP="00DA7823">
            <w:r>
              <w:t xml:space="preserve">    GCTest3 gc1 = new GCTest3();</w:t>
            </w:r>
          </w:p>
          <w:p w:rsidR="00DA7823" w:rsidRDefault="00DA7823" w:rsidP="00DA7823">
            <w:r>
              <w:t xml:space="preserve">    GCTest3 gc2 = new GCTest3();</w:t>
            </w:r>
          </w:p>
          <w:p w:rsidR="00DA7823" w:rsidRDefault="00DA7823" w:rsidP="00DA7823">
            <w:r>
              <w:t xml:space="preserve">    gc1.g = gc2; //gc1 refers to gc2</w:t>
            </w:r>
          </w:p>
          <w:p w:rsidR="00DA7823" w:rsidRDefault="00DA7823" w:rsidP="00DA7823">
            <w:r>
              <w:t xml:space="preserve">    gc2.g = gc1; //gc2 refers to gc1</w:t>
            </w:r>
          </w:p>
          <w:p w:rsidR="00DA7823" w:rsidRDefault="00DA7823" w:rsidP="00DA7823">
            <w:r>
              <w:t xml:space="preserve">    gc1 = null;</w:t>
            </w:r>
          </w:p>
          <w:p w:rsidR="00DA7823" w:rsidRDefault="00DA7823" w:rsidP="00DA7823">
            <w:r>
              <w:t xml:space="preserve">    gc2 = null;</w:t>
            </w:r>
          </w:p>
          <w:p w:rsidR="00DA7823" w:rsidRDefault="00DA7823" w:rsidP="00DA7823">
            <w:r>
              <w:t xml:space="preserve">    //gc1 and gc2 refer to each other and have no other valid //references</w:t>
            </w:r>
          </w:p>
          <w:p w:rsidR="00DA7823" w:rsidRDefault="00DA7823" w:rsidP="00DA7823">
            <w:r>
              <w:t xml:space="preserve">    //gc1 and gc2 form Island of Isolation</w:t>
            </w:r>
          </w:p>
          <w:p w:rsidR="00DA7823" w:rsidRDefault="00DA7823" w:rsidP="00DA7823">
            <w:r>
              <w:t xml:space="preserve">    //gc1 and gc2 are eligible for Garbage collection here</w:t>
            </w:r>
          </w:p>
          <w:p w:rsidR="00DA7823" w:rsidRDefault="00DA7823" w:rsidP="00DA7823"/>
          <w:p w:rsidR="00DA7823" w:rsidRDefault="00DA7823" w:rsidP="00DA7823">
            <w:r>
              <w:t xml:space="preserve">   }</w:t>
            </w:r>
          </w:p>
          <w:p w:rsidR="00DA7823" w:rsidRDefault="00DA7823" w:rsidP="00DA7823"/>
          <w:p w:rsidR="00DA7823" w:rsidRPr="00DA7823" w:rsidRDefault="00DA7823" w:rsidP="00DA7823">
            <w:r>
              <w:t>}</w:t>
            </w:r>
          </w:p>
        </w:tc>
      </w:tr>
    </w:tbl>
    <w:p w:rsidR="00DA7823" w:rsidRPr="00DA7823" w:rsidRDefault="00DA7823" w:rsidP="00DA7823">
      <w:pPr>
        <w:rPr>
          <w:b/>
          <w:color w:val="C0504D" w:themeColor="accent2"/>
          <w:u w:val="single"/>
        </w:rPr>
      </w:pPr>
    </w:p>
    <w:sectPr w:rsidR="00DA7823" w:rsidRPr="00DA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E85"/>
    <w:multiLevelType w:val="hybridMultilevel"/>
    <w:tmpl w:val="FAA083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D520CE6"/>
    <w:multiLevelType w:val="hybridMultilevel"/>
    <w:tmpl w:val="9226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6300"/>
    <w:rsid w:val="000319AD"/>
    <w:rsid w:val="000D4957"/>
    <w:rsid w:val="001070A0"/>
    <w:rsid w:val="0018767E"/>
    <w:rsid w:val="00196507"/>
    <w:rsid w:val="00232A25"/>
    <w:rsid w:val="0026464F"/>
    <w:rsid w:val="00376BA7"/>
    <w:rsid w:val="005114F9"/>
    <w:rsid w:val="00516241"/>
    <w:rsid w:val="006F1D09"/>
    <w:rsid w:val="007632D5"/>
    <w:rsid w:val="0080196E"/>
    <w:rsid w:val="008C590F"/>
    <w:rsid w:val="00990188"/>
    <w:rsid w:val="009E1908"/>
    <w:rsid w:val="009F5556"/>
    <w:rsid w:val="00AD7C4C"/>
    <w:rsid w:val="00D20D86"/>
    <w:rsid w:val="00DA7823"/>
    <w:rsid w:val="00DC7CC0"/>
    <w:rsid w:val="00DD7A3B"/>
    <w:rsid w:val="00E86300"/>
    <w:rsid w:val="00F9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table" w:styleId="TableGrid">
    <w:name w:val="Table Grid"/>
    <w:basedOn w:val="TableNormal"/>
    <w:uiPriority w:val="59"/>
    <w:rsid w:val="00F96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2012-04-26T17:10:00Z</dcterms:created>
  <dcterms:modified xsi:type="dcterms:W3CDTF">2012-04-26T17:31:00Z</dcterms:modified>
</cp:coreProperties>
</file>