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714C1" w14:textId="77777777" w:rsidR="006E6F41" w:rsidRPr="006E6F41" w:rsidRDefault="006E6F41" w:rsidP="006E6F41">
      <w:pPr>
        <w:spacing w:line="720" w:lineRule="atLeast"/>
        <w:outlineLvl w:val="0"/>
        <w:rPr>
          <w:rFonts w:ascii="Georgia" w:eastAsia="Times New Roman" w:hAnsi="Georgia" w:cs="Segoe UI"/>
          <w:kern w:val="36"/>
          <w:sz w:val="28"/>
          <w:szCs w:val="28"/>
        </w:rPr>
      </w:pPr>
      <w:r w:rsidRPr="006E6F41">
        <w:rPr>
          <w:rFonts w:ascii="Georgia" w:eastAsia="Times New Roman" w:hAnsi="Georgia" w:cs="Segoe UI"/>
          <w:kern w:val="36"/>
          <w:sz w:val="28"/>
          <w:szCs w:val="28"/>
        </w:rPr>
        <w:t>Time Series Forecasting with a SARIMA Model</w:t>
      </w:r>
    </w:p>
    <w:p w14:paraId="0B641BF0" w14:textId="77777777" w:rsidR="006E6F41" w:rsidRPr="006E6F41" w:rsidRDefault="006E6F41" w:rsidP="006E6F41">
      <w:pPr>
        <w:spacing w:line="480" w:lineRule="atLeast"/>
        <w:outlineLvl w:val="1"/>
        <w:rPr>
          <w:rFonts w:ascii="Lucida Grande" w:eastAsia="Times New Roman" w:hAnsi="Lucida Grande" w:cs="Lucida Grande"/>
        </w:rPr>
      </w:pPr>
      <w:r w:rsidRPr="006E6F41">
        <w:rPr>
          <w:rFonts w:ascii="Lucida Grande" w:eastAsia="Times New Roman" w:hAnsi="Lucida Grande" w:cs="Lucida Grande"/>
        </w:rPr>
        <w:t>Predicting daily electricity loads for a building on the UC Berkeley campus</w:t>
      </w:r>
    </w:p>
    <w:p w14:paraId="6B429BC7" w14:textId="7358E9B6" w:rsidR="006E6F41" w:rsidRDefault="006E6F41">
      <w:hyperlink r:id="rId5" w:history="1">
        <w:r w:rsidRPr="003138B6">
          <w:rPr>
            <w:rStyle w:val="Hyperlink"/>
          </w:rPr>
          <w:t>https://towardsdatascience.com/time-series-forecasting-with-a-sarima-model-db051b7ae459</w:t>
        </w:r>
      </w:hyperlink>
    </w:p>
    <w:p w14:paraId="7F97D3A9" w14:textId="350AECF8" w:rsidR="006E6F41" w:rsidRDefault="006E6F41"/>
    <w:p w14:paraId="1EC6E39F" w14:textId="34C00843" w:rsidR="006E6F41" w:rsidRPr="006E6F41" w:rsidRDefault="006E6F41" w:rsidP="006E6F41">
      <w:pPr>
        <w:pStyle w:val="jp"/>
        <w:spacing w:before="206" w:beforeAutospacing="0" w:after="0" w:afterAutospacing="0"/>
        <w:rPr>
          <w:rFonts w:ascii="Georgia" w:hAnsi="Georgia"/>
          <w:spacing w:val="-1"/>
          <w:sz w:val="22"/>
          <w:szCs w:val="22"/>
        </w:rPr>
      </w:pPr>
      <w:r w:rsidRPr="006E6F41">
        <w:rPr>
          <w:rFonts w:ascii="Georgia" w:hAnsi="Georgia"/>
          <w:spacing w:val="-1"/>
          <w:sz w:val="22"/>
          <w:szCs w:val="22"/>
        </w:rPr>
        <w:t xml:space="preserve">In this </w:t>
      </w:r>
      <w:r w:rsidRPr="006E6F41">
        <w:rPr>
          <w:rFonts w:ascii="Georgia" w:hAnsi="Georgia"/>
          <w:spacing w:val="-1"/>
          <w:sz w:val="22"/>
          <w:szCs w:val="22"/>
        </w:rPr>
        <w:t>an example of electricity load forecasting using a SARIMA model. Three years of</w:t>
      </w:r>
      <w:r w:rsidRPr="006E6F41">
        <w:rPr>
          <w:rStyle w:val="apple-converted-space"/>
          <w:rFonts w:ascii="Georgia" w:hAnsi="Georgia"/>
          <w:spacing w:val="-1"/>
          <w:sz w:val="22"/>
          <w:szCs w:val="22"/>
        </w:rPr>
        <w:t> </w:t>
      </w:r>
      <w:hyperlink r:id="rId6" w:tgtFrame="_blank" w:history="1">
        <w:r w:rsidRPr="006E6F41">
          <w:rPr>
            <w:rStyle w:val="Hyperlink"/>
            <w:rFonts w:ascii="Georgia" w:hAnsi="Georgia"/>
            <w:spacing w:val="-1"/>
            <w:sz w:val="22"/>
            <w:szCs w:val="22"/>
          </w:rPr>
          <w:t xml:space="preserve">daily electricity load </w:t>
        </w:r>
        <w:proofErr w:type="spellStart"/>
        <w:r w:rsidRPr="006E6F41">
          <w:rPr>
            <w:rStyle w:val="Hyperlink"/>
            <w:rFonts w:ascii="Georgia" w:hAnsi="Georgia"/>
            <w:spacing w:val="-1"/>
            <w:sz w:val="22"/>
            <w:szCs w:val="22"/>
          </w:rPr>
          <w:t>data</w:t>
        </w:r>
      </w:hyperlink>
      <w:r w:rsidRPr="006E6F41">
        <w:rPr>
          <w:rFonts w:ascii="Georgia" w:hAnsi="Georgia"/>
          <w:spacing w:val="-1"/>
          <w:sz w:val="22"/>
          <w:szCs w:val="22"/>
        </w:rPr>
        <w:t>was</w:t>
      </w:r>
      <w:proofErr w:type="spellEnd"/>
      <w:r w:rsidRPr="006E6F41">
        <w:rPr>
          <w:rFonts w:ascii="Georgia" w:hAnsi="Georgia"/>
          <w:spacing w:val="-1"/>
          <w:sz w:val="22"/>
          <w:szCs w:val="22"/>
        </w:rPr>
        <w:t xml:space="preserve"> gathered for a building on the UC Berkeley campus to create a model based on the building’s electricity use from January 2016 through October 2019. The model will predict the daily loads for November 2019, and its effectiveness will be measured using mean absolute percentage error. The following topics will be covered while detailing this process:</w:t>
      </w:r>
    </w:p>
    <w:p w14:paraId="4F1704FB" w14:textId="77777777" w:rsidR="006E6F41" w:rsidRPr="006E6F41" w:rsidRDefault="006E6F41" w:rsidP="006E6F41">
      <w:pPr>
        <w:pStyle w:val="jp"/>
        <w:numPr>
          <w:ilvl w:val="0"/>
          <w:numId w:val="1"/>
        </w:numPr>
        <w:spacing w:before="480" w:beforeAutospacing="0" w:after="0" w:afterAutospacing="0"/>
        <w:ind w:left="450"/>
        <w:rPr>
          <w:rFonts w:ascii="Georgia" w:hAnsi="Georgia" w:cs="Segoe UI"/>
          <w:spacing w:val="-1"/>
          <w:sz w:val="22"/>
          <w:szCs w:val="22"/>
        </w:rPr>
      </w:pPr>
      <w:r w:rsidRPr="006E6F41">
        <w:rPr>
          <w:rStyle w:val="Strong"/>
          <w:rFonts w:ascii="Georgia" w:hAnsi="Georgia" w:cs="Segoe UI"/>
          <w:spacing w:val="-1"/>
          <w:sz w:val="22"/>
          <w:szCs w:val="22"/>
        </w:rPr>
        <w:t>Stationarity (Differencing and Augmented Dickey-Fuller Test)</w:t>
      </w:r>
    </w:p>
    <w:p w14:paraId="4126F031" w14:textId="77777777" w:rsidR="006E6F41" w:rsidRPr="006E6F41" w:rsidRDefault="006E6F41" w:rsidP="006E6F41">
      <w:pPr>
        <w:pStyle w:val="jp"/>
        <w:numPr>
          <w:ilvl w:val="0"/>
          <w:numId w:val="1"/>
        </w:numPr>
        <w:spacing w:before="252" w:beforeAutospacing="0" w:after="0" w:afterAutospacing="0"/>
        <w:ind w:left="450"/>
        <w:rPr>
          <w:rFonts w:ascii="Georgia" w:hAnsi="Georgia" w:cs="Segoe UI"/>
          <w:spacing w:val="-1"/>
          <w:sz w:val="22"/>
          <w:szCs w:val="22"/>
        </w:rPr>
      </w:pPr>
      <w:r w:rsidRPr="006E6F41">
        <w:rPr>
          <w:rStyle w:val="Strong"/>
          <w:rFonts w:ascii="Georgia" w:hAnsi="Georgia" w:cs="Segoe UI"/>
          <w:spacing w:val="-1"/>
          <w:sz w:val="22"/>
          <w:szCs w:val="22"/>
        </w:rPr>
        <w:t>ACF and PACF Plots</w:t>
      </w:r>
    </w:p>
    <w:p w14:paraId="0DD96DEE" w14:textId="77777777" w:rsidR="006E6F41" w:rsidRPr="006E6F41" w:rsidRDefault="006E6F41" w:rsidP="006E6F41">
      <w:pPr>
        <w:pStyle w:val="jp"/>
        <w:numPr>
          <w:ilvl w:val="0"/>
          <w:numId w:val="1"/>
        </w:numPr>
        <w:spacing w:before="252" w:beforeAutospacing="0" w:after="0" w:afterAutospacing="0"/>
        <w:ind w:left="450"/>
        <w:rPr>
          <w:rFonts w:ascii="Georgia" w:hAnsi="Georgia" w:cs="Segoe UI"/>
          <w:spacing w:val="-1"/>
          <w:sz w:val="22"/>
          <w:szCs w:val="22"/>
        </w:rPr>
      </w:pPr>
      <w:r w:rsidRPr="006E6F41">
        <w:rPr>
          <w:rStyle w:val="Strong"/>
          <w:rFonts w:ascii="Georgia" w:hAnsi="Georgia" w:cs="Segoe UI"/>
          <w:spacing w:val="-1"/>
          <w:sz w:val="22"/>
          <w:szCs w:val="22"/>
        </w:rPr>
        <w:t>Grid Search and AIC</w:t>
      </w:r>
    </w:p>
    <w:p w14:paraId="695B0D0A" w14:textId="77777777" w:rsidR="006E6F41" w:rsidRPr="006E6F41" w:rsidRDefault="006E6F41" w:rsidP="006E6F41">
      <w:pPr>
        <w:pStyle w:val="jp"/>
        <w:numPr>
          <w:ilvl w:val="0"/>
          <w:numId w:val="1"/>
        </w:numPr>
        <w:spacing w:before="252" w:beforeAutospacing="0" w:after="0" w:afterAutospacing="0"/>
        <w:ind w:left="450"/>
        <w:rPr>
          <w:rFonts w:ascii="Georgia" w:hAnsi="Georgia" w:cs="Segoe UI"/>
          <w:spacing w:val="-1"/>
          <w:sz w:val="22"/>
          <w:szCs w:val="22"/>
        </w:rPr>
      </w:pPr>
      <w:r w:rsidRPr="006E6F41">
        <w:rPr>
          <w:rStyle w:val="Strong"/>
          <w:rFonts w:ascii="Georgia" w:hAnsi="Georgia" w:cs="Segoe UI"/>
          <w:spacing w:val="-1"/>
          <w:sz w:val="22"/>
          <w:szCs w:val="22"/>
        </w:rPr>
        <w:t>Walk Forward Validation</w:t>
      </w:r>
    </w:p>
    <w:p w14:paraId="651020B5" w14:textId="4609B3E7" w:rsidR="006E6F41" w:rsidRPr="006E6F41" w:rsidRDefault="006E6F41" w:rsidP="006E6F41">
      <w:pPr>
        <w:pStyle w:val="jp"/>
        <w:numPr>
          <w:ilvl w:val="0"/>
          <w:numId w:val="1"/>
        </w:numPr>
        <w:spacing w:before="252" w:beforeAutospacing="0" w:after="0" w:afterAutospacing="0"/>
        <w:ind w:left="450"/>
        <w:rPr>
          <w:rStyle w:val="Strong"/>
          <w:rFonts w:ascii="Georgia" w:hAnsi="Georgia" w:cs="Segoe UI"/>
          <w:b w:val="0"/>
          <w:bCs w:val="0"/>
          <w:spacing w:val="-1"/>
          <w:sz w:val="22"/>
          <w:szCs w:val="22"/>
        </w:rPr>
      </w:pPr>
      <w:r w:rsidRPr="006E6F41">
        <w:rPr>
          <w:rStyle w:val="Strong"/>
          <w:rFonts w:ascii="Georgia" w:hAnsi="Georgia" w:cs="Segoe UI"/>
          <w:spacing w:val="-1"/>
          <w:sz w:val="22"/>
          <w:szCs w:val="22"/>
        </w:rPr>
        <w:t>MAPE</w:t>
      </w:r>
    </w:p>
    <w:p w14:paraId="1B832B48" w14:textId="77777777" w:rsidR="006E6F41" w:rsidRPr="006E6F41" w:rsidRDefault="006E6F41" w:rsidP="006E6F41">
      <w:pPr>
        <w:pStyle w:val="jp"/>
        <w:numPr>
          <w:ilvl w:val="0"/>
          <w:numId w:val="1"/>
        </w:numPr>
        <w:spacing w:before="252" w:beforeAutospacing="0" w:after="0" w:afterAutospacing="0"/>
        <w:ind w:left="450"/>
        <w:rPr>
          <w:rStyle w:val="Strong"/>
          <w:sz w:val="22"/>
          <w:szCs w:val="22"/>
        </w:rPr>
      </w:pPr>
      <w:r w:rsidRPr="006E6F41">
        <w:rPr>
          <w:rStyle w:val="Strong"/>
          <w:rFonts w:ascii="Georgia" w:hAnsi="Georgia" w:cs="Segoe UI"/>
          <w:spacing w:val="-1"/>
          <w:sz w:val="22"/>
          <w:szCs w:val="22"/>
        </w:rPr>
        <w:t>Exogenous Variables</w:t>
      </w:r>
    </w:p>
    <w:p w14:paraId="0032F226" w14:textId="77777777" w:rsidR="006E6F41" w:rsidRPr="006E6F41" w:rsidRDefault="006E6F41" w:rsidP="006E6F41">
      <w:pPr>
        <w:spacing w:before="468"/>
        <w:outlineLvl w:val="0"/>
        <w:rPr>
          <w:rFonts w:ascii="Lucida Grande" w:eastAsia="Times New Roman" w:hAnsi="Lucida Grande" w:cs="Lucida Grande"/>
          <w:b/>
          <w:bCs/>
          <w:spacing w:val="-5"/>
          <w:kern w:val="36"/>
          <w:sz w:val="51"/>
          <w:szCs w:val="51"/>
        </w:rPr>
      </w:pPr>
      <w:r w:rsidRPr="006E6F41">
        <w:rPr>
          <w:rFonts w:ascii="Lucida Grande" w:eastAsia="Times New Roman" w:hAnsi="Lucida Grande" w:cs="Lucida Grande"/>
          <w:b/>
          <w:bCs/>
          <w:spacing w:val="-5"/>
          <w:kern w:val="36"/>
          <w:sz w:val="51"/>
          <w:szCs w:val="51"/>
        </w:rPr>
        <w:t>EDA and Stationarity Check</w:t>
      </w:r>
    </w:p>
    <w:p w14:paraId="3D805D11" w14:textId="77777777" w:rsidR="006E6F41" w:rsidRPr="006E6F41" w:rsidRDefault="006E6F41" w:rsidP="006E6F41">
      <w:pPr>
        <w:spacing w:before="206"/>
        <w:rPr>
          <w:rFonts w:ascii="Georgia" w:eastAsia="Times New Roman" w:hAnsi="Georgia" w:cs="Times New Roman"/>
          <w:spacing w:val="-1"/>
          <w:sz w:val="22"/>
          <w:szCs w:val="22"/>
        </w:rPr>
      </w:pPr>
      <w:r w:rsidRPr="006E6F41">
        <w:rPr>
          <w:rFonts w:ascii="Georgia" w:eastAsia="Times New Roman" w:hAnsi="Georgia" w:cs="Times New Roman"/>
          <w:spacing w:val="-1"/>
          <w:sz w:val="22"/>
          <w:szCs w:val="22"/>
        </w:rPr>
        <w:t>Before modeling, let’s take a look at some data to see if we can extract any meaningful information.</w:t>
      </w:r>
    </w:p>
    <w:p w14:paraId="007F370A" w14:textId="7B9919BF" w:rsidR="006E6F41" w:rsidRPr="006E6F41" w:rsidRDefault="006E6F41" w:rsidP="006E6F41">
      <w:pPr>
        <w:rPr>
          <w:rFonts w:ascii="Times New Roman" w:eastAsia="Times New Roman" w:hAnsi="Times New Roman" w:cs="Times New Roman"/>
        </w:rPr>
      </w:pPr>
    </w:p>
    <w:p w14:paraId="2B6F1EAD" w14:textId="79729A25" w:rsidR="006E6F41" w:rsidRPr="006E6F41" w:rsidRDefault="006E6F41" w:rsidP="006E6F41">
      <w:pPr>
        <w:rPr>
          <w:rFonts w:ascii="Times New Roman" w:eastAsia="Times New Roman" w:hAnsi="Times New Roman" w:cs="Times New Roman"/>
        </w:rPr>
      </w:pPr>
      <w:r w:rsidRPr="006E6F41">
        <w:rPr>
          <w:rFonts w:ascii="Times New Roman" w:eastAsia="Times New Roman" w:hAnsi="Times New Roman" w:cs="Times New Roman"/>
        </w:rPr>
        <w:fldChar w:fldCharType="begin"/>
      </w:r>
      <w:r w:rsidRPr="006E6F41">
        <w:rPr>
          <w:rFonts w:ascii="Times New Roman" w:eastAsia="Times New Roman" w:hAnsi="Times New Roman" w:cs="Times New Roman"/>
        </w:rPr>
        <w:instrText xml:space="preserve"> INCLUDEPICTURE "https://miro.medium.com/max/4196/1*MTv6qEpLShBmda6eWA--YA.png" \* MERGEFORMATINET </w:instrText>
      </w:r>
      <w:r w:rsidRPr="006E6F41">
        <w:rPr>
          <w:rFonts w:ascii="Times New Roman" w:eastAsia="Times New Roman" w:hAnsi="Times New Roman" w:cs="Times New Roman"/>
        </w:rPr>
        <w:fldChar w:fldCharType="separate"/>
      </w:r>
      <w:r w:rsidRPr="006E6F41">
        <w:rPr>
          <w:rFonts w:ascii="Times New Roman" w:eastAsia="Times New Roman" w:hAnsi="Times New Roman" w:cs="Times New Roman"/>
          <w:noProof/>
        </w:rPr>
        <w:drawing>
          <wp:inline distT="0" distB="0" distL="0" distR="0" wp14:anchorId="51A8624C" wp14:editId="4307F7C3">
            <wp:extent cx="6492240" cy="2657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09114" cy="2664382"/>
                    </a:xfrm>
                    <a:prstGeom prst="rect">
                      <a:avLst/>
                    </a:prstGeom>
                    <a:noFill/>
                    <a:ln>
                      <a:noFill/>
                    </a:ln>
                  </pic:spPr>
                </pic:pic>
              </a:graphicData>
            </a:graphic>
          </wp:inline>
        </w:drawing>
      </w:r>
      <w:r w:rsidRPr="006E6F41">
        <w:rPr>
          <w:rFonts w:ascii="Times New Roman" w:eastAsia="Times New Roman" w:hAnsi="Times New Roman" w:cs="Times New Roman"/>
        </w:rPr>
        <w:fldChar w:fldCharType="end"/>
      </w:r>
      <w:r w:rsidRPr="006E6F41">
        <w:rPr>
          <w:rFonts w:ascii="Times New Roman" w:eastAsia="Times New Roman" w:hAnsi="Times New Roman" w:cs="Times New Roman"/>
        </w:rPr>
        <w:t>Figure 1: Daily Electricity Load Example</w:t>
      </w:r>
    </w:p>
    <w:p w14:paraId="60F8947C" w14:textId="77777777" w:rsidR="006E6F41" w:rsidRPr="006E6F41" w:rsidRDefault="006E6F41" w:rsidP="006E6F41">
      <w:pPr>
        <w:spacing w:before="206"/>
        <w:rPr>
          <w:rFonts w:ascii="Georgia" w:eastAsia="Times New Roman" w:hAnsi="Georgia" w:cs="Times New Roman"/>
          <w:spacing w:val="-1"/>
          <w:sz w:val="22"/>
          <w:szCs w:val="22"/>
        </w:rPr>
      </w:pPr>
      <w:r w:rsidRPr="006E6F41">
        <w:rPr>
          <w:rFonts w:ascii="Georgia" w:eastAsia="Times New Roman" w:hAnsi="Georgia" w:cs="Times New Roman"/>
          <w:spacing w:val="-1"/>
          <w:sz w:val="22"/>
          <w:szCs w:val="22"/>
        </w:rPr>
        <w:t>Looking at Figure 1 above, there is a very clear weekly trend in the data. While there is a high electricity load when class is in session during the week, there is a lower electricity load during the weekend. This piece of insight will come in handy later on when determining the SARIMA parameters.</w:t>
      </w:r>
    </w:p>
    <w:p w14:paraId="3B6542E2" w14:textId="77777777" w:rsidR="006E6F41" w:rsidRPr="006E6F41" w:rsidRDefault="006E6F41" w:rsidP="006E6F41">
      <w:pPr>
        <w:spacing w:before="206"/>
        <w:rPr>
          <w:rFonts w:ascii="Georgia" w:eastAsia="Times New Roman" w:hAnsi="Georgia" w:cs="Times New Roman"/>
          <w:spacing w:val="-1"/>
          <w:sz w:val="22"/>
          <w:szCs w:val="22"/>
        </w:rPr>
      </w:pPr>
      <w:r w:rsidRPr="006E6F41">
        <w:rPr>
          <w:rFonts w:ascii="Georgia" w:eastAsia="Times New Roman" w:hAnsi="Georgia" w:cs="Times New Roman"/>
          <w:spacing w:val="-1"/>
          <w:sz w:val="22"/>
          <w:szCs w:val="22"/>
        </w:rPr>
        <w:lastRenderedPageBreak/>
        <w:t>For many types of time series models, it’s important to verify that your data is stationary. As a quick summary, the data needs to satisfy the following requirements to ensure stationarity:</w:t>
      </w:r>
    </w:p>
    <w:p w14:paraId="36C3B490" w14:textId="77777777" w:rsidR="006E6F41" w:rsidRPr="006E6F41" w:rsidRDefault="006E6F41" w:rsidP="006E6F41">
      <w:pPr>
        <w:spacing w:before="206"/>
        <w:rPr>
          <w:rFonts w:ascii="Georgia" w:eastAsia="Times New Roman" w:hAnsi="Georgia" w:cs="Times New Roman"/>
          <w:spacing w:val="-1"/>
          <w:sz w:val="22"/>
          <w:szCs w:val="22"/>
        </w:rPr>
      </w:pPr>
      <w:r w:rsidRPr="006E6F41">
        <w:rPr>
          <w:rFonts w:ascii="Georgia" w:eastAsia="Times New Roman" w:hAnsi="Georgia" w:cs="Times New Roman"/>
          <w:spacing w:val="-1"/>
          <w:sz w:val="22"/>
          <w:szCs w:val="22"/>
        </w:rPr>
        <w:t>Constant mean</w:t>
      </w:r>
    </w:p>
    <w:p w14:paraId="0CF2D7B3" w14:textId="77777777" w:rsidR="006E6F41" w:rsidRPr="006E6F41" w:rsidRDefault="006E6F41" w:rsidP="006E6F41">
      <w:pPr>
        <w:spacing w:before="206"/>
        <w:rPr>
          <w:rFonts w:ascii="Georgia" w:eastAsia="Times New Roman" w:hAnsi="Georgia" w:cs="Times New Roman"/>
          <w:spacing w:val="-1"/>
          <w:sz w:val="22"/>
          <w:szCs w:val="22"/>
        </w:rPr>
      </w:pPr>
      <w:r w:rsidRPr="006E6F41">
        <w:rPr>
          <w:rFonts w:ascii="Georgia" w:eastAsia="Times New Roman" w:hAnsi="Georgia" w:cs="Times New Roman"/>
          <w:spacing w:val="-1"/>
          <w:sz w:val="22"/>
          <w:szCs w:val="22"/>
        </w:rPr>
        <w:t>Constant variance</w:t>
      </w:r>
    </w:p>
    <w:p w14:paraId="5B49AA45" w14:textId="77777777" w:rsidR="006E6F41" w:rsidRPr="006E6F41" w:rsidRDefault="006E6F41" w:rsidP="006E6F41">
      <w:pPr>
        <w:spacing w:before="206"/>
        <w:rPr>
          <w:rFonts w:ascii="Georgia" w:eastAsia="Times New Roman" w:hAnsi="Georgia" w:cs="Times New Roman"/>
          <w:spacing w:val="-1"/>
          <w:sz w:val="22"/>
          <w:szCs w:val="22"/>
        </w:rPr>
      </w:pPr>
      <w:r w:rsidRPr="006E6F41">
        <w:rPr>
          <w:rFonts w:ascii="Georgia" w:eastAsia="Times New Roman" w:hAnsi="Georgia" w:cs="Times New Roman"/>
          <w:spacing w:val="-1"/>
          <w:sz w:val="22"/>
          <w:szCs w:val="22"/>
        </w:rPr>
        <w:t>Constant autocorrelation structure (current value being dependent on past value)</w:t>
      </w:r>
    </w:p>
    <w:p w14:paraId="3415F468" w14:textId="77777777" w:rsidR="006E6F41" w:rsidRPr="006E6F41" w:rsidRDefault="006E6F41" w:rsidP="006E6F41">
      <w:pPr>
        <w:spacing w:before="206"/>
        <w:rPr>
          <w:rFonts w:ascii="Georgia" w:eastAsia="Times New Roman" w:hAnsi="Georgia" w:cs="Times New Roman"/>
          <w:spacing w:val="-1"/>
          <w:sz w:val="22"/>
          <w:szCs w:val="22"/>
        </w:rPr>
      </w:pPr>
      <w:r w:rsidRPr="006E6F41">
        <w:rPr>
          <w:rFonts w:ascii="Georgia" w:eastAsia="Times New Roman" w:hAnsi="Georgia" w:cs="Times New Roman"/>
          <w:spacing w:val="-1"/>
          <w:sz w:val="22"/>
          <w:szCs w:val="22"/>
        </w:rPr>
        <w:t>No periodic component</w:t>
      </w:r>
    </w:p>
    <w:p w14:paraId="494DFD5E" w14:textId="77777777" w:rsidR="006E6F41" w:rsidRPr="006E6F41" w:rsidRDefault="006E6F41" w:rsidP="006E6F41">
      <w:pPr>
        <w:spacing w:before="206"/>
        <w:rPr>
          <w:rFonts w:ascii="Georgia" w:eastAsia="Times New Roman" w:hAnsi="Georgia" w:cs="Times New Roman"/>
          <w:spacing w:val="-1"/>
          <w:sz w:val="22"/>
          <w:szCs w:val="22"/>
        </w:rPr>
      </w:pPr>
      <w:r w:rsidRPr="006E6F41">
        <w:rPr>
          <w:rFonts w:ascii="Georgia" w:eastAsia="Times New Roman" w:hAnsi="Georgia" w:cs="Times New Roman"/>
          <w:spacing w:val="-1"/>
          <w:sz w:val="22"/>
          <w:szCs w:val="22"/>
        </w:rPr>
        <w:t>It’s clear from the EDA above that the data contains a periodic component, so transformations will need to be applied to make the data stationary. In this case, we’ll apply both a first difference and weekly seasonal difference. Figure 2 below shows the same date range after the data has been differenced; it no longer contains the weekly trend.</w:t>
      </w:r>
    </w:p>
    <w:p w14:paraId="4FFDD2D8" w14:textId="236F3035" w:rsidR="006E6F41" w:rsidRPr="006E6F41" w:rsidRDefault="006E6F41" w:rsidP="006E6F41">
      <w:pPr>
        <w:spacing w:before="206"/>
        <w:rPr>
          <w:rFonts w:ascii="Georgia" w:eastAsia="Times New Roman" w:hAnsi="Georgia" w:cs="Times New Roman"/>
          <w:spacing w:val="-1"/>
          <w:sz w:val="22"/>
          <w:szCs w:val="22"/>
        </w:rPr>
      </w:pPr>
    </w:p>
    <w:p w14:paraId="578E7E30" w14:textId="5F1F013A" w:rsidR="006E6F41" w:rsidRPr="006E6F41" w:rsidRDefault="006E6F41" w:rsidP="006E6F41">
      <w:pPr>
        <w:spacing w:before="206"/>
        <w:rPr>
          <w:rFonts w:ascii="Times New Roman" w:eastAsia="Times New Roman" w:hAnsi="Times New Roman" w:cs="Times New Roman"/>
        </w:rPr>
      </w:pPr>
      <w:r w:rsidRPr="006E6F41">
        <w:rPr>
          <w:rFonts w:ascii="Georgia" w:eastAsia="Times New Roman" w:hAnsi="Georgia" w:cs="Times New Roman"/>
          <w:spacing w:val="-1"/>
          <w:sz w:val="22"/>
          <w:szCs w:val="22"/>
        </w:rPr>
        <w:fldChar w:fldCharType="begin"/>
      </w:r>
      <w:r w:rsidRPr="006E6F41">
        <w:rPr>
          <w:rFonts w:ascii="Georgia" w:eastAsia="Times New Roman" w:hAnsi="Georgia" w:cs="Times New Roman"/>
          <w:spacing w:val="-1"/>
          <w:sz w:val="22"/>
          <w:szCs w:val="22"/>
        </w:rPr>
        <w:instrText xml:space="preserve"> INCLUDEPICTURE "https://miro.medium.com/max/4162/1*M0M3aJqDQbk6GjcZ7eUZDQ.png" \* MERGEFORMATINET </w:instrText>
      </w:r>
      <w:r w:rsidRPr="006E6F41">
        <w:rPr>
          <w:rFonts w:ascii="Georgia" w:eastAsia="Times New Roman" w:hAnsi="Georgia" w:cs="Times New Roman"/>
          <w:spacing w:val="-1"/>
          <w:sz w:val="22"/>
          <w:szCs w:val="22"/>
        </w:rPr>
        <w:fldChar w:fldCharType="separate"/>
      </w:r>
      <w:r w:rsidRPr="006E6F41">
        <w:rPr>
          <w:rFonts w:ascii="Georgia" w:eastAsia="Times New Roman" w:hAnsi="Georgia" w:cs="Times New Roman"/>
          <w:spacing w:val="-1"/>
          <w:sz w:val="22"/>
          <w:szCs w:val="22"/>
        </w:rPr>
        <w:drawing>
          <wp:inline distT="0" distB="0" distL="0" distR="0" wp14:anchorId="15FF5A2B" wp14:editId="30F9181E">
            <wp:extent cx="6492240" cy="3498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92240" cy="3498850"/>
                    </a:xfrm>
                    <a:prstGeom prst="rect">
                      <a:avLst/>
                    </a:prstGeom>
                    <a:noFill/>
                    <a:ln>
                      <a:noFill/>
                    </a:ln>
                  </pic:spPr>
                </pic:pic>
              </a:graphicData>
            </a:graphic>
          </wp:inline>
        </w:drawing>
      </w:r>
      <w:r w:rsidRPr="006E6F41">
        <w:rPr>
          <w:rFonts w:ascii="Georgia" w:eastAsia="Times New Roman" w:hAnsi="Georgia" w:cs="Times New Roman"/>
          <w:spacing w:val="-1"/>
          <w:sz w:val="22"/>
          <w:szCs w:val="22"/>
        </w:rPr>
        <w:fldChar w:fldCharType="end"/>
      </w:r>
      <w:r w:rsidRPr="006E6F41">
        <w:rPr>
          <w:rFonts w:ascii="Times New Roman" w:eastAsia="Times New Roman" w:hAnsi="Times New Roman" w:cs="Times New Roman"/>
        </w:rPr>
        <w:t>Figure 2: Daily Load After First Difference and Seasonal Difference</w:t>
      </w:r>
    </w:p>
    <w:p w14:paraId="108BC97D" w14:textId="77777777" w:rsidR="006E6F41" w:rsidRPr="006E6F41" w:rsidRDefault="006E6F41" w:rsidP="006E6F41">
      <w:pPr>
        <w:spacing w:before="206"/>
        <w:rPr>
          <w:rFonts w:ascii="Georgia" w:eastAsia="Times New Roman" w:hAnsi="Georgia" w:cs="Times New Roman"/>
          <w:spacing w:val="-1"/>
          <w:sz w:val="22"/>
          <w:szCs w:val="22"/>
        </w:rPr>
      </w:pPr>
      <w:commentRangeStart w:id="0"/>
      <w:r w:rsidRPr="006E6F41">
        <w:rPr>
          <w:rFonts w:ascii="Georgia" w:eastAsia="Times New Roman" w:hAnsi="Georgia" w:cs="Times New Roman"/>
          <w:spacing w:val="-1"/>
          <w:sz w:val="22"/>
          <w:szCs w:val="22"/>
        </w:rPr>
        <w:t>A</w:t>
      </w:r>
      <w:commentRangeEnd w:id="0"/>
      <w:r w:rsidRPr="006E6F41">
        <w:rPr>
          <w:rFonts w:ascii="Georgia" w:eastAsia="Times New Roman" w:hAnsi="Georgia" w:cs="Times New Roman"/>
          <w:spacing w:val="-1"/>
          <w:sz w:val="22"/>
          <w:szCs w:val="22"/>
        </w:rPr>
        <w:commentReference w:id="0"/>
      </w:r>
      <w:r w:rsidRPr="006E6F41">
        <w:rPr>
          <w:rFonts w:ascii="Georgia" w:eastAsia="Times New Roman" w:hAnsi="Georgia" w:cs="Times New Roman"/>
          <w:spacing w:val="-1"/>
          <w:sz w:val="22"/>
          <w:szCs w:val="22"/>
        </w:rPr>
        <w:t xml:space="preserve"> quick and easy way to verify the data’s stationarity is through the augmented Dickey-Fuller test. This can be done with the following code:</w:t>
      </w:r>
    </w:p>
    <w:p w14:paraId="5DBD6FEA" w14:textId="77777777" w:rsidR="006E6F41" w:rsidRPr="006E6F41" w:rsidRDefault="006E6F41" w:rsidP="006E6F41">
      <w:pPr>
        <w:spacing w:before="206"/>
        <w:rPr>
          <w:rFonts w:ascii="Georgia" w:eastAsia="Times New Roman" w:hAnsi="Georgia" w:cs="Times New Roman"/>
          <w:spacing w:val="-1"/>
          <w:sz w:val="22"/>
          <w:szCs w:val="22"/>
        </w:rPr>
      </w:pPr>
      <w:r w:rsidRPr="006E6F41">
        <w:rPr>
          <w:rFonts w:ascii="Georgia" w:eastAsia="Times New Roman" w:hAnsi="Georgia" w:cs="Times New Roman"/>
          <w:spacing w:val="-1"/>
          <w:sz w:val="22"/>
          <w:szCs w:val="22"/>
        </w:rPr>
        <w:t xml:space="preserve">from </w:t>
      </w:r>
      <w:proofErr w:type="spellStart"/>
      <w:proofErr w:type="gramStart"/>
      <w:r w:rsidRPr="006E6F41">
        <w:rPr>
          <w:rFonts w:ascii="Georgia" w:eastAsia="Times New Roman" w:hAnsi="Georgia" w:cs="Times New Roman"/>
          <w:spacing w:val="-1"/>
          <w:sz w:val="22"/>
          <w:szCs w:val="22"/>
        </w:rPr>
        <w:t>statsmodels.tsa.stattools</w:t>
      </w:r>
      <w:proofErr w:type="spellEnd"/>
      <w:proofErr w:type="gramEnd"/>
      <w:r w:rsidRPr="006E6F41">
        <w:rPr>
          <w:rFonts w:ascii="Georgia" w:eastAsia="Times New Roman" w:hAnsi="Georgia" w:cs="Times New Roman"/>
          <w:spacing w:val="-1"/>
          <w:sz w:val="22"/>
          <w:szCs w:val="22"/>
        </w:rPr>
        <w:t xml:space="preserve"> import </w:t>
      </w:r>
      <w:proofErr w:type="spellStart"/>
      <w:r w:rsidRPr="006E6F41">
        <w:rPr>
          <w:rFonts w:ascii="Georgia" w:eastAsia="Times New Roman" w:hAnsi="Georgia" w:cs="Times New Roman"/>
          <w:spacing w:val="-1"/>
          <w:sz w:val="22"/>
          <w:szCs w:val="22"/>
        </w:rPr>
        <w:t>adfulleradf</w:t>
      </w:r>
      <w:proofErr w:type="spellEnd"/>
      <w:r w:rsidRPr="006E6F41">
        <w:rPr>
          <w:rFonts w:ascii="Georgia" w:eastAsia="Times New Roman" w:hAnsi="Georgia" w:cs="Times New Roman"/>
          <w:spacing w:val="-1"/>
          <w:sz w:val="22"/>
          <w:szCs w:val="22"/>
        </w:rPr>
        <w:t xml:space="preserve">, </w:t>
      </w:r>
      <w:proofErr w:type="spellStart"/>
      <w:r w:rsidRPr="006E6F41">
        <w:rPr>
          <w:rFonts w:ascii="Georgia" w:eastAsia="Times New Roman" w:hAnsi="Georgia" w:cs="Times New Roman"/>
          <w:spacing w:val="-1"/>
          <w:sz w:val="22"/>
          <w:szCs w:val="22"/>
        </w:rPr>
        <w:t>pvalue</w:t>
      </w:r>
      <w:proofErr w:type="spellEnd"/>
      <w:r w:rsidRPr="006E6F41">
        <w:rPr>
          <w:rFonts w:ascii="Georgia" w:eastAsia="Times New Roman" w:hAnsi="Georgia" w:cs="Times New Roman"/>
          <w:spacing w:val="-1"/>
          <w:sz w:val="22"/>
          <w:szCs w:val="22"/>
        </w:rPr>
        <w:t xml:space="preserve">, </w:t>
      </w:r>
      <w:proofErr w:type="spellStart"/>
      <w:r w:rsidRPr="006E6F41">
        <w:rPr>
          <w:rFonts w:ascii="Georgia" w:eastAsia="Times New Roman" w:hAnsi="Georgia" w:cs="Times New Roman"/>
          <w:spacing w:val="-1"/>
          <w:sz w:val="22"/>
          <w:szCs w:val="22"/>
        </w:rPr>
        <w:t>usedlag</w:t>
      </w:r>
      <w:proofErr w:type="spellEnd"/>
      <w:r w:rsidRPr="006E6F41">
        <w:rPr>
          <w:rFonts w:ascii="Georgia" w:eastAsia="Times New Roman" w:hAnsi="Georgia" w:cs="Times New Roman"/>
          <w:spacing w:val="-1"/>
          <w:sz w:val="22"/>
          <w:szCs w:val="22"/>
        </w:rPr>
        <w:t xml:space="preserve">_, nobs_, </w:t>
      </w:r>
      <w:proofErr w:type="spellStart"/>
      <w:r w:rsidRPr="006E6F41">
        <w:rPr>
          <w:rFonts w:ascii="Georgia" w:eastAsia="Times New Roman" w:hAnsi="Georgia" w:cs="Times New Roman"/>
          <w:spacing w:val="-1"/>
          <w:sz w:val="22"/>
          <w:szCs w:val="22"/>
        </w:rPr>
        <w:t>critical_values</w:t>
      </w:r>
      <w:proofErr w:type="spellEnd"/>
      <w:r w:rsidRPr="006E6F41">
        <w:rPr>
          <w:rFonts w:ascii="Georgia" w:eastAsia="Times New Roman" w:hAnsi="Georgia" w:cs="Times New Roman"/>
          <w:spacing w:val="-1"/>
          <w:sz w:val="22"/>
          <w:szCs w:val="22"/>
        </w:rPr>
        <w:t xml:space="preserve">_, </w:t>
      </w:r>
      <w:proofErr w:type="spellStart"/>
      <w:r w:rsidRPr="006E6F41">
        <w:rPr>
          <w:rFonts w:ascii="Georgia" w:eastAsia="Times New Roman" w:hAnsi="Georgia" w:cs="Times New Roman"/>
          <w:spacing w:val="-1"/>
          <w:sz w:val="22"/>
          <w:szCs w:val="22"/>
        </w:rPr>
        <w:t>icbest</w:t>
      </w:r>
      <w:proofErr w:type="spellEnd"/>
      <w:r w:rsidRPr="006E6F41">
        <w:rPr>
          <w:rFonts w:ascii="Georgia" w:eastAsia="Times New Roman" w:hAnsi="Georgia" w:cs="Times New Roman"/>
          <w:spacing w:val="-1"/>
          <w:sz w:val="22"/>
          <w:szCs w:val="22"/>
        </w:rPr>
        <w:t xml:space="preserve">_ = </w:t>
      </w:r>
      <w:proofErr w:type="spellStart"/>
      <w:r w:rsidRPr="006E6F41">
        <w:rPr>
          <w:rFonts w:ascii="Georgia" w:eastAsia="Times New Roman" w:hAnsi="Georgia" w:cs="Times New Roman"/>
          <w:spacing w:val="-1"/>
          <w:sz w:val="22"/>
          <w:szCs w:val="22"/>
        </w:rPr>
        <w:t>adfuller</w:t>
      </w:r>
      <w:proofErr w:type="spellEnd"/>
      <w:r w:rsidRPr="006E6F41">
        <w:rPr>
          <w:rFonts w:ascii="Georgia" w:eastAsia="Times New Roman" w:hAnsi="Georgia" w:cs="Times New Roman"/>
          <w:spacing w:val="-1"/>
          <w:sz w:val="22"/>
          <w:szCs w:val="22"/>
        </w:rPr>
        <w:t>(train)</w:t>
      </w:r>
    </w:p>
    <w:p w14:paraId="26F1C978" w14:textId="77777777" w:rsidR="006E6F41" w:rsidRPr="006E6F41" w:rsidRDefault="006E6F41" w:rsidP="006E6F41">
      <w:pPr>
        <w:spacing w:before="206"/>
        <w:rPr>
          <w:rFonts w:ascii="Georgia" w:eastAsia="Times New Roman" w:hAnsi="Georgia" w:cs="Times New Roman"/>
          <w:spacing w:val="-1"/>
          <w:sz w:val="22"/>
          <w:szCs w:val="22"/>
        </w:rPr>
      </w:pPr>
      <w:r w:rsidRPr="006E6F41">
        <w:rPr>
          <w:rFonts w:ascii="Georgia" w:eastAsia="Times New Roman" w:hAnsi="Georgia" w:cs="Times New Roman"/>
          <w:spacing w:val="-1"/>
          <w:sz w:val="22"/>
          <w:szCs w:val="22"/>
        </w:rPr>
        <w:t>The null hypothesis (p-value &gt; 0.05) for this test is that the data is not stationary. Based on our output from the code above, the p-value was calculated to be ~ 0, so we can reject the null hypothesis and say that the data is in fact stationary. On to modeling!</w:t>
      </w:r>
    </w:p>
    <w:p w14:paraId="24CAC84D" w14:textId="77777777" w:rsidR="006E6F41" w:rsidRPr="006E6F41" w:rsidRDefault="006E6F41" w:rsidP="006E6F41">
      <w:pPr>
        <w:spacing w:before="206"/>
        <w:rPr>
          <w:rFonts w:ascii="Georgia" w:eastAsia="Times New Roman" w:hAnsi="Georgia" w:cs="Times New Roman"/>
          <w:spacing w:val="-1"/>
          <w:sz w:val="22"/>
          <w:szCs w:val="22"/>
        </w:rPr>
      </w:pPr>
      <w:r w:rsidRPr="006E6F41">
        <w:rPr>
          <w:rFonts w:ascii="Georgia" w:eastAsia="Times New Roman" w:hAnsi="Georgia" w:cs="Times New Roman"/>
          <w:spacing w:val="-1"/>
          <w:sz w:val="22"/>
          <w:szCs w:val="22"/>
        </w:rPr>
        <w:t>SARIMA Model Parameters — ACF and PACF Plots</w:t>
      </w:r>
    </w:p>
    <w:p w14:paraId="1273054C" w14:textId="77777777" w:rsidR="006E6F41" w:rsidRPr="006E6F41" w:rsidRDefault="006E6F41" w:rsidP="006E6F41">
      <w:pPr>
        <w:spacing w:before="206"/>
        <w:rPr>
          <w:rFonts w:ascii="Georgia" w:eastAsia="Times New Roman" w:hAnsi="Georgia" w:cs="Times New Roman"/>
          <w:spacing w:val="-1"/>
          <w:sz w:val="22"/>
          <w:szCs w:val="22"/>
        </w:rPr>
      </w:pPr>
      <w:r w:rsidRPr="006E6F41">
        <w:rPr>
          <w:rFonts w:ascii="Georgia" w:eastAsia="Times New Roman" w:hAnsi="Georgia" w:cs="Times New Roman"/>
          <w:spacing w:val="-1"/>
          <w:sz w:val="22"/>
          <w:szCs w:val="22"/>
        </w:rPr>
        <w:t>As a quick overview,</w:t>
      </w:r>
      <w:r w:rsidRPr="006E6F41">
        <w:rPr>
          <w:rFonts w:eastAsia="Times New Roman" w:cs="Times New Roman"/>
          <w:sz w:val="22"/>
          <w:szCs w:val="22"/>
        </w:rPr>
        <w:t> </w:t>
      </w:r>
      <w:hyperlink r:id="rId13" w:tgtFrame="_blank" w:history="1">
        <w:r w:rsidRPr="006E6F41">
          <w:rPr>
            <w:rFonts w:eastAsia="Times New Roman" w:cs="Times New Roman"/>
            <w:sz w:val="22"/>
            <w:szCs w:val="22"/>
          </w:rPr>
          <w:t>S</w:t>
        </w:r>
        <w:r w:rsidRPr="006E6F41">
          <w:rPr>
            <w:rFonts w:eastAsia="Times New Roman" w:cs="Times New Roman"/>
            <w:sz w:val="22"/>
            <w:szCs w:val="22"/>
          </w:rPr>
          <w:t>A</w:t>
        </w:r>
        <w:r w:rsidRPr="006E6F41">
          <w:rPr>
            <w:rFonts w:eastAsia="Times New Roman" w:cs="Times New Roman"/>
            <w:sz w:val="22"/>
            <w:szCs w:val="22"/>
          </w:rPr>
          <w:t>RIMA models</w:t>
        </w:r>
      </w:hyperlink>
      <w:r w:rsidRPr="006E6F41">
        <w:rPr>
          <w:rFonts w:eastAsia="Times New Roman" w:cs="Times New Roman"/>
          <w:sz w:val="22"/>
          <w:szCs w:val="22"/>
        </w:rPr>
        <w:t> </w:t>
      </w:r>
      <w:r w:rsidRPr="006E6F41">
        <w:rPr>
          <w:rFonts w:ascii="Georgia" w:eastAsia="Times New Roman" w:hAnsi="Georgia" w:cs="Times New Roman"/>
          <w:spacing w:val="-1"/>
          <w:sz w:val="22"/>
          <w:szCs w:val="22"/>
        </w:rPr>
        <w:t>are ARIMA models with a seasonal component. Per the formula SARIMA(</w:t>
      </w:r>
      <w:proofErr w:type="spellStart"/>
      <w:proofErr w:type="gramStart"/>
      <w:r w:rsidRPr="006E6F41">
        <w:rPr>
          <w:rFonts w:eastAsia="Times New Roman" w:cs="Times New Roman"/>
          <w:i/>
          <w:iCs/>
          <w:sz w:val="22"/>
          <w:szCs w:val="22"/>
        </w:rPr>
        <w:t>p</w:t>
      </w:r>
      <w:r w:rsidRPr="006E6F41">
        <w:rPr>
          <w:rFonts w:ascii="Georgia" w:eastAsia="Times New Roman" w:hAnsi="Georgia" w:cs="Times New Roman"/>
          <w:spacing w:val="-1"/>
          <w:sz w:val="22"/>
          <w:szCs w:val="22"/>
        </w:rPr>
        <w:t>,</w:t>
      </w:r>
      <w:r w:rsidRPr="006E6F41">
        <w:rPr>
          <w:rFonts w:eastAsia="Times New Roman" w:cs="Times New Roman"/>
          <w:i/>
          <w:iCs/>
          <w:sz w:val="22"/>
          <w:szCs w:val="22"/>
        </w:rPr>
        <w:t>d</w:t>
      </w:r>
      <w:proofErr w:type="gramEnd"/>
      <w:r w:rsidRPr="006E6F41">
        <w:rPr>
          <w:rFonts w:ascii="Georgia" w:eastAsia="Times New Roman" w:hAnsi="Georgia" w:cs="Times New Roman"/>
          <w:spacing w:val="-1"/>
          <w:sz w:val="22"/>
          <w:szCs w:val="22"/>
        </w:rPr>
        <w:t>,</w:t>
      </w:r>
      <w:r w:rsidRPr="006E6F41">
        <w:rPr>
          <w:rFonts w:eastAsia="Times New Roman" w:cs="Times New Roman"/>
          <w:i/>
          <w:iCs/>
          <w:sz w:val="22"/>
          <w:szCs w:val="22"/>
        </w:rPr>
        <w:t>q</w:t>
      </w:r>
      <w:proofErr w:type="spellEnd"/>
      <w:r w:rsidRPr="006E6F41">
        <w:rPr>
          <w:rFonts w:ascii="Georgia" w:eastAsia="Times New Roman" w:hAnsi="Georgia" w:cs="Times New Roman"/>
          <w:spacing w:val="-1"/>
          <w:sz w:val="22"/>
          <w:szCs w:val="22"/>
        </w:rPr>
        <w:t>)x(</w:t>
      </w:r>
      <w:r w:rsidRPr="006E6F41">
        <w:rPr>
          <w:rFonts w:eastAsia="Times New Roman" w:cs="Times New Roman"/>
          <w:i/>
          <w:iCs/>
          <w:sz w:val="22"/>
          <w:szCs w:val="22"/>
        </w:rPr>
        <w:t>P</w:t>
      </w:r>
      <w:r w:rsidRPr="006E6F41">
        <w:rPr>
          <w:rFonts w:ascii="Georgia" w:eastAsia="Times New Roman" w:hAnsi="Georgia" w:cs="Times New Roman"/>
          <w:spacing w:val="-1"/>
          <w:sz w:val="22"/>
          <w:szCs w:val="22"/>
        </w:rPr>
        <w:t>,</w:t>
      </w:r>
      <w:r w:rsidRPr="006E6F41">
        <w:rPr>
          <w:rFonts w:eastAsia="Times New Roman" w:cs="Times New Roman"/>
          <w:i/>
          <w:iCs/>
          <w:sz w:val="22"/>
          <w:szCs w:val="22"/>
        </w:rPr>
        <w:t>D</w:t>
      </w:r>
      <w:r w:rsidRPr="006E6F41">
        <w:rPr>
          <w:rFonts w:ascii="Georgia" w:eastAsia="Times New Roman" w:hAnsi="Georgia" w:cs="Times New Roman"/>
          <w:spacing w:val="-1"/>
          <w:sz w:val="22"/>
          <w:szCs w:val="22"/>
        </w:rPr>
        <w:t>,</w:t>
      </w:r>
      <w:r w:rsidRPr="006E6F41">
        <w:rPr>
          <w:rFonts w:eastAsia="Times New Roman" w:cs="Times New Roman"/>
          <w:i/>
          <w:iCs/>
          <w:sz w:val="22"/>
          <w:szCs w:val="22"/>
        </w:rPr>
        <w:t>Q,s</w:t>
      </w:r>
      <w:r w:rsidRPr="006E6F41">
        <w:rPr>
          <w:rFonts w:ascii="Georgia" w:eastAsia="Times New Roman" w:hAnsi="Georgia" w:cs="Times New Roman"/>
          <w:spacing w:val="-1"/>
          <w:sz w:val="22"/>
          <w:szCs w:val="22"/>
        </w:rPr>
        <w:t>), the parameters for these types of models are as follows:</w:t>
      </w:r>
    </w:p>
    <w:p w14:paraId="619EE77C" w14:textId="77777777" w:rsidR="006E6F41" w:rsidRPr="006E6F41" w:rsidRDefault="006E6F41" w:rsidP="006E6F41">
      <w:pPr>
        <w:spacing w:before="206"/>
        <w:rPr>
          <w:rFonts w:ascii="Georgia" w:eastAsia="Times New Roman" w:hAnsi="Georgia" w:cs="Times New Roman"/>
          <w:spacing w:val="-1"/>
          <w:sz w:val="22"/>
          <w:szCs w:val="22"/>
        </w:rPr>
      </w:pPr>
      <w:r w:rsidRPr="006E6F41">
        <w:rPr>
          <w:rFonts w:eastAsia="Times New Roman" w:cs="Times New Roman"/>
          <w:i/>
          <w:iCs/>
          <w:sz w:val="22"/>
          <w:szCs w:val="22"/>
        </w:rPr>
        <w:lastRenderedPageBreak/>
        <w:t>p</w:t>
      </w:r>
      <w:r w:rsidRPr="006E6F41">
        <w:rPr>
          <w:rFonts w:eastAsia="Times New Roman" w:cs="Times New Roman"/>
          <w:sz w:val="22"/>
          <w:szCs w:val="22"/>
        </w:rPr>
        <w:t> </w:t>
      </w:r>
      <w:r w:rsidRPr="006E6F41">
        <w:rPr>
          <w:rFonts w:ascii="Georgia" w:eastAsia="Times New Roman" w:hAnsi="Georgia" w:cs="Times New Roman"/>
          <w:spacing w:val="-1"/>
          <w:sz w:val="22"/>
          <w:szCs w:val="22"/>
        </w:rPr>
        <w:t>and seasonal</w:t>
      </w:r>
      <w:r w:rsidRPr="006E6F41">
        <w:rPr>
          <w:rFonts w:eastAsia="Times New Roman" w:cs="Times New Roman"/>
          <w:sz w:val="22"/>
          <w:szCs w:val="22"/>
        </w:rPr>
        <w:t> </w:t>
      </w:r>
      <w:r w:rsidRPr="006E6F41">
        <w:rPr>
          <w:rFonts w:eastAsia="Times New Roman" w:cs="Times New Roman"/>
          <w:i/>
          <w:iCs/>
          <w:sz w:val="22"/>
          <w:szCs w:val="22"/>
        </w:rPr>
        <w:t>P</w:t>
      </w:r>
      <w:r w:rsidRPr="006E6F41">
        <w:rPr>
          <w:rFonts w:ascii="Georgia" w:eastAsia="Times New Roman" w:hAnsi="Georgia" w:cs="Times New Roman"/>
          <w:spacing w:val="-1"/>
          <w:sz w:val="22"/>
          <w:szCs w:val="22"/>
        </w:rPr>
        <w:t xml:space="preserve">: indicate number of autoregressive terms (lags of the </w:t>
      </w:r>
      <w:proofErr w:type="spellStart"/>
      <w:r w:rsidRPr="006E6F41">
        <w:rPr>
          <w:rFonts w:ascii="Georgia" w:eastAsia="Times New Roman" w:hAnsi="Georgia" w:cs="Times New Roman"/>
          <w:spacing w:val="-1"/>
          <w:sz w:val="22"/>
          <w:szCs w:val="22"/>
        </w:rPr>
        <w:t>stationarized</w:t>
      </w:r>
      <w:proofErr w:type="spellEnd"/>
      <w:r w:rsidRPr="006E6F41">
        <w:rPr>
          <w:rFonts w:ascii="Georgia" w:eastAsia="Times New Roman" w:hAnsi="Georgia" w:cs="Times New Roman"/>
          <w:spacing w:val="-1"/>
          <w:sz w:val="22"/>
          <w:szCs w:val="22"/>
        </w:rPr>
        <w:t xml:space="preserve"> series)</w:t>
      </w:r>
    </w:p>
    <w:p w14:paraId="282366B3" w14:textId="77777777" w:rsidR="006E6F41" w:rsidRPr="006E6F41" w:rsidRDefault="006E6F41" w:rsidP="006E6F41">
      <w:pPr>
        <w:spacing w:before="206"/>
        <w:rPr>
          <w:rFonts w:ascii="Georgia" w:eastAsia="Times New Roman" w:hAnsi="Georgia" w:cs="Times New Roman"/>
          <w:spacing w:val="-1"/>
          <w:sz w:val="22"/>
          <w:szCs w:val="22"/>
        </w:rPr>
      </w:pPr>
      <w:r w:rsidRPr="006E6F41">
        <w:rPr>
          <w:rFonts w:eastAsia="Times New Roman" w:cs="Times New Roman"/>
          <w:i/>
          <w:iCs/>
          <w:sz w:val="22"/>
          <w:szCs w:val="22"/>
        </w:rPr>
        <w:t>d</w:t>
      </w:r>
      <w:r w:rsidRPr="006E6F41">
        <w:rPr>
          <w:rFonts w:eastAsia="Times New Roman" w:cs="Times New Roman"/>
          <w:sz w:val="22"/>
          <w:szCs w:val="22"/>
        </w:rPr>
        <w:t> </w:t>
      </w:r>
      <w:r w:rsidRPr="006E6F41">
        <w:rPr>
          <w:rFonts w:ascii="Georgia" w:eastAsia="Times New Roman" w:hAnsi="Georgia" w:cs="Times New Roman"/>
          <w:spacing w:val="-1"/>
          <w:sz w:val="22"/>
          <w:szCs w:val="22"/>
        </w:rPr>
        <w:t>and seasonal</w:t>
      </w:r>
      <w:r w:rsidRPr="006E6F41">
        <w:rPr>
          <w:rFonts w:eastAsia="Times New Roman" w:cs="Times New Roman"/>
          <w:sz w:val="22"/>
          <w:szCs w:val="22"/>
        </w:rPr>
        <w:t> </w:t>
      </w:r>
      <w:r w:rsidRPr="006E6F41">
        <w:rPr>
          <w:rFonts w:eastAsia="Times New Roman" w:cs="Times New Roman"/>
          <w:i/>
          <w:iCs/>
          <w:sz w:val="22"/>
          <w:szCs w:val="22"/>
        </w:rPr>
        <w:t>D</w:t>
      </w:r>
      <w:r w:rsidRPr="006E6F41">
        <w:rPr>
          <w:rFonts w:ascii="Georgia" w:eastAsia="Times New Roman" w:hAnsi="Georgia" w:cs="Times New Roman"/>
          <w:spacing w:val="-1"/>
          <w:sz w:val="22"/>
          <w:szCs w:val="22"/>
        </w:rPr>
        <w:t xml:space="preserve">: indicate differencing that must be done to </w:t>
      </w:r>
      <w:proofErr w:type="spellStart"/>
      <w:r w:rsidRPr="006E6F41">
        <w:rPr>
          <w:rFonts w:ascii="Georgia" w:eastAsia="Times New Roman" w:hAnsi="Georgia" w:cs="Times New Roman"/>
          <w:spacing w:val="-1"/>
          <w:sz w:val="22"/>
          <w:szCs w:val="22"/>
        </w:rPr>
        <w:t>stationarize</w:t>
      </w:r>
      <w:proofErr w:type="spellEnd"/>
      <w:r w:rsidRPr="006E6F41">
        <w:rPr>
          <w:rFonts w:ascii="Georgia" w:eastAsia="Times New Roman" w:hAnsi="Georgia" w:cs="Times New Roman"/>
          <w:spacing w:val="-1"/>
          <w:sz w:val="22"/>
          <w:szCs w:val="22"/>
        </w:rPr>
        <w:t xml:space="preserve"> series</w:t>
      </w:r>
    </w:p>
    <w:p w14:paraId="7127B505" w14:textId="77777777" w:rsidR="006E6F41" w:rsidRPr="006E6F41" w:rsidRDefault="006E6F41" w:rsidP="006E6F41">
      <w:pPr>
        <w:spacing w:before="206"/>
        <w:rPr>
          <w:rFonts w:ascii="Georgia" w:eastAsia="Times New Roman" w:hAnsi="Georgia" w:cs="Times New Roman"/>
          <w:spacing w:val="-1"/>
          <w:sz w:val="22"/>
          <w:szCs w:val="22"/>
        </w:rPr>
      </w:pPr>
      <w:r w:rsidRPr="006E6F41">
        <w:rPr>
          <w:rFonts w:eastAsia="Times New Roman" w:cs="Times New Roman"/>
          <w:i/>
          <w:iCs/>
          <w:sz w:val="22"/>
          <w:szCs w:val="22"/>
        </w:rPr>
        <w:t>q</w:t>
      </w:r>
      <w:r w:rsidRPr="006E6F41">
        <w:rPr>
          <w:rFonts w:eastAsia="Times New Roman" w:cs="Times New Roman"/>
          <w:sz w:val="22"/>
          <w:szCs w:val="22"/>
        </w:rPr>
        <w:t> </w:t>
      </w:r>
      <w:r w:rsidRPr="006E6F41">
        <w:rPr>
          <w:rFonts w:ascii="Georgia" w:eastAsia="Times New Roman" w:hAnsi="Georgia" w:cs="Times New Roman"/>
          <w:spacing w:val="-1"/>
          <w:sz w:val="22"/>
          <w:szCs w:val="22"/>
        </w:rPr>
        <w:t>and seasonal</w:t>
      </w:r>
      <w:r w:rsidRPr="006E6F41">
        <w:rPr>
          <w:rFonts w:eastAsia="Times New Roman" w:cs="Times New Roman"/>
          <w:sz w:val="22"/>
          <w:szCs w:val="22"/>
        </w:rPr>
        <w:t> </w:t>
      </w:r>
      <w:r w:rsidRPr="006E6F41">
        <w:rPr>
          <w:rFonts w:eastAsia="Times New Roman" w:cs="Times New Roman"/>
          <w:i/>
          <w:iCs/>
          <w:sz w:val="22"/>
          <w:szCs w:val="22"/>
        </w:rPr>
        <w:t>Q</w:t>
      </w:r>
      <w:r w:rsidRPr="006E6F41">
        <w:rPr>
          <w:rFonts w:ascii="Georgia" w:eastAsia="Times New Roman" w:hAnsi="Georgia" w:cs="Times New Roman"/>
          <w:spacing w:val="-1"/>
          <w:sz w:val="22"/>
          <w:szCs w:val="22"/>
        </w:rPr>
        <w:t>: indicate number of moving average terms (lags of the forecast errors)</w:t>
      </w:r>
    </w:p>
    <w:p w14:paraId="1B587269" w14:textId="77777777" w:rsidR="006E6F41" w:rsidRPr="006E6F41" w:rsidRDefault="006E6F41" w:rsidP="006E6F41">
      <w:pPr>
        <w:spacing w:before="206"/>
        <w:rPr>
          <w:rFonts w:ascii="Georgia" w:eastAsia="Times New Roman" w:hAnsi="Georgia" w:cs="Times New Roman"/>
          <w:spacing w:val="-1"/>
          <w:sz w:val="22"/>
          <w:szCs w:val="22"/>
        </w:rPr>
      </w:pPr>
      <w:r w:rsidRPr="006E6F41">
        <w:rPr>
          <w:rFonts w:eastAsia="Times New Roman" w:cs="Times New Roman"/>
          <w:i/>
          <w:iCs/>
          <w:sz w:val="22"/>
          <w:szCs w:val="22"/>
        </w:rPr>
        <w:t>s</w:t>
      </w:r>
      <w:r w:rsidRPr="006E6F41">
        <w:rPr>
          <w:rFonts w:ascii="Georgia" w:eastAsia="Times New Roman" w:hAnsi="Georgia" w:cs="Times New Roman"/>
          <w:spacing w:val="-1"/>
          <w:sz w:val="22"/>
          <w:szCs w:val="22"/>
        </w:rPr>
        <w:t>: indicates seasonal length in the data</w:t>
      </w:r>
    </w:p>
    <w:p w14:paraId="11A33B96" w14:textId="77777777" w:rsidR="006E6F41" w:rsidRPr="006E6F41" w:rsidRDefault="006E6F41" w:rsidP="006E6F41">
      <w:pPr>
        <w:spacing w:before="206"/>
        <w:rPr>
          <w:rFonts w:ascii="Georgia" w:eastAsia="Times New Roman" w:hAnsi="Georgia" w:cs="Times New Roman"/>
          <w:spacing w:val="-1"/>
          <w:sz w:val="22"/>
          <w:szCs w:val="22"/>
        </w:rPr>
      </w:pPr>
      <w:r w:rsidRPr="006E6F41">
        <w:rPr>
          <w:rFonts w:ascii="Georgia" w:eastAsia="Times New Roman" w:hAnsi="Georgia" w:cs="Times New Roman"/>
          <w:spacing w:val="-1"/>
          <w:sz w:val="22"/>
          <w:szCs w:val="22"/>
        </w:rPr>
        <w:t>Two approaches were taken to determine the ideal SARIMA parameters:</w:t>
      </w:r>
      <w:r w:rsidRPr="006E6F41">
        <w:rPr>
          <w:rFonts w:eastAsia="Times New Roman" w:cs="Times New Roman"/>
          <w:sz w:val="22"/>
          <w:szCs w:val="22"/>
        </w:rPr>
        <w:t> </w:t>
      </w:r>
      <w:hyperlink r:id="rId14" w:tgtFrame="_blank" w:history="1">
        <w:r w:rsidRPr="006E6F41">
          <w:rPr>
            <w:rFonts w:eastAsia="Times New Roman" w:cs="Times New Roman"/>
            <w:sz w:val="22"/>
            <w:szCs w:val="22"/>
          </w:rPr>
          <w:t>ACF and PACF plots</w:t>
        </w:r>
      </w:hyperlink>
      <w:r w:rsidRPr="006E6F41">
        <w:rPr>
          <w:rFonts w:ascii="Georgia" w:eastAsia="Times New Roman" w:hAnsi="Georgia" w:cs="Times New Roman"/>
          <w:spacing w:val="-1"/>
          <w:sz w:val="22"/>
          <w:szCs w:val="22"/>
        </w:rPr>
        <w:t>, and a grid search. The ACF and PACF plots were used as a starting point to narrow down to a few potential parameters, and then a grid search was used to identify the best parameters. Let’s take a look!</w:t>
      </w:r>
    </w:p>
    <w:p w14:paraId="3E31B52C" w14:textId="77777777" w:rsidR="006E6F41" w:rsidRPr="006E6F41" w:rsidRDefault="006E6F41" w:rsidP="006E6F41">
      <w:pPr>
        <w:spacing w:before="206"/>
        <w:rPr>
          <w:rFonts w:ascii="Georgia" w:eastAsia="Times New Roman" w:hAnsi="Georgia" w:cs="Times New Roman"/>
          <w:spacing w:val="-1"/>
          <w:sz w:val="22"/>
          <w:szCs w:val="22"/>
        </w:rPr>
      </w:pPr>
      <w:r w:rsidRPr="006E6F41">
        <w:rPr>
          <w:rFonts w:ascii="Georgia" w:eastAsia="Times New Roman" w:hAnsi="Georgia" w:cs="Times New Roman"/>
          <w:spacing w:val="-1"/>
          <w:sz w:val="22"/>
          <w:szCs w:val="22"/>
        </w:rPr>
        <w:t>ACF and PACF plots were generated using the following code, and can be seen in Figure 3 below.</w:t>
      </w:r>
    </w:p>
    <w:p w14:paraId="7C5451FA" w14:textId="7F590406" w:rsidR="00C645B5" w:rsidRDefault="006E6F41" w:rsidP="00C645B5">
      <w:pPr>
        <w:rPr>
          <w:rFonts w:ascii="Georgia" w:eastAsia="Times New Roman" w:hAnsi="Georgia" w:cs="Times New Roman"/>
          <w:spacing w:val="-1"/>
          <w:sz w:val="22"/>
          <w:szCs w:val="22"/>
        </w:rPr>
      </w:pPr>
      <w:r w:rsidRPr="006E6F41">
        <w:rPr>
          <w:rFonts w:ascii="Georgia" w:eastAsia="Times New Roman" w:hAnsi="Georgia" w:cs="Times New Roman"/>
          <w:spacing w:val="-1"/>
          <w:sz w:val="22"/>
          <w:szCs w:val="22"/>
        </w:rPr>
        <w:t xml:space="preserve">import </w:t>
      </w:r>
      <w:proofErr w:type="spellStart"/>
      <w:proofErr w:type="gramStart"/>
      <w:r w:rsidRPr="006E6F41">
        <w:rPr>
          <w:rFonts w:ascii="Georgia" w:eastAsia="Times New Roman" w:hAnsi="Georgia" w:cs="Times New Roman"/>
          <w:spacing w:val="-1"/>
          <w:sz w:val="22"/>
          <w:szCs w:val="22"/>
        </w:rPr>
        <w:t>matplotlib.pyplot</w:t>
      </w:r>
      <w:proofErr w:type="spellEnd"/>
      <w:proofErr w:type="gramEnd"/>
      <w:r w:rsidRPr="006E6F41">
        <w:rPr>
          <w:rFonts w:ascii="Georgia" w:eastAsia="Times New Roman" w:hAnsi="Georgia" w:cs="Times New Roman"/>
          <w:spacing w:val="-1"/>
          <w:sz w:val="22"/>
          <w:szCs w:val="22"/>
        </w:rPr>
        <w:t xml:space="preserve"> as </w:t>
      </w:r>
      <w:proofErr w:type="spellStart"/>
      <w:r w:rsidRPr="006E6F41">
        <w:rPr>
          <w:rFonts w:ascii="Georgia" w:eastAsia="Times New Roman" w:hAnsi="Georgia" w:cs="Times New Roman"/>
          <w:spacing w:val="-1"/>
          <w:sz w:val="22"/>
          <w:szCs w:val="22"/>
        </w:rPr>
        <w:t>plt</w:t>
      </w:r>
      <w:proofErr w:type="spellEnd"/>
      <w:r w:rsidRPr="006E6F41">
        <w:rPr>
          <w:rFonts w:ascii="Georgia" w:eastAsia="Times New Roman" w:hAnsi="Georgia" w:cs="Times New Roman"/>
          <w:spacing w:val="-1"/>
          <w:sz w:val="22"/>
          <w:szCs w:val="22"/>
        </w:rPr>
        <w:br/>
      </w:r>
      <w:r w:rsidR="00C645B5">
        <w:rPr>
          <w:rFonts w:ascii="Georgia" w:eastAsia="Times New Roman" w:hAnsi="Georgia" w:cs="Times New Roman"/>
          <w:spacing w:val="-1"/>
          <w:sz w:val="22"/>
          <w:szCs w:val="22"/>
        </w:rPr>
        <w:t>#</w:t>
      </w:r>
      <w:r w:rsidRPr="006E6F41">
        <w:rPr>
          <w:rFonts w:ascii="Georgia" w:eastAsia="Times New Roman" w:hAnsi="Georgia" w:cs="Times New Roman"/>
          <w:spacing w:val="-1"/>
          <w:sz w:val="22"/>
          <w:szCs w:val="22"/>
        </w:rPr>
        <w:t xml:space="preserve">import </w:t>
      </w:r>
      <w:proofErr w:type="spellStart"/>
      <w:r w:rsidRPr="006E6F41">
        <w:rPr>
          <w:rFonts w:ascii="Georgia" w:eastAsia="Times New Roman" w:hAnsi="Georgia" w:cs="Times New Roman"/>
          <w:spacing w:val="-1"/>
          <w:sz w:val="22"/>
          <w:szCs w:val="22"/>
        </w:rPr>
        <w:t>statsmodels.api</w:t>
      </w:r>
      <w:proofErr w:type="spellEnd"/>
      <w:r w:rsidRPr="006E6F41">
        <w:rPr>
          <w:rFonts w:ascii="Georgia" w:eastAsia="Times New Roman" w:hAnsi="Georgia" w:cs="Times New Roman"/>
          <w:spacing w:val="-1"/>
          <w:sz w:val="22"/>
          <w:szCs w:val="22"/>
        </w:rPr>
        <w:t xml:space="preserve"> as </w:t>
      </w:r>
      <w:proofErr w:type="spellStart"/>
      <w:r w:rsidRPr="006E6F41">
        <w:rPr>
          <w:rFonts w:ascii="Georgia" w:eastAsia="Times New Roman" w:hAnsi="Georgia" w:cs="Times New Roman"/>
          <w:spacing w:val="-1"/>
          <w:sz w:val="22"/>
          <w:szCs w:val="22"/>
        </w:rPr>
        <w:t>sm</w:t>
      </w:r>
      <w:proofErr w:type="spellEnd"/>
      <w:r w:rsidR="00C645B5">
        <w:rPr>
          <w:rFonts w:ascii="Georgia" w:eastAsia="Times New Roman" w:hAnsi="Georgia" w:cs="Times New Roman"/>
          <w:spacing w:val="-1"/>
          <w:sz w:val="22"/>
          <w:szCs w:val="22"/>
        </w:rPr>
        <w:t xml:space="preserve"> </w:t>
      </w:r>
      <w:proofErr w:type="spellStart"/>
      <w:r w:rsidR="00C645B5" w:rsidRPr="00C645B5">
        <w:rPr>
          <w:rFonts w:ascii="Georgia" w:eastAsia="Times New Roman" w:hAnsi="Georgia" w:cs="Times New Roman"/>
          <w:spacing w:val="-1"/>
          <w:sz w:val="22"/>
          <w:szCs w:val="22"/>
        </w:rPr>
        <w:t>sm.tsa.statespace</w:t>
      </w:r>
      <w:proofErr w:type="spellEnd"/>
    </w:p>
    <w:p w14:paraId="7382CE46" w14:textId="0978A14E" w:rsidR="00C645B5" w:rsidRDefault="00C645B5" w:rsidP="00C645B5">
      <w:pPr>
        <w:rPr>
          <w:rFonts w:ascii="Georgia" w:eastAsia="Times New Roman" w:hAnsi="Georgia" w:cs="Times New Roman"/>
          <w:spacing w:val="-1"/>
          <w:sz w:val="22"/>
          <w:szCs w:val="22"/>
        </w:rPr>
      </w:pPr>
      <w:r>
        <w:rPr>
          <w:rFonts w:ascii="Georgia" w:eastAsia="Times New Roman" w:hAnsi="Georgia" w:cs="Times New Roman"/>
          <w:spacing w:val="-1"/>
          <w:sz w:val="22"/>
          <w:szCs w:val="22"/>
        </w:rPr>
        <w:t>from</w:t>
      </w:r>
      <w:r w:rsidRPr="006E6F41">
        <w:rPr>
          <w:rFonts w:ascii="Georgia" w:eastAsia="Times New Roman" w:hAnsi="Georgia" w:cs="Times New Roman"/>
          <w:spacing w:val="-1"/>
          <w:sz w:val="22"/>
          <w:szCs w:val="22"/>
        </w:rPr>
        <w:t xml:space="preserve"> </w:t>
      </w:r>
      <w:proofErr w:type="spellStart"/>
      <w:proofErr w:type="gramStart"/>
      <w:r w:rsidRPr="006E6F41">
        <w:rPr>
          <w:rFonts w:ascii="Georgia" w:eastAsia="Times New Roman" w:hAnsi="Georgia" w:cs="Times New Roman"/>
          <w:spacing w:val="-1"/>
          <w:sz w:val="22"/>
          <w:szCs w:val="22"/>
        </w:rPr>
        <w:t>statsmodels.api</w:t>
      </w:r>
      <w:r>
        <w:rPr>
          <w:rFonts w:ascii="Georgia" w:eastAsia="Times New Roman" w:hAnsi="Georgia" w:cs="Times New Roman"/>
          <w:spacing w:val="-1"/>
          <w:sz w:val="22"/>
          <w:szCs w:val="22"/>
        </w:rPr>
        <w:t>.</w:t>
      </w:r>
      <w:r w:rsidRPr="00C645B5">
        <w:rPr>
          <w:rFonts w:ascii="Georgia" w:eastAsia="Times New Roman" w:hAnsi="Georgia" w:cs="Times New Roman"/>
          <w:spacing w:val="-1"/>
          <w:sz w:val="22"/>
          <w:szCs w:val="22"/>
        </w:rPr>
        <w:t>tsa.statespace</w:t>
      </w:r>
      <w:proofErr w:type="spellEnd"/>
      <w:proofErr w:type="gramEnd"/>
      <w:r>
        <w:rPr>
          <w:rFonts w:ascii="Georgia" w:eastAsia="Times New Roman" w:hAnsi="Georgia" w:cs="Times New Roman"/>
          <w:spacing w:val="-1"/>
          <w:sz w:val="22"/>
          <w:szCs w:val="22"/>
        </w:rPr>
        <w:t xml:space="preserve"> import SARIMAX</w:t>
      </w:r>
    </w:p>
    <w:p w14:paraId="2F2CFE79" w14:textId="77777777" w:rsidR="00C645B5" w:rsidRDefault="00C645B5" w:rsidP="00C645B5">
      <w:pPr>
        <w:rPr>
          <w:rFonts w:ascii="Georgia" w:eastAsia="Times New Roman" w:hAnsi="Georgia" w:cs="Times New Roman"/>
          <w:spacing w:val="-1"/>
          <w:sz w:val="22"/>
          <w:szCs w:val="22"/>
        </w:rPr>
      </w:pPr>
    </w:p>
    <w:p w14:paraId="14001DFF" w14:textId="66FC68FB" w:rsidR="006E6F41" w:rsidRPr="006E6F41" w:rsidRDefault="006E6F41" w:rsidP="00C645B5">
      <w:pPr>
        <w:rPr>
          <w:rFonts w:ascii="Georgia" w:eastAsia="Times New Roman" w:hAnsi="Georgia" w:cs="Times New Roman"/>
          <w:spacing w:val="-1"/>
          <w:sz w:val="22"/>
          <w:szCs w:val="22"/>
        </w:rPr>
      </w:pPr>
      <w:r w:rsidRPr="006E6F41">
        <w:rPr>
          <w:rFonts w:ascii="Georgia" w:eastAsia="Times New Roman" w:hAnsi="Georgia" w:cs="Times New Roman"/>
          <w:spacing w:val="-1"/>
          <w:sz w:val="22"/>
          <w:szCs w:val="22"/>
        </w:rPr>
        <w:t xml:space="preserve">fig, ax = </w:t>
      </w:r>
      <w:proofErr w:type="spellStart"/>
      <w:proofErr w:type="gramStart"/>
      <w:r w:rsidRPr="006E6F41">
        <w:rPr>
          <w:rFonts w:ascii="Georgia" w:eastAsia="Times New Roman" w:hAnsi="Georgia" w:cs="Times New Roman"/>
          <w:spacing w:val="-1"/>
          <w:sz w:val="22"/>
          <w:szCs w:val="22"/>
        </w:rPr>
        <w:t>plt.subplots</w:t>
      </w:r>
      <w:proofErr w:type="spellEnd"/>
      <w:proofErr w:type="gramEnd"/>
      <w:r w:rsidRPr="006E6F41">
        <w:rPr>
          <w:rFonts w:ascii="Georgia" w:eastAsia="Times New Roman" w:hAnsi="Georgia" w:cs="Times New Roman"/>
          <w:spacing w:val="-1"/>
          <w:sz w:val="22"/>
          <w:szCs w:val="22"/>
        </w:rPr>
        <w:t>(2,1)</w:t>
      </w:r>
      <w:r w:rsidRPr="006E6F41">
        <w:rPr>
          <w:rFonts w:ascii="Georgia" w:eastAsia="Times New Roman" w:hAnsi="Georgia" w:cs="Times New Roman"/>
          <w:spacing w:val="-1"/>
          <w:sz w:val="22"/>
          <w:szCs w:val="22"/>
        </w:rPr>
        <w:br/>
        <w:t xml:space="preserve">fig = </w:t>
      </w:r>
      <w:proofErr w:type="spellStart"/>
      <w:r w:rsidRPr="006E6F41">
        <w:rPr>
          <w:rFonts w:ascii="Georgia" w:eastAsia="Times New Roman" w:hAnsi="Georgia" w:cs="Times New Roman"/>
          <w:spacing w:val="-1"/>
          <w:sz w:val="22"/>
          <w:szCs w:val="22"/>
        </w:rPr>
        <w:t>sm.graphics.tsa.plot_acf</w:t>
      </w:r>
      <w:proofErr w:type="spellEnd"/>
      <w:r w:rsidRPr="006E6F41">
        <w:rPr>
          <w:rFonts w:ascii="Georgia" w:eastAsia="Times New Roman" w:hAnsi="Georgia" w:cs="Times New Roman"/>
          <w:spacing w:val="-1"/>
          <w:sz w:val="22"/>
          <w:szCs w:val="22"/>
        </w:rPr>
        <w:t>(train, lags=50, ax=ax[0])</w:t>
      </w:r>
      <w:r w:rsidRPr="006E6F41">
        <w:rPr>
          <w:rFonts w:ascii="Georgia" w:eastAsia="Times New Roman" w:hAnsi="Georgia" w:cs="Times New Roman"/>
          <w:spacing w:val="-1"/>
          <w:sz w:val="22"/>
          <w:szCs w:val="22"/>
        </w:rPr>
        <w:br/>
        <w:t xml:space="preserve">fig = </w:t>
      </w:r>
      <w:proofErr w:type="spellStart"/>
      <w:r w:rsidRPr="006E6F41">
        <w:rPr>
          <w:rFonts w:ascii="Georgia" w:eastAsia="Times New Roman" w:hAnsi="Georgia" w:cs="Times New Roman"/>
          <w:spacing w:val="-1"/>
          <w:sz w:val="22"/>
          <w:szCs w:val="22"/>
        </w:rPr>
        <w:t>sm.graphics.tsa.plot_pacf</w:t>
      </w:r>
      <w:proofErr w:type="spellEnd"/>
      <w:r w:rsidRPr="006E6F41">
        <w:rPr>
          <w:rFonts w:ascii="Georgia" w:eastAsia="Times New Roman" w:hAnsi="Georgia" w:cs="Times New Roman"/>
          <w:spacing w:val="-1"/>
          <w:sz w:val="22"/>
          <w:szCs w:val="22"/>
        </w:rPr>
        <w:t>(train, lags=50, ax=ax[1])</w:t>
      </w:r>
      <w:r w:rsidRPr="006E6F41">
        <w:rPr>
          <w:rFonts w:ascii="Georgia" w:eastAsia="Times New Roman" w:hAnsi="Georgia" w:cs="Times New Roman"/>
          <w:spacing w:val="-1"/>
          <w:sz w:val="22"/>
          <w:szCs w:val="22"/>
        </w:rPr>
        <w:br/>
      </w:r>
      <w:proofErr w:type="spellStart"/>
      <w:r w:rsidRPr="006E6F41">
        <w:rPr>
          <w:rFonts w:ascii="Georgia" w:eastAsia="Times New Roman" w:hAnsi="Georgia" w:cs="Times New Roman"/>
          <w:spacing w:val="-1"/>
          <w:sz w:val="22"/>
          <w:szCs w:val="22"/>
        </w:rPr>
        <w:t>plt.show</w:t>
      </w:r>
      <w:proofErr w:type="spellEnd"/>
      <w:r w:rsidRPr="006E6F41">
        <w:rPr>
          <w:rFonts w:ascii="Georgia" w:eastAsia="Times New Roman" w:hAnsi="Georgia" w:cs="Times New Roman"/>
          <w:spacing w:val="-1"/>
          <w:sz w:val="22"/>
          <w:szCs w:val="22"/>
        </w:rPr>
        <w:t>()</w:t>
      </w:r>
    </w:p>
    <w:p w14:paraId="7D477C48" w14:textId="07EF584D" w:rsidR="006E6F41" w:rsidRDefault="00C645B5" w:rsidP="006E6F41">
      <w:pPr>
        <w:spacing w:before="206"/>
        <w:rPr>
          <w:rFonts w:ascii="Georgia" w:eastAsia="Times New Roman" w:hAnsi="Georgia" w:cs="Times New Roman"/>
          <w:spacing w:val="-1"/>
          <w:sz w:val="22"/>
          <w:szCs w:val="22"/>
        </w:rPr>
      </w:pPr>
      <w:r>
        <w:rPr>
          <w:rFonts w:ascii="Georgia" w:eastAsia="Times New Roman" w:hAnsi="Georgia" w:cs="Times New Roman"/>
          <w:noProof/>
          <w:spacing w:val="-1"/>
          <w:sz w:val="22"/>
          <w:szCs w:val="22"/>
        </w:rPr>
        <w:drawing>
          <wp:inline distT="0" distB="0" distL="0" distR="0" wp14:anchorId="27A54522" wp14:editId="29B460B9">
            <wp:extent cx="6492240" cy="29125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21 at 2.29.32 PM.png"/>
                    <pic:cNvPicPr/>
                  </pic:nvPicPr>
                  <pic:blipFill>
                    <a:blip r:embed="rId15">
                      <a:extLst>
                        <a:ext uri="{28A0092B-C50C-407E-A947-70E740481C1C}">
                          <a14:useLocalDpi xmlns:a14="http://schemas.microsoft.com/office/drawing/2010/main" val="0"/>
                        </a:ext>
                      </a:extLst>
                    </a:blip>
                    <a:stretch>
                      <a:fillRect/>
                    </a:stretch>
                  </pic:blipFill>
                  <pic:spPr>
                    <a:xfrm>
                      <a:off x="0" y="0"/>
                      <a:ext cx="6504361" cy="2917972"/>
                    </a:xfrm>
                    <a:prstGeom prst="rect">
                      <a:avLst/>
                    </a:prstGeom>
                  </pic:spPr>
                </pic:pic>
              </a:graphicData>
            </a:graphic>
          </wp:inline>
        </w:drawing>
      </w:r>
    </w:p>
    <w:p w14:paraId="54F2C141" w14:textId="77777777" w:rsidR="00C645B5" w:rsidRPr="00C645B5" w:rsidRDefault="00C645B5" w:rsidP="00C645B5">
      <w:pPr>
        <w:spacing w:before="206"/>
        <w:rPr>
          <w:rFonts w:ascii="Georgia" w:eastAsia="Times New Roman" w:hAnsi="Georgia" w:cs="Times New Roman"/>
          <w:spacing w:val="-1"/>
          <w:sz w:val="22"/>
          <w:szCs w:val="22"/>
        </w:rPr>
      </w:pPr>
      <w:r w:rsidRPr="00C645B5">
        <w:rPr>
          <w:rFonts w:ascii="Georgia" w:eastAsia="Times New Roman" w:hAnsi="Georgia" w:cs="Times New Roman"/>
          <w:spacing w:val="-1"/>
          <w:sz w:val="22"/>
          <w:szCs w:val="22"/>
        </w:rPr>
        <w:t>As can be seen, there are significant negative spikes in the ACF plot at lag 1 and lag 7 (weekly seasonal component). In the PACF plot, there are significant negative spikes at lags 1 and 2 (i.e. lags are slower to decay), as well as significant negative spikes at lags 7, 14, 21, etc. These characteristics suggest a potential parameter starting point of</w:t>
      </w:r>
      <w:r w:rsidRPr="00C645B5">
        <w:rPr>
          <w:rFonts w:eastAsia="Times New Roman" w:cs="Times New Roman"/>
          <w:sz w:val="22"/>
          <w:szCs w:val="22"/>
        </w:rPr>
        <w:t> </w:t>
      </w:r>
      <w:r w:rsidRPr="00C645B5">
        <w:rPr>
          <w:rFonts w:eastAsia="Times New Roman" w:cs="Times New Roman"/>
          <w:b/>
          <w:bCs/>
          <w:sz w:val="22"/>
          <w:szCs w:val="22"/>
        </w:rPr>
        <w:t>SARIMA(0,1,</w:t>
      </w:r>
      <w:proofErr w:type="gramStart"/>
      <w:r w:rsidRPr="00C645B5">
        <w:rPr>
          <w:rFonts w:eastAsia="Times New Roman" w:cs="Times New Roman"/>
          <w:b/>
          <w:bCs/>
          <w:sz w:val="22"/>
          <w:szCs w:val="22"/>
        </w:rPr>
        <w:t>1)x</w:t>
      </w:r>
      <w:proofErr w:type="gramEnd"/>
      <w:r w:rsidRPr="00C645B5">
        <w:rPr>
          <w:rFonts w:eastAsia="Times New Roman" w:cs="Times New Roman"/>
          <w:b/>
          <w:bCs/>
          <w:sz w:val="22"/>
          <w:szCs w:val="22"/>
        </w:rPr>
        <w:t>(0,1,1,7):</w:t>
      </w:r>
    </w:p>
    <w:p w14:paraId="7FECB5CC" w14:textId="77777777" w:rsidR="00C645B5" w:rsidRPr="00C645B5" w:rsidRDefault="00C645B5" w:rsidP="00C645B5">
      <w:pPr>
        <w:spacing w:before="206"/>
        <w:rPr>
          <w:rFonts w:ascii="Georgia" w:eastAsia="Times New Roman" w:hAnsi="Georgia" w:cs="Times New Roman"/>
          <w:spacing w:val="-1"/>
          <w:sz w:val="22"/>
          <w:szCs w:val="22"/>
        </w:rPr>
      </w:pPr>
      <w:r w:rsidRPr="00C645B5">
        <w:rPr>
          <w:rFonts w:eastAsia="Times New Roman" w:cs="Times New Roman"/>
          <w:i/>
          <w:iCs/>
          <w:sz w:val="22"/>
          <w:szCs w:val="22"/>
        </w:rPr>
        <w:t>p</w:t>
      </w:r>
      <w:r w:rsidRPr="00C645B5">
        <w:rPr>
          <w:rFonts w:eastAsia="Times New Roman" w:cs="Times New Roman"/>
          <w:sz w:val="22"/>
          <w:szCs w:val="22"/>
        </w:rPr>
        <w:t> </w:t>
      </w:r>
      <w:r w:rsidRPr="00C645B5">
        <w:rPr>
          <w:rFonts w:ascii="Georgia" w:eastAsia="Times New Roman" w:hAnsi="Georgia" w:cs="Times New Roman"/>
          <w:spacing w:val="-1"/>
          <w:sz w:val="22"/>
          <w:szCs w:val="22"/>
        </w:rPr>
        <w:t>and</w:t>
      </w:r>
      <w:r w:rsidRPr="00C645B5">
        <w:rPr>
          <w:rFonts w:eastAsia="Times New Roman" w:cs="Times New Roman"/>
          <w:sz w:val="22"/>
          <w:szCs w:val="22"/>
        </w:rPr>
        <w:t> </w:t>
      </w:r>
      <w:r w:rsidRPr="00C645B5">
        <w:rPr>
          <w:rFonts w:eastAsia="Times New Roman" w:cs="Times New Roman"/>
          <w:i/>
          <w:iCs/>
          <w:sz w:val="22"/>
          <w:szCs w:val="22"/>
        </w:rPr>
        <w:t>P</w:t>
      </w:r>
      <w:r w:rsidRPr="00C645B5">
        <w:rPr>
          <w:rFonts w:eastAsia="Times New Roman" w:cs="Times New Roman"/>
          <w:sz w:val="22"/>
          <w:szCs w:val="22"/>
        </w:rPr>
        <w:t> </w:t>
      </w:r>
      <w:r w:rsidRPr="00C645B5">
        <w:rPr>
          <w:rFonts w:ascii="Georgia" w:eastAsia="Times New Roman" w:hAnsi="Georgia" w:cs="Times New Roman"/>
          <w:spacing w:val="-1"/>
          <w:sz w:val="22"/>
          <w:szCs w:val="22"/>
        </w:rPr>
        <w:t>both equal 0 (no significant positive spikes in ACF and PACF plots)</w:t>
      </w:r>
    </w:p>
    <w:p w14:paraId="3707557C" w14:textId="77777777" w:rsidR="00C645B5" w:rsidRPr="00C645B5" w:rsidRDefault="00C645B5" w:rsidP="00C645B5">
      <w:pPr>
        <w:spacing w:before="206"/>
        <w:rPr>
          <w:rFonts w:ascii="Georgia" w:eastAsia="Times New Roman" w:hAnsi="Georgia" w:cs="Times New Roman"/>
          <w:spacing w:val="-1"/>
          <w:sz w:val="22"/>
          <w:szCs w:val="22"/>
        </w:rPr>
      </w:pPr>
      <w:r w:rsidRPr="00C645B5">
        <w:rPr>
          <w:rFonts w:eastAsia="Times New Roman" w:cs="Times New Roman"/>
          <w:i/>
          <w:iCs/>
          <w:sz w:val="22"/>
          <w:szCs w:val="22"/>
        </w:rPr>
        <w:t>d</w:t>
      </w:r>
      <w:r w:rsidRPr="00C645B5">
        <w:rPr>
          <w:rFonts w:eastAsia="Times New Roman" w:cs="Times New Roman"/>
          <w:sz w:val="22"/>
          <w:szCs w:val="22"/>
        </w:rPr>
        <w:t> </w:t>
      </w:r>
      <w:r w:rsidRPr="00C645B5">
        <w:rPr>
          <w:rFonts w:ascii="Georgia" w:eastAsia="Times New Roman" w:hAnsi="Georgia" w:cs="Times New Roman"/>
          <w:spacing w:val="-1"/>
          <w:sz w:val="22"/>
          <w:szCs w:val="22"/>
        </w:rPr>
        <w:t>and</w:t>
      </w:r>
      <w:r w:rsidRPr="00C645B5">
        <w:rPr>
          <w:rFonts w:eastAsia="Times New Roman" w:cs="Times New Roman"/>
          <w:sz w:val="22"/>
          <w:szCs w:val="22"/>
        </w:rPr>
        <w:t> </w:t>
      </w:r>
      <w:r w:rsidRPr="00C645B5">
        <w:rPr>
          <w:rFonts w:eastAsia="Times New Roman" w:cs="Times New Roman"/>
          <w:i/>
          <w:iCs/>
          <w:sz w:val="22"/>
          <w:szCs w:val="22"/>
        </w:rPr>
        <w:t>D</w:t>
      </w:r>
      <w:r w:rsidRPr="00C645B5">
        <w:rPr>
          <w:rFonts w:eastAsia="Times New Roman" w:cs="Times New Roman"/>
          <w:sz w:val="22"/>
          <w:szCs w:val="22"/>
        </w:rPr>
        <w:t> </w:t>
      </w:r>
      <w:r w:rsidRPr="00C645B5">
        <w:rPr>
          <w:rFonts w:ascii="Georgia" w:eastAsia="Times New Roman" w:hAnsi="Georgia" w:cs="Times New Roman"/>
          <w:spacing w:val="-1"/>
          <w:sz w:val="22"/>
          <w:szCs w:val="22"/>
        </w:rPr>
        <w:t>both equal 1 (first difference and seasonal difference)</w:t>
      </w:r>
    </w:p>
    <w:p w14:paraId="2F6751FC" w14:textId="77777777" w:rsidR="00C645B5" w:rsidRPr="00C645B5" w:rsidRDefault="00C645B5" w:rsidP="00C645B5">
      <w:pPr>
        <w:spacing w:before="206"/>
        <w:rPr>
          <w:rFonts w:ascii="Georgia" w:eastAsia="Times New Roman" w:hAnsi="Georgia" w:cs="Times New Roman"/>
          <w:spacing w:val="-1"/>
          <w:sz w:val="22"/>
          <w:szCs w:val="22"/>
        </w:rPr>
      </w:pPr>
      <w:r w:rsidRPr="00C645B5">
        <w:rPr>
          <w:rFonts w:eastAsia="Times New Roman" w:cs="Times New Roman"/>
          <w:i/>
          <w:iCs/>
          <w:sz w:val="22"/>
          <w:szCs w:val="22"/>
        </w:rPr>
        <w:t>q</w:t>
      </w:r>
      <w:r w:rsidRPr="00C645B5">
        <w:rPr>
          <w:rFonts w:eastAsia="Times New Roman" w:cs="Times New Roman"/>
          <w:sz w:val="22"/>
          <w:szCs w:val="22"/>
        </w:rPr>
        <w:t> </w:t>
      </w:r>
      <w:r w:rsidRPr="00C645B5">
        <w:rPr>
          <w:rFonts w:ascii="Georgia" w:eastAsia="Times New Roman" w:hAnsi="Georgia" w:cs="Times New Roman"/>
          <w:spacing w:val="-1"/>
          <w:sz w:val="22"/>
          <w:szCs w:val="22"/>
        </w:rPr>
        <w:t>and</w:t>
      </w:r>
      <w:r w:rsidRPr="00C645B5">
        <w:rPr>
          <w:rFonts w:eastAsia="Times New Roman" w:cs="Times New Roman"/>
          <w:sz w:val="22"/>
          <w:szCs w:val="22"/>
        </w:rPr>
        <w:t> </w:t>
      </w:r>
      <w:r w:rsidRPr="00C645B5">
        <w:rPr>
          <w:rFonts w:eastAsia="Times New Roman" w:cs="Times New Roman"/>
          <w:i/>
          <w:iCs/>
          <w:sz w:val="22"/>
          <w:szCs w:val="22"/>
        </w:rPr>
        <w:t>Q</w:t>
      </w:r>
      <w:r w:rsidRPr="00C645B5">
        <w:rPr>
          <w:rFonts w:eastAsia="Times New Roman" w:cs="Times New Roman"/>
          <w:sz w:val="22"/>
          <w:szCs w:val="22"/>
        </w:rPr>
        <w:t> </w:t>
      </w:r>
      <w:r w:rsidRPr="00C645B5">
        <w:rPr>
          <w:rFonts w:ascii="Georgia" w:eastAsia="Times New Roman" w:hAnsi="Georgia" w:cs="Times New Roman"/>
          <w:spacing w:val="-1"/>
          <w:sz w:val="22"/>
          <w:szCs w:val="22"/>
        </w:rPr>
        <w:t>both equal 1 (significant negative spikes, PACF decay is more gradual)</w:t>
      </w:r>
    </w:p>
    <w:p w14:paraId="29C10584" w14:textId="77777777" w:rsidR="00C645B5" w:rsidRPr="00C645B5" w:rsidRDefault="00C645B5" w:rsidP="00C645B5">
      <w:pPr>
        <w:spacing w:before="206"/>
        <w:rPr>
          <w:rFonts w:ascii="Georgia" w:eastAsia="Times New Roman" w:hAnsi="Georgia" w:cs="Times New Roman"/>
          <w:spacing w:val="-1"/>
          <w:sz w:val="22"/>
          <w:szCs w:val="22"/>
        </w:rPr>
      </w:pPr>
      <w:r w:rsidRPr="00C645B5">
        <w:rPr>
          <w:rFonts w:eastAsia="Times New Roman" w:cs="Times New Roman"/>
          <w:i/>
          <w:iCs/>
          <w:sz w:val="22"/>
          <w:szCs w:val="22"/>
        </w:rPr>
        <w:t>s</w:t>
      </w:r>
      <w:r w:rsidRPr="00C645B5">
        <w:rPr>
          <w:rFonts w:eastAsia="Times New Roman" w:cs="Times New Roman"/>
          <w:sz w:val="22"/>
          <w:szCs w:val="22"/>
        </w:rPr>
        <w:t> </w:t>
      </w:r>
      <w:r w:rsidRPr="00C645B5">
        <w:rPr>
          <w:rFonts w:ascii="Georgia" w:eastAsia="Times New Roman" w:hAnsi="Georgia" w:cs="Times New Roman"/>
          <w:spacing w:val="-1"/>
          <w:sz w:val="22"/>
          <w:szCs w:val="22"/>
        </w:rPr>
        <w:t>equal to 7 (weekly seasonal component)</w:t>
      </w:r>
    </w:p>
    <w:p w14:paraId="6CFD720A" w14:textId="77777777" w:rsidR="00C645B5" w:rsidRPr="00C645B5" w:rsidRDefault="00C645B5" w:rsidP="00C645B5">
      <w:pPr>
        <w:spacing w:before="206"/>
        <w:rPr>
          <w:rFonts w:ascii="Georgia" w:eastAsia="Times New Roman" w:hAnsi="Georgia" w:cs="Times New Roman"/>
          <w:spacing w:val="-1"/>
          <w:sz w:val="22"/>
          <w:szCs w:val="22"/>
        </w:rPr>
      </w:pPr>
      <w:r w:rsidRPr="00C645B5">
        <w:rPr>
          <w:rFonts w:ascii="Georgia" w:eastAsia="Times New Roman" w:hAnsi="Georgia" w:cs="Times New Roman"/>
          <w:spacing w:val="-1"/>
          <w:sz w:val="22"/>
          <w:szCs w:val="22"/>
        </w:rPr>
        <w:t>Using these parameters, the model was fit to the data, and then a new set of ACF and PACF plots of the model’s residuals was evaluated. See the code below:</w:t>
      </w:r>
    </w:p>
    <w:p w14:paraId="3B087768" w14:textId="77777777" w:rsidR="00C645B5" w:rsidRDefault="00C645B5" w:rsidP="00C645B5">
      <w:pPr>
        <w:spacing w:before="206"/>
        <w:rPr>
          <w:rFonts w:ascii="Georgia" w:eastAsia="Times New Roman" w:hAnsi="Georgia" w:cs="Times New Roman"/>
          <w:spacing w:val="-1"/>
          <w:sz w:val="22"/>
          <w:szCs w:val="22"/>
        </w:rPr>
      </w:pPr>
      <w:r w:rsidRPr="00C645B5">
        <w:rPr>
          <w:rFonts w:ascii="Georgia" w:eastAsia="Times New Roman" w:hAnsi="Georgia" w:cs="Times New Roman"/>
          <w:spacing w:val="-1"/>
          <w:sz w:val="22"/>
          <w:szCs w:val="22"/>
        </w:rPr>
        <w:lastRenderedPageBreak/>
        <w:t xml:space="preserve">model = </w:t>
      </w:r>
      <w:proofErr w:type="gramStart"/>
      <w:r w:rsidRPr="00C645B5">
        <w:rPr>
          <w:rFonts w:ascii="Georgia" w:eastAsia="Times New Roman" w:hAnsi="Georgia" w:cs="Times New Roman"/>
          <w:spacing w:val="-1"/>
          <w:sz w:val="22"/>
          <w:szCs w:val="22"/>
        </w:rPr>
        <w:t>SARIMAX(</w:t>
      </w:r>
      <w:proofErr w:type="gramEnd"/>
      <w:r w:rsidRPr="00C645B5">
        <w:rPr>
          <w:rFonts w:ascii="Georgia" w:eastAsia="Times New Roman" w:hAnsi="Georgia" w:cs="Times New Roman"/>
          <w:spacing w:val="-1"/>
          <w:sz w:val="22"/>
          <w:szCs w:val="22"/>
        </w:rPr>
        <w:t xml:space="preserve">train, order=(0,1,1), </w:t>
      </w:r>
      <w:proofErr w:type="spellStart"/>
      <w:r w:rsidRPr="00C645B5">
        <w:rPr>
          <w:rFonts w:ascii="Georgia" w:eastAsia="Times New Roman" w:hAnsi="Georgia" w:cs="Times New Roman"/>
          <w:spacing w:val="-1"/>
          <w:sz w:val="22"/>
          <w:szCs w:val="22"/>
        </w:rPr>
        <w:t>seasonal_order</w:t>
      </w:r>
      <w:proofErr w:type="spellEnd"/>
      <w:r w:rsidRPr="00C645B5">
        <w:rPr>
          <w:rFonts w:ascii="Georgia" w:eastAsia="Times New Roman" w:hAnsi="Georgia" w:cs="Times New Roman"/>
          <w:spacing w:val="-1"/>
          <w:sz w:val="22"/>
          <w:szCs w:val="22"/>
        </w:rPr>
        <w:t>(0,1,1,7))</w:t>
      </w:r>
      <w:r w:rsidRPr="00C645B5">
        <w:rPr>
          <w:rFonts w:ascii="Georgia" w:eastAsia="Times New Roman" w:hAnsi="Georgia" w:cs="Times New Roman"/>
          <w:spacing w:val="-1"/>
          <w:sz w:val="22"/>
          <w:szCs w:val="22"/>
        </w:rPr>
        <w:br/>
        <w:t xml:space="preserve">                                 .fit(</w:t>
      </w:r>
      <w:proofErr w:type="spellStart"/>
      <w:r w:rsidRPr="00C645B5">
        <w:rPr>
          <w:rFonts w:ascii="Georgia" w:eastAsia="Times New Roman" w:hAnsi="Georgia" w:cs="Times New Roman"/>
          <w:spacing w:val="-1"/>
          <w:sz w:val="22"/>
          <w:szCs w:val="22"/>
        </w:rPr>
        <w:t>max_iter</w:t>
      </w:r>
      <w:proofErr w:type="spellEnd"/>
      <w:r w:rsidRPr="00C645B5">
        <w:rPr>
          <w:rFonts w:ascii="Georgia" w:eastAsia="Times New Roman" w:hAnsi="Georgia" w:cs="Times New Roman"/>
          <w:spacing w:val="-1"/>
          <w:sz w:val="22"/>
          <w:szCs w:val="22"/>
        </w:rPr>
        <w:t>=50, method='</w:t>
      </w:r>
      <w:proofErr w:type="spellStart"/>
      <w:r w:rsidRPr="00C645B5">
        <w:rPr>
          <w:rFonts w:ascii="Georgia" w:eastAsia="Times New Roman" w:hAnsi="Georgia" w:cs="Times New Roman"/>
          <w:spacing w:val="-1"/>
          <w:sz w:val="22"/>
          <w:szCs w:val="22"/>
        </w:rPr>
        <w:t>powell</w:t>
      </w:r>
      <w:proofErr w:type="spellEnd"/>
      <w:r w:rsidRPr="00C645B5">
        <w:rPr>
          <w:rFonts w:ascii="Georgia" w:eastAsia="Times New Roman" w:hAnsi="Georgia" w:cs="Times New Roman"/>
          <w:spacing w:val="-1"/>
          <w:sz w:val="22"/>
          <w:szCs w:val="22"/>
        </w:rPr>
        <w:t>')</w:t>
      </w:r>
    </w:p>
    <w:p w14:paraId="56828C65" w14:textId="3E616FBD" w:rsidR="00C645B5" w:rsidRDefault="00C645B5" w:rsidP="00C645B5">
      <w:pPr>
        <w:spacing w:before="206"/>
        <w:rPr>
          <w:rFonts w:ascii="Georgia" w:eastAsia="Times New Roman" w:hAnsi="Georgia" w:cs="Times New Roman"/>
          <w:spacing w:val="-1"/>
          <w:sz w:val="22"/>
          <w:szCs w:val="22"/>
        </w:rPr>
      </w:pPr>
      <w:r w:rsidRPr="00C645B5">
        <w:rPr>
          <w:rFonts w:ascii="Georgia" w:eastAsia="Times New Roman" w:hAnsi="Georgia" w:cs="Times New Roman"/>
          <w:spacing w:val="-1"/>
          <w:sz w:val="22"/>
          <w:szCs w:val="22"/>
        </w:rPr>
        <w:t xml:space="preserve">res = </w:t>
      </w:r>
      <w:proofErr w:type="spellStart"/>
      <w:proofErr w:type="gramStart"/>
      <w:r w:rsidRPr="00C645B5">
        <w:rPr>
          <w:rFonts w:ascii="Georgia" w:eastAsia="Times New Roman" w:hAnsi="Georgia" w:cs="Times New Roman"/>
          <w:spacing w:val="-1"/>
          <w:sz w:val="22"/>
          <w:szCs w:val="22"/>
        </w:rPr>
        <w:t>model.residfig</w:t>
      </w:r>
      <w:proofErr w:type="spellEnd"/>
      <w:proofErr w:type="gramEnd"/>
      <w:r w:rsidRPr="00C645B5">
        <w:rPr>
          <w:rFonts w:ascii="Georgia" w:eastAsia="Times New Roman" w:hAnsi="Georgia" w:cs="Times New Roman"/>
          <w:spacing w:val="-1"/>
          <w:sz w:val="22"/>
          <w:szCs w:val="22"/>
        </w:rPr>
        <w:t xml:space="preserve">, ax = </w:t>
      </w:r>
      <w:proofErr w:type="spellStart"/>
      <w:r w:rsidRPr="00C645B5">
        <w:rPr>
          <w:rFonts w:ascii="Georgia" w:eastAsia="Times New Roman" w:hAnsi="Georgia" w:cs="Times New Roman"/>
          <w:spacing w:val="-1"/>
          <w:sz w:val="22"/>
          <w:szCs w:val="22"/>
        </w:rPr>
        <w:t>plt.subplots</w:t>
      </w:r>
      <w:proofErr w:type="spellEnd"/>
      <w:r w:rsidRPr="00C645B5">
        <w:rPr>
          <w:rFonts w:ascii="Georgia" w:eastAsia="Times New Roman" w:hAnsi="Georgia" w:cs="Times New Roman"/>
          <w:spacing w:val="-1"/>
          <w:sz w:val="22"/>
          <w:szCs w:val="22"/>
        </w:rPr>
        <w:t>(2,1)</w:t>
      </w:r>
      <w:r w:rsidRPr="00C645B5">
        <w:rPr>
          <w:rFonts w:ascii="Georgia" w:eastAsia="Times New Roman" w:hAnsi="Georgia" w:cs="Times New Roman"/>
          <w:spacing w:val="-1"/>
          <w:sz w:val="22"/>
          <w:szCs w:val="22"/>
        </w:rPr>
        <w:br/>
        <w:t xml:space="preserve">fig = </w:t>
      </w:r>
      <w:proofErr w:type="spellStart"/>
      <w:r w:rsidRPr="00C645B5">
        <w:rPr>
          <w:rFonts w:ascii="Georgia" w:eastAsia="Times New Roman" w:hAnsi="Georgia" w:cs="Times New Roman"/>
          <w:spacing w:val="-1"/>
          <w:sz w:val="22"/>
          <w:szCs w:val="22"/>
        </w:rPr>
        <w:t>sm.graphics.tsa.plot_acf</w:t>
      </w:r>
      <w:proofErr w:type="spellEnd"/>
      <w:r w:rsidRPr="00C645B5">
        <w:rPr>
          <w:rFonts w:ascii="Georgia" w:eastAsia="Times New Roman" w:hAnsi="Georgia" w:cs="Times New Roman"/>
          <w:spacing w:val="-1"/>
          <w:sz w:val="22"/>
          <w:szCs w:val="22"/>
        </w:rPr>
        <w:t>(res, lags=50, ax=ax[0])</w:t>
      </w:r>
      <w:r w:rsidRPr="00C645B5">
        <w:rPr>
          <w:rFonts w:ascii="Georgia" w:eastAsia="Times New Roman" w:hAnsi="Georgia" w:cs="Times New Roman"/>
          <w:spacing w:val="-1"/>
          <w:sz w:val="22"/>
          <w:szCs w:val="22"/>
        </w:rPr>
        <w:br/>
        <w:t xml:space="preserve">fig = </w:t>
      </w:r>
      <w:proofErr w:type="spellStart"/>
      <w:r w:rsidRPr="00C645B5">
        <w:rPr>
          <w:rFonts w:ascii="Georgia" w:eastAsia="Times New Roman" w:hAnsi="Georgia" w:cs="Times New Roman"/>
          <w:spacing w:val="-1"/>
          <w:sz w:val="22"/>
          <w:szCs w:val="22"/>
        </w:rPr>
        <w:t>sm.graphics.tsa.plot_pacf</w:t>
      </w:r>
      <w:proofErr w:type="spellEnd"/>
      <w:r w:rsidRPr="00C645B5">
        <w:rPr>
          <w:rFonts w:ascii="Georgia" w:eastAsia="Times New Roman" w:hAnsi="Georgia" w:cs="Times New Roman"/>
          <w:spacing w:val="-1"/>
          <w:sz w:val="22"/>
          <w:szCs w:val="22"/>
        </w:rPr>
        <w:t>(res, lags=50, ax=ax[1])</w:t>
      </w:r>
      <w:r w:rsidRPr="00C645B5">
        <w:rPr>
          <w:rFonts w:ascii="Georgia" w:eastAsia="Times New Roman" w:hAnsi="Georgia" w:cs="Times New Roman"/>
          <w:spacing w:val="-1"/>
          <w:sz w:val="22"/>
          <w:szCs w:val="22"/>
        </w:rPr>
        <w:br/>
      </w:r>
      <w:proofErr w:type="spellStart"/>
      <w:r w:rsidRPr="00C645B5">
        <w:rPr>
          <w:rFonts w:ascii="Georgia" w:eastAsia="Times New Roman" w:hAnsi="Georgia" w:cs="Times New Roman"/>
          <w:spacing w:val="-1"/>
          <w:sz w:val="22"/>
          <w:szCs w:val="22"/>
        </w:rPr>
        <w:t>plt.show</w:t>
      </w:r>
      <w:proofErr w:type="spellEnd"/>
      <w:r w:rsidRPr="00C645B5">
        <w:rPr>
          <w:rFonts w:ascii="Georgia" w:eastAsia="Times New Roman" w:hAnsi="Georgia" w:cs="Times New Roman"/>
          <w:spacing w:val="-1"/>
          <w:sz w:val="22"/>
          <w:szCs w:val="22"/>
        </w:rPr>
        <w:t>()</w:t>
      </w:r>
    </w:p>
    <w:p w14:paraId="172ACB08" w14:textId="77777777" w:rsidR="00C645B5" w:rsidRPr="00C645B5" w:rsidRDefault="00C645B5" w:rsidP="00C645B5">
      <w:pPr>
        <w:spacing w:before="206"/>
        <w:rPr>
          <w:rFonts w:ascii="Georgia" w:eastAsia="Times New Roman" w:hAnsi="Georgia" w:cs="Times New Roman"/>
          <w:spacing w:val="-1"/>
          <w:sz w:val="22"/>
          <w:szCs w:val="22"/>
        </w:rPr>
      </w:pPr>
      <w:r w:rsidRPr="00C645B5">
        <w:rPr>
          <w:rFonts w:ascii="Georgia" w:eastAsia="Times New Roman" w:hAnsi="Georgia" w:cs="Times New Roman"/>
          <w:spacing w:val="-1"/>
          <w:sz w:val="22"/>
          <w:szCs w:val="22"/>
        </w:rPr>
        <w:t>See Figure 4 below for the ACF and PACF plots of the residuals. There are no significant spikes except for at lag 7. These parameters are an acceptable starting point for the model and can be further improved using a grid search.</w:t>
      </w:r>
    </w:p>
    <w:p w14:paraId="041B3334" w14:textId="6950E5B7" w:rsidR="00C645B5" w:rsidRDefault="00C645B5" w:rsidP="006E6F41">
      <w:pPr>
        <w:spacing w:before="206"/>
        <w:rPr>
          <w:rFonts w:ascii="Georgia" w:eastAsia="Times New Roman" w:hAnsi="Georgia" w:cs="Times New Roman"/>
          <w:spacing w:val="-1"/>
          <w:sz w:val="22"/>
          <w:szCs w:val="22"/>
        </w:rPr>
      </w:pPr>
    </w:p>
    <w:p w14:paraId="5F899451" w14:textId="2D2B3C8B" w:rsidR="00C645B5" w:rsidRDefault="00C645B5" w:rsidP="006E6F41">
      <w:pPr>
        <w:spacing w:before="206"/>
        <w:rPr>
          <w:rFonts w:ascii="Georgia" w:eastAsia="Times New Roman" w:hAnsi="Georgia" w:cs="Times New Roman"/>
          <w:spacing w:val="-1"/>
          <w:sz w:val="22"/>
          <w:szCs w:val="22"/>
        </w:rPr>
      </w:pPr>
      <w:r>
        <w:rPr>
          <w:rFonts w:ascii="Georgia" w:eastAsia="Times New Roman" w:hAnsi="Georgia" w:cs="Times New Roman"/>
          <w:noProof/>
          <w:spacing w:val="-1"/>
          <w:sz w:val="22"/>
          <w:szCs w:val="22"/>
        </w:rPr>
        <w:drawing>
          <wp:inline distT="0" distB="0" distL="0" distR="0" wp14:anchorId="3129E180" wp14:editId="3B0E42F3">
            <wp:extent cx="6491124" cy="20235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21 at 2.31.53 PM.png"/>
                    <pic:cNvPicPr/>
                  </pic:nvPicPr>
                  <pic:blipFill>
                    <a:blip r:embed="rId16">
                      <a:extLst>
                        <a:ext uri="{28A0092B-C50C-407E-A947-70E740481C1C}">
                          <a14:useLocalDpi xmlns:a14="http://schemas.microsoft.com/office/drawing/2010/main" val="0"/>
                        </a:ext>
                      </a:extLst>
                    </a:blip>
                    <a:stretch>
                      <a:fillRect/>
                    </a:stretch>
                  </pic:blipFill>
                  <pic:spPr>
                    <a:xfrm>
                      <a:off x="0" y="0"/>
                      <a:ext cx="6534670" cy="2037108"/>
                    </a:xfrm>
                    <a:prstGeom prst="rect">
                      <a:avLst/>
                    </a:prstGeom>
                  </pic:spPr>
                </pic:pic>
              </a:graphicData>
            </a:graphic>
          </wp:inline>
        </w:drawing>
      </w:r>
    </w:p>
    <w:p w14:paraId="57903EBF" w14:textId="77777777" w:rsidR="00C645B5" w:rsidRPr="00C645B5" w:rsidRDefault="00C645B5" w:rsidP="00C645B5">
      <w:pPr>
        <w:pStyle w:val="Heading1"/>
        <w:spacing w:before="468" w:beforeAutospacing="0" w:after="0" w:afterAutospacing="0"/>
        <w:rPr>
          <w:rFonts w:ascii="Lucida Grande" w:hAnsi="Lucida Grande" w:cs="Lucida Grande"/>
          <w:spacing w:val="-5"/>
          <w:sz w:val="32"/>
          <w:szCs w:val="32"/>
        </w:rPr>
      </w:pPr>
      <w:r w:rsidRPr="00C645B5">
        <w:rPr>
          <w:rFonts w:ascii="Lucida Grande" w:hAnsi="Lucida Grande" w:cs="Lucida Grande"/>
          <w:spacing w:val="-5"/>
          <w:sz w:val="32"/>
          <w:szCs w:val="32"/>
        </w:rPr>
        <w:t>SARIMA Model Parameters — Grid Search</w:t>
      </w:r>
    </w:p>
    <w:p w14:paraId="53C40525" w14:textId="459D6017" w:rsidR="00C645B5" w:rsidRDefault="00C645B5" w:rsidP="00C645B5">
      <w:pPr>
        <w:spacing w:before="206"/>
        <w:rPr>
          <w:rFonts w:ascii="Georgia" w:eastAsia="Times New Roman" w:hAnsi="Georgia" w:cs="Times New Roman"/>
          <w:spacing w:val="-1"/>
          <w:sz w:val="22"/>
          <w:szCs w:val="22"/>
        </w:rPr>
      </w:pPr>
      <w:r w:rsidRPr="00C645B5">
        <w:rPr>
          <w:rFonts w:ascii="Georgia" w:eastAsia="Times New Roman" w:hAnsi="Georgia" w:cs="Times New Roman"/>
          <w:spacing w:val="-1"/>
          <w:sz w:val="22"/>
          <w:szCs w:val="22"/>
        </w:rPr>
        <w:t>With a starting point of (0,1,</w:t>
      </w:r>
      <w:proofErr w:type="gramStart"/>
      <w:r w:rsidRPr="00C645B5">
        <w:rPr>
          <w:rFonts w:ascii="Georgia" w:eastAsia="Times New Roman" w:hAnsi="Georgia" w:cs="Times New Roman"/>
          <w:spacing w:val="-1"/>
          <w:sz w:val="22"/>
          <w:szCs w:val="22"/>
        </w:rPr>
        <w:t>1)x</w:t>
      </w:r>
      <w:proofErr w:type="gramEnd"/>
      <w:r w:rsidRPr="00C645B5">
        <w:rPr>
          <w:rFonts w:ascii="Georgia" w:eastAsia="Times New Roman" w:hAnsi="Georgia" w:cs="Times New Roman"/>
          <w:spacing w:val="-1"/>
          <w:sz w:val="22"/>
          <w:szCs w:val="22"/>
        </w:rPr>
        <w:t>(0,1,1,7), a grid search was set up to test a number of different parameter combinations. It’s worth looking at models where</w:t>
      </w:r>
      <w:r w:rsidRPr="00C645B5">
        <w:rPr>
          <w:rFonts w:eastAsia="Times New Roman" w:cs="Times New Roman"/>
          <w:sz w:val="22"/>
          <w:szCs w:val="22"/>
        </w:rPr>
        <w:t> </w:t>
      </w:r>
      <w:r w:rsidRPr="00C645B5">
        <w:rPr>
          <w:rFonts w:eastAsia="Times New Roman" w:cs="Times New Roman"/>
          <w:i/>
          <w:iCs/>
          <w:sz w:val="22"/>
          <w:szCs w:val="22"/>
        </w:rPr>
        <w:t>p</w:t>
      </w:r>
      <w:r w:rsidRPr="00C645B5">
        <w:rPr>
          <w:rFonts w:eastAsia="Times New Roman" w:cs="Times New Roman"/>
          <w:sz w:val="22"/>
          <w:szCs w:val="22"/>
        </w:rPr>
        <w:t> </w:t>
      </w:r>
      <w:r w:rsidRPr="00C645B5">
        <w:rPr>
          <w:rFonts w:ascii="Georgia" w:eastAsia="Times New Roman" w:hAnsi="Georgia" w:cs="Times New Roman"/>
          <w:spacing w:val="-1"/>
          <w:sz w:val="22"/>
          <w:szCs w:val="22"/>
        </w:rPr>
        <w:t>= 0,1, or 2 and</w:t>
      </w:r>
      <w:r w:rsidRPr="00C645B5">
        <w:rPr>
          <w:rFonts w:eastAsia="Times New Roman" w:cs="Times New Roman"/>
          <w:sz w:val="22"/>
          <w:szCs w:val="22"/>
        </w:rPr>
        <w:t> </w:t>
      </w:r>
      <w:r w:rsidRPr="00C645B5">
        <w:rPr>
          <w:rFonts w:eastAsia="Times New Roman" w:cs="Times New Roman"/>
          <w:i/>
          <w:iCs/>
          <w:sz w:val="22"/>
          <w:szCs w:val="22"/>
        </w:rPr>
        <w:t>q</w:t>
      </w:r>
      <w:r w:rsidRPr="00C645B5">
        <w:rPr>
          <w:rFonts w:eastAsia="Times New Roman" w:cs="Times New Roman"/>
          <w:sz w:val="22"/>
          <w:szCs w:val="22"/>
        </w:rPr>
        <w:t> </w:t>
      </w:r>
      <w:r w:rsidRPr="00C645B5">
        <w:rPr>
          <w:rFonts w:ascii="Georgia" w:eastAsia="Times New Roman" w:hAnsi="Georgia" w:cs="Times New Roman"/>
          <w:spacing w:val="-1"/>
          <w:sz w:val="22"/>
          <w:szCs w:val="22"/>
        </w:rPr>
        <w:t>= 1 or 2. A metric that can be used to compare the relative quality of each model is</w:t>
      </w:r>
      <w:r w:rsidRPr="00C645B5">
        <w:rPr>
          <w:rFonts w:eastAsia="Times New Roman" w:cs="Times New Roman"/>
          <w:sz w:val="22"/>
          <w:szCs w:val="22"/>
        </w:rPr>
        <w:t> </w:t>
      </w:r>
      <w:hyperlink r:id="rId17" w:tgtFrame="_blank" w:history="1">
        <w:r w:rsidRPr="00C645B5">
          <w:rPr>
            <w:rFonts w:eastAsia="Times New Roman" w:cs="Times New Roman"/>
            <w:sz w:val="22"/>
            <w:szCs w:val="22"/>
          </w:rPr>
          <w:t>AIC</w:t>
        </w:r>
      </w:hyperlink>
      <w:r w:rsidRPr="00C645B5">
        <w:rPr>
          <w:rFonts w:eastAsia="Times New Roman" w:cs="Times New Roman"/>
          <w:sz w:val="22"/>
          <w:szCs w:val="22"/>
        </w:rPr>
        <w:t> </w:t>
      </w:r>
      <w:r w:rsidRPr="00C645B5">
        <w:rPr>
          <w:rFonts w:ascii="Georgia" w:eastAsia="Times New Roman" w:hAnsi="Georgia" w:cs="Times New Roman"/>
          <w:spacing w:val="-1"/>
          <w:sz w:val="22"/>
          <w:szCs w:val="22"/>
        </w:rPr>
        <w:t>(Akaike information criterion), which is an estimator of out-of-sample prediction error; a lower AIC score indicates a more predictive model. See the code below that generated the list of different parameter combinations, as well as the SARIMA model pipeline that tested each combination and printed the corresponding AIC scores:</w:t>
      </w:r>
    </w:p>
    <w:p w14:paraId="106D7C2F" w14:textId="77777777" w:rsidR="00C645B5" w:rsidRDefault="00C645B5" w:rsidP="00C645B5">
      <w:pPr>
        <w:spacing w:before="206"/>
        <w:rPr>
          <w:rFonts w:ascii="Georgia" w:eastAsia="Times New Roman" w:hAnsi="Georgia" w:cs="Times New Roman"/>
          <w:spacing w:val="-1"/>
          <w:sz w:val="22"/>
          <w:szCs w:val="22"/>
        </w:rPr>
      </w:pPr>
      <w:r w:rsidRPr="00C645B5">
        <w:rPr>
          <w:rFonts w:ascii="Georgia" w:eastAsia="Times New Roman" w:hAnsi="Georgia" w:cs="Times New Roman"/>
          <w:spacing w:val="-1"/>
          <w:sz w:val="22"/>
          <w:szCs w:val="22"/>
        </w:rPr>
        <w:t xml:space="preserve">import </w:t>
      </w:r>
      <w:proofErr w:type="spellStart"/>
      <w:r w:rsidRPr="00C645B5">
        <w:rPr>
          <w:rFonts w:ascii="Georgia" w:eastAsia="Times New Roman" w:hAnsi="Georgia" w:cs="Times New Roman"/>
          <w:spacing w:val="-1"/>
          <w:sz w:val="22"/>
          <w:szCs w:val="22"/>
        </w:rPr>
        <w:t>itertools</w:t>
      </w:r>
      <w:proofErr w:type="spellEnd"/>
    </w:p>
    <w:p w14:paraId="392A437E" w14:textId="77777777" w:rsidR="000C1938" w:rsidRDefault="00C645B5" w:rsidP="00C645B5">
      <w:pPr>
        <w:spacing w:before="206"/>
        <w:rPr>
          <w:rFonts w:ascii="Georgia" w:eastAsia="Times New Roman" w:hAnsi="Georgia" w:cs="Times New Roman"/>
          <w:spacing w:val="-1"/>
          <w:sz w:val="22"/>
          <w:szCs w:val="22"/>
        </w:rPr>
      </w:pPr>
      <w:r w:rsidRPr="00C645B5">
        <w:rPr>
          <w:rFonts w:ascii="Georgia" w:eastAsia="Times New Roman" w:hAnsi="Georgia" w:cs="Times New Roman"/>
          <w:spacing w:val="-1"/>
          <w:sz w:val="22"/>
          <w:szCs w:val="22"/>
        </w:rPr>
        <w:t>#set parameter range</w:t>
      </w:r>
      <w:r w:rsidRPr="00C645B5">
        <w:rPr>
          <w:rFonts w:ascii="Georgia" w:eastAsia="Times New Roman" w:hAnsi="Georgia" w:cs="Times New Roman"/>
          <w:spacing w:val="-1"/>
          <w:sz w:val="22"/>
          <w:szCs w:val="22"/>
        </w:rPr>
        <w:br/>
        <w:t>p = range(0,3)</w:t>
      </w:r>
      <w:r w:rsidRPr="00C645B5">
        <w:rPr>
          <w:rFonts w:ascii="Georgia" w:eastAsia="Times New Roman" w:hAnsi="Georgia" w:cs="Times New Roman"/>
          <w:spacing w:val="-1"/>
          <w:sz w:val="22"/>
          <w:szCs w:val="22"/>
        </w:rPr>
        <w:br/>
        <w:t>q = range(1,3)</w:t>
      </w:r>
      <w:r w:rsidRPr="00C645B5">
        <w:rPr>
          <w:rFonts w:ascii="Georgia" w:eastAsia="Times New Roman" w:hAnsi="Georgia" w:cs="Times New Roman"/>
          <w:spacing w:val="-1"/>
          <w:sz w:val="22"/>
          <w:szCs w:val="22"/>
        </w:rPr>
        <w:br/>
        <w:t>d = range(1,2)</w:t>
      </w:r>
      <w:r w:rsidRPr="00C645B5">
        <w:rPr>
          <w:rFonts w:ascii="Georgia" w:eastAsia="Times New Roman" w:hAnsi="Georgia" w:cs="Times New Roman"/>
          <w:spacing w:val="-1"/>
          <w:sz w:val="22"/>
          <w:szCs w:val="22"/>
        </w:rPr>
        <w:br/>
        <w:t>s = range(7,8)# list of all parameter combos</w:t>
      </w:r>
      <w:r w:rsidRPr="00C645B5">
        <w:rPr>
          <w:rFonts w:ascii="Georgia" w:eastAsia="Times New Roman" w:hAnsi="Georgia" w:cs="Times New Roman"/>
          <w:spacing w:val="-1"/>
          <w:sz w:val="22"/>
          <w:szCs w:val="22"/>
        </w:rPr>
        <w:br/>
        <w:t>pdq = list(</w:t>
      </w:r>
      <w:proofErr w:type="spellStart"/>
      <w:r w:rsidRPr="00C645B5">
        <w:rPr>
          <w:rFonts w:ascii="Georgia" w:eastAsia="Times New Roman" w:hAnsi="Georgia" w:cs="Times New Roman"/>
          <w:spacing w:val="-1"/>
          <w:sz w:val="22"/>
          <w:szCs w:val="22"/>
        </w:rPr>
        <w:t>itertools.product</w:t>
      </w:r>
      <w:proofErr w:type="spellEnd"/>
      <w:r w:rsidRPr="00C645B5">
        <w:rPr>
          <w:rFonts w:ascii="Georgia" w:eastAsia="Times New Roman" w:hAnsi="Georgia" w:cs="Times New Roman"/>
          <w:spacing w:val="-1"/>
          <w:sz w:val="22"/>
          <w:szCs w:val="22"/>
        </w:rPr>
        <w:t>(p, d, q))</w:t>
      </w:r>
      <w:r w:rsidRPr="00C645B5">
        <w:rPr>
          <w:rFonts w:ascii="Georgia" w:eastAsia="Times New Roman" w:hAnsi="Georgia" w:cs="Times New Roman"/>
          <w:spacing w:val="-1"/>
          <w:sz w:val="22"/>
          <w:szCs w:val="22"/>
        </w:rPr>
        <w:br/>
      </w:r>
      <w:proofErr w:type="spellStart"/>
      <w:r w:rsidRPr="00C645B5">
        <w:rPr>
          <w:rFonts w:ascii="Georgia" w:eastAsia="Times New Roman" w:hAnsi="Georgia" w:cs="Times New Roman"/>
          <w:spacing w:val="-1"/>
          <w:sz w:val="22"/>
          <w:szCs w:val="22"/>
        </w:rPr>
        <w:t>seasonal_pdq</w:t>
      </w:r>
      <w:proofErr w:type="spellEnd"/>
      <w:r w:rsidRPr="00C645B5">
        <w:rPr>
          <w:rFonts w:ascii="Georgia" w:eastAsia="Times New Roman" w:hAnsi="Georgia" w:cs="Times New Roman"/>
          <w:spacing w:val="-1"/>
          <w:sz w:val="22"/>
          <w:szCs w:val="22"/>
        </w:rPr>
        <w:t xml:space="preserve"> = list(</w:t>
      </w:r>
      <w:proofErr w:type="spellStart"/>
      <w:r w:rsidRPr="00C645B5">
        <w:rPr>
          <w:rFonts w:ascii="Georgia" w:eastAsia="Times New Roman" w:hAnsi="Georgia" w:cs="Times New Roman"/>
          <w:spacing w:val="-1"/>
          <w:sz w:val="22"/>
          <w:szCs w:val="22"/>
        </w:rPr>
        <w:t>itertools.product</w:t>
      </w:r>
      <w:proofErr w:type="spellEnd"/>
      <w:r w:rsidRPr="00C645B5">
        <w:rPr>
          <w:rFonts w:ascii="Georgia" w:eastAsia="Times New Roman" w:hAnsi="Georgia" w:cs="Times New Roman"/>
          <w:spacing w:val="-1"/>
          <w:sz w:val="22"/>
          <w:szCs w:val="22"/>
        </w:rPr>
        <w:t>(p, d, q, s))# SARIMA model pipeline</w:t>
      </w:r>
      <w:r w:rsidRPr="00C645B5">
        <w:rPr>
          <w:rFonts w:ascii="Georgia" w:eastAsia="Times New Roman" w:hAnsi="Georgia" w:cs="Times New Roman"/>
          <w:spacing w:val="-1"/>
          <w:sz w:val="22"/>
          <w:szCs w:val="22"/>
        </w:rPr>
        <w:br/>
        <w:t>for param in pdq:</w:t>
      </w:r>
      <w:r w:rsidRPr="00C645B5">
        <w:rPr>
          <w:rFonts w:ascii="Georgia" w:eastAsia="Times New Roman" w:hAnsi="Georgia" w:cs="Times New Roman"/>
          <w:spacing w:val="-1"/>
          <w:sz w:val="22"/>
          <w:szCs w:val="22"/>
        </w:rPr>
        <w:br/>
        <w:t xml:space="preserve">    for </w:t>
      </w:r>
      <w:proofErr w:type="spellStart"/>
      <w:r w:rsidRPr="00C645B5">
        <w:rPr>
          <w:rFonts w:ascii="Georgia" w:eastAsia="Times New Roman" w:hAnsi="Georgia" w:cs="Times New Roman"/>
          <w:spacing w:val="-1"/>
          <w:sz w:val="22"/>
          <w:szCs w:val="22"/>
        </w:rPr>
        <w:t>param_seasonal</w:t>
      </w:r>
      <w:proofErr w:type="spellEnd"/>
      <w:r w:rsidRPr="00C645B5">
        <w:rPr>
          <w:rFonts w:ascii="Georgia" w:eastAsia="Times New Roman" w:hAnsi="Georgia" w:cs="Times New Roman"/>
          <w:spacing w:val="-1"/>
          <w:sz w:val="22"/>
          <w:szCs w:val="22"/>
        </w:rPr>
        <w:t xml:space="preserve"> in </w:t>
      </w:r>
      <w:proofErr w:type="spellStart"/>
      <w:r w:rsidRPr="00C645B5">
        <w:rPr>
          <w:rFonts w:ascii="Georgia" w:eastAsia="Times New Roman" w:hAnsi="Georgia" w:cs="Times New Roman"/>
          <w:spacing w:val="-1"/>
          <w:sz w:val="22"/>
          <w:szCs w:val="22"/>
        </w:rPr>
        <w:t>seasonal_pdq</w:t>
      </w:r>
      <w:proofErr w:type="spellEnd"/>
      <w:r w:rsidRPr="00C645B5">
        <w:rPr>
          <w:rFonts w:ascii="Georgia" w:eastAsia="Times New Roman" w:hAnsi="Georgia" w:cs="Times New Roman"/>
          <w:spacing w:val="-1"/>
          <w:sz w:val="22"/>
          <w:szCs w:val="22"/>
        </w:rPr>
        <w:t>:</w:t>
      </w:r>
      <w:r w:rsidRPr="00C645B5">
        <w:rPr>
          <w:rFonts w:ascii="Georgia" w:eastAsia="Times New Roman" w:hAnsi="Georgia" w:cs="Times New Roman"/>
          <w:spacing w:val="-1"/>
          <w:sz w:val="22"/>
          <w:szCs w:val="22"/>
        </w:rPr>
        <w:br/>
        <w:t xml:space="preserve">        try:</w:t>
      </w:r>
      <w:r w:rsidRPr="00C645B5">
        <w:rPr>
          <w:rFonts w:ascii="Georgia" w:eastAsia="Times New Roman" w:hAnsi="Georgia" w:cs="Times New Roman"/>
          <w:spacing w:val="-1"/>
          <w:sz w:val="22"/>
          <w:szCs w:val="22"/>
        </w:rPr>
        <w:br/>
        <w:t xml:space="preserve">            mod = SARIMAX(train,</w:t>
      </w:r>
      <w:r>
        <w:rPr>
          <w:rFonts w:ascii="Georgia" w:eastAsia="Times New Roman" w:hAnsi="Georgia" w:cs="Times New Roman"/>
          <w:spacing w:val="-1"/>
          <w:sz w:val="22"/>
          <w:szCs w:val="22"/>
        </w:rPr>
        <w:t xml:space="preserve"> </w:t>
      </w:r>
      <w:r w:rsidRPr="00C645B5">
        <w:rPr>
          <w:rFonts w:ascii="Georgia" w:eastAsia="Times New Roman" w:hAnsi="Georgia" w:cs="Times New Roman"/>
          <w:spacing w:val="-1"/>
          <w:sz w:val="22"/>
          <w:szCs w:val="22"/>
        </w:rPr>
        <w:t xml:space="preserve">order=param,   </w:t>
      </w:r>
      <w:proofErr w:type="spellStart"/>
      <w:r w:rsidRPr="00C645B5">
        <w:rPr>
          <w:rFonts w:ascii="Georgia" w:eastAsia="Times New Roman" w:hAnsi="Georgia" w:cs="Times New Roman"/>
          <w:spacing w:val="-1"/>
          <w:sz w:val="22"/>
          <w:szCs w:val="22"/>
        </w:rPr>
        <w:t>seasonal_order</w:t>
      </w:r>
      <w:proofErr w:type="spellEnd"/>
      <w:r w:rsidRPr="00C645B5">
        <w:rPr>
          <w:rFonts w:ascii="Georgia" w:eastAsia="Times New Roman" w:hAnsi="Georgia" w:cs="Times New Roman"/>
          <w:spacing w:val="-1"/>
          <w:sz w:val="22"/>
          <w:szCs w:val="22"/>
        </w:rPr>
        <w:t>=</w:t>
      </w:r>
      <w:proofErr w:type="spellStart"/>
      <w:r w:rsidRPr="00C645B5">
        <w:rPr>
          <w:rFonts w:ascii="Georgia" w:eastAsia="Times New Roman" w:hAnsi="Georgia" w:cs="Times New Roman"/>
          <w:spacing w:val="-1"/>
          <w:sz w:val="22"/>
          <w:szCs w:val="22"/>
        </w:rPr>
        <w:t>param_seasonal</w:t>
      </w:r>
      <w:proofErr w:type="spellEnd"/>
      <w:r w:rsidRPr="00C645B5">
        <w:rPr>
          <w:rFonts w:ascii="Georgia" w:eastAsia="Times New Roman" w:hAnsi="Georgia" w:cs="Times New Roman"/>
          <w:spacing w:val="-1"/>
          <w:sz w:val="22"/>
          <w:szCs w:val="22"/>
        </w:rPr>
        <w:t>)</w:t>
      </w:r>
      <w:r w:rsidRPr="00C645B5">
        <w:rPr>
          <w:rFonts w:ascii="Georgia" w:eastAsia="Times New Roman" w:hAnsi="Georgia" w:cs="Times New Roman"/>
          <w:spacing w:val="-1"/>
          <w:sz w:val="22"/>
          <w:szCs w:val="22"/>
        </w:rPr>
        <w:br/>
        <w:t xml:space="preserve">            results = </w:t>
      </w:r>
      <w:proofErr w:type="spellStart"/>
      <w:r w:rsidRPr="00C645B5">
        <w:rPr>
          <w:rFonts w:ascii="Georgia" w:eastAsia="Times New Roman" w:hAnsi="Georgia" w:cs="Times New Roman"/>
          <w:spacing w:val="-1"/>
          <w:sz w:val="22"/>
          <w:szCs w:val="22"/>
        </w:rPr>
        <w:t>mod.fit</w:t>
      </w:r>
      <w:proofErr w:type="spellEnd"/>
      <w:r w:rsidRPr="00C645B5">
        <w:rPr>
          <w:rFonts w:ascii="Georgia" w:eastAsia="Times New Roman" w:hAnsi="Georgia" w:cs="Times New Roman"/>
          <w:spacing w:val="-1"/>
          <w:sz w:val="22"/>
          <w:szCs w:val="22"/>
        </w:rPr>
        <w:t>(</w:t>
      </w:r>
      <w:proofErr w:type="spellStart"/>
      <w:r w:rsidRPr="00C645B5">
        <w:rPr>
          <w:rFonts w:ascii="Georgia" w:eastAsia="Times New Roman" w:hAnsi="Georgia" w:cs="Times New Roman"/>
          <w:spacing w:val="-1"/>
          <w:sz w:val="22"/>
          <w:szCs w:val="22"/>
        </w:rPr>
        <w:t>max_iter</w:t>
      </w:r>
      <w:proofErr w:type="spellEnd"/>
      <w:r w:rsidRPr="00C645B5">
        <w:rPr>
          <w:rFonts w:ascii="Georgia" w:eastAsia="Times New Roman" w:hAnsi="Georgia" w:cs="Times New Roman"/>
          <w:spacing w:val="-1"/>
          <w:sz w:val="22"/>
          <w:szCs w:val="22"/>
        </w:rPr>
        <w:t xml:space="preserve"> = 50, method = '</w:t>
      </w:r>
      <w:proofErr w:type="spellStart"/>
      <w:r w:rsidRPr="00C645B5">
        <w:rPr>
          <w:rFonts w:ascii="Georgia" w:eastAsia="Times New Roman" w:hAnsi="Georgia" w:cs="Times New Roman"/>
          <w:spacing w:val="-1"/>
          <w:sz w:val="22"/>
          <w:szCs w:val="22"/>
        </w:rPr>
        <w:t>powell</w:t>
      </w:r>
      <w:proofErr w:type="spellEnd"/>
      <w:r w:rsidRPr="00C645B5">
        <w:rPr>
          <w:rFonts w:ascii="Georgia" w:eastAsia="Times New Roman" w:hAnsi="Georgia" w:cs="Times New Roman"/>
          <w:spacing w:val="-1"/>
          <w:sz w:val="22"/>
          <w:szCs w:val="22"/>
        </w:rPr>
        <w:t>')</w:t>
      </w:r>
    </w:p>
    <w:p w14:paraId="65DF611C" w14:textId="69F00CDC" w:rsidR="00C645B5" w:rsidRPr="00C645B5" w:rsidRDefault="00C645B5" w:rsidP="00C645B5">
      <w:pPr>
        <w:spacing w:before="206"/>
        <w:rPr>
          <w:rFonts w:ascii="Georgia" w:eastAsia="Times New Roman" w:hAnsi="Georgia" w:cs="Times New Roman"/>
          <w:spacing w:val="-1"/>
          <w:sz w:val="22"/>
          <w:szCs w:val="22"/>
        </w:rPr>
      </w:pPr>
      <w:r w:rsidRPr="00C645B5">
        <w:rPr>
          <w:rFonts w:ascii="Georgia" w:eastAsia="Times New Roman" w:hAnsi="Georgia" w:cs="Times New Roman"/>
          <w:spacing w:val="-1"/>
          <w:sz w:val="22"/>
          <w:szCs w:val="22"/>
        </w:rPr>
        <w:t>print('</w:t>
      </w:r>
      <w:proofErr w:type="gramStart"/>
      <w:r w:rsidRPr="00C645B5">
        <w:rPr>
          <w:rFonts w:ascii="Georgia" w:eastAsia="Times New Roman" w:hAnsi="Georgia" w:cs="Times New Roman"/>
          <w:spacing w:val="-1"/>
          <w:sz w:val="22"/>
          <w:szCs w:val="22"/>
        </w:rPr>
        <w:t>SARIMA{</w:t>
      </w:r>
      <w:proofErr w:type="gramEnd"/>
      <w:r w:rsidRPr="00C645B5">
        <w:rPr>
          <w:rFonts w:ascii="Georgia" w:eastAsia="Times New Roman" w:hAnsi="Georgia" w:cs="Times New Roman"/>
          <w:spacing w:val="-1"/>
          <w:sz w:val="22"/>
          <w:szCs w:val="22"/>
        </w:rPr>
        <w:t xml:space="preserve">},{} - AIC:{}'.format(param, </w:t>
      </w:r>
      <w:proofErr w:type="spellStart"/>
      <w:r w:rsidRPr="00C645B5">
        <w:rPr>
          <w:rFonts w:ascii="Georgia" w:eastAsia="Times New Roman" w:hAnsi="Georgia" w:cs="Times New Roman"/>
          <w:spacing w:val="-1"/>
          <w:sz w:val="22"/>
          <w:szCs w:val="22"/>
        </w:rPr>
        <w:t>param_seasonal</w:t>
      </w:r>
      <w:proofErr w:type="spellEnd"/>
      <w:r w:rsidRPr="00C645B5">
        <w:rPr>
          <w:rFonts w:ascii="Georgia" w:eastAsia="Times New Roman" w:hAnsi="Georgia" w:cs="Times New Roman"/>
          <w:spacing w:val="-1"/>
          <w:sz w:val="22"/>
          <w:szCs w:val="22"/>
        </w:rPr>
        <w:t xml:space="preserve">, </w:t>
      </w:r>
      <w:proofErr w:type="spellStart"/>
      <w:r w:rsidRPr="00C645B5">
        <w:rPr>
          <w:rFonts w:ascii="Georgia" w:eastAsia="Times New Roman" w:hAnsi="Georgia" w:cs="Times New Roman"/>
          <w:spacing w:val="-1"/>
          <w:sz w:val="22"/>
          <w:szCs w:val="22"/>
        </w:rPr>
        <w:t>results.aic</w:t>
      </w:r>
      <w:proofErr w:type="spellEnd"/>
      <w:r w:rsidRPr="00C645B5">
        <w:rPr>
          <w:rFonts w:ascii="Georgia" w:eastAsia="Times New Roman" w:hAnsi="Georgia" w:cs="Times New Roman"/>
          <w:spacing w:val="-1"/>
          <w:sz w:val="22"/>
          <w:szCs w:val="22"/>
        </w:rPr>
        <w:t>))</w:t>
      </w:r>
      <w:r w:rsidRPr="00C645B5">
        <w:rPr>
          <w:rFonts w:ascii="Georgia" w:eastAsia="Times New Roman" w:hAnsi="Georgia" w:cs="Times New Roman"/>
          <w:spacing w:val="-1"/>
          <w:sz w:val="22"/>
          <w:szCs w:val="22"/>
        </w:rPr>
        <w:br/>
        <w:t xml:space="preserve">        except:</w:t>
      </w:r>
      <w:r w:rsidRPr="00C645B5">
        <w:rPr>
          <w:rFonts w:ascii="Georgia" w:eastAsia="Times New Roman" w:hAnsi="Georgia" w:cs="Times New Roman"/>
          <w:spacing w:val="-1"/>
          <w:sz w:val="22"/>
          <w:szCs w:val="22"/>
        </w:rPr>
        <w:br/>
        <w:t xml:space="preserve">            continue</w:t>
      </w:r>
    </w:p>
    <w:p w14:paraId="4A1516CF" w14:textId="77777777" w:rsidR="00C645B5" w:rsidRPr="00C645B5" w:rsidRDefault="00C645B5" w:rsidP="00C645B5">
      <w:pPr>
        <w:spacing w:before="206"/>
        <w:rPr>
          <w:rFonts w:ascii="Georgia" w:eastAsia="Times New Roman" w:hAnsi="Georgia" w:cs="Times New Roman"/>
          <w:spacing w:val="-1"/>
          <w:sz w:val="22"/>
          <w:szCs w:val="22"/>
        </w:rPr>
      </w:pPr>
      <w:r w:rsidRPr="00C645B5">
        <w:rPr>
          <w:rFonts w:ascii="Georgia" w:eastAsia="Times New Roman" w:hAnsi="Georgia" w:cs="Times New Roman"/>
          <w:spacing w:val="-1"/>
          <w:sz w:val="22"/>
          <w:szCs w:val="22"/>
        </w:rPr>
        <w:lastRenderedPageBreak/>
        <w:t>In this case, the lowest AIC score was achieved with</w:t>
      </w:r>
      <w:r w:rsidRPr="00C645B5">
        <w:rPr>
          <w:rFonts w:eastAsia="Times New Roman" w:cs="Times New Roman"/>
          <w:sz w:val="22"/>
          <w:szCs w:val="22"/>
        </w:rPr>
        <w:t> </w:t>
      </w:r>
      <w:r w:rsidRPr="00C645B5">
        <w:rPr>
          <w:rFonts w:eastAsia="Times New Roman" w:cs="Times New Roman"/>
          <w:i/>
          <w:iCs/>
          <w:sz w:val="22"/>
          <w:szCs w:val="22"/>
        </w:rPr>
        <w:t>p</w:t>
      </w:r>
      <w:r w:rsidRPr="00C645B5">
        <w:rPr>
          <w:rFonts w:ascii="Georgia" w:eastAsia="Times New Roman" w:hAnsi="Georgia" w:cs="Times New Roman"/>
          <w:spacing w:val="-1"/>
          <w:sz w:val="22"/>
          <w:szCs w:val="22"/>
        </w:rPr>
        <w:t>,</w:t>
      </w:r>
      <w:r w:rsidRPr="00C645B5">
        <w:rPr>
          <w:rFonts w:eastAsia="Times New Roman" w:cs="Times New Roman"/>
          <w:sz w:val="22"/>
          <w:szCs w:val="22"/>
        </w:rPr>
        <w:t> </w:t>
      </w:r>
      <w:r w:rsidRPr="00C645B5">
        <w:rPr>
          <w:rFonts w:eastAsia="Times New Roman" w:cs="Times New Roman"/>
          <w:i/>
          <w:iCs/>
          <w:sz w:val="22"/>
          <w:szCs w:val="22"/>
        </w:rPr>
        <w:t>P</w:t>
      </w:r>
      <w:r w:rsidRPr="00C645B5">
        <w:rPr>
          <w:rFonts w:eastAsia="Times New Roman" w:cs="Times New Roman"/>
          <w:sz w:val="22"/>
          <w:szCs w:val="22"/>
        </w:rPr>
        <w:t> </w:t>
      </w:r>
      <w:r w:rsidRPr="00C645B5">
        <w:rPr>
          <w:rFonts w:ascii="Georgia" w:eastAsia="Times New Roman" w:hAnsi="Georgia" w:cs="Times New Roman"/>
          <w:spacing w:val="-1"/>
          <w:sz w:val="22"/>
          <w:szCs w:val="22"/>
        </w:rPr>
        <w:t>= 1 and</w:t>
      </w:r>
      <w:r w:rsidRPr="00C645B5">
        <w:rPr>
          <w:rFonts w:eastAsia="Times New Roman" w:cs="Times New Roman"/>
          <w:sz w:val="22"/>
          <w:szCs w:val="22"/>
        </w:rPr>
        <w:t> </w:t>
      </w:r>
      <w:r w:rsidRPr="00C645B5">
        <w:rPr>
          <w:rFonts w:eastAsia="Times New Roman" w:cs="Times New Roman"/>
          <w:i/>
          <w:iCs/>
          <w:sz w:val="22"/>
          <w:szCs w:val="22"/>
        </w:rPr>
        <w:t>q</w:t>
      </w:r>
      <w:r w:rsidRPr="00C645B5">
        <w:rPr>
          <w:rFonts w:ascii="Georgia" w:eastAsia="Times New Roman" w:hAnsi="Georgia" w:cs="Times New Roman"/>
          <w:spacing w:val="-1"/>
          <w:sz w:val="22"/>
          <w:szCs w:val="22"/>
        </w:rPr>
        <w:t>,</w:t>
      </w:r>
      <w:r w:rsidRPr="00C645B5">
        <w:rPr>
          <w:rFonts w:eastAsia="Times New Roman" w:cs="Times New Roman"/>
          <w:sz w:val="22"/>
          <w:szCs w:val="22"/>
        </w:rPr>
        <w:t> </w:t>
      </w:r>
      <w:r w:rsidRPr="00C645B5">
        <w:rPr>
          <w:rFonts w:eastAsia="Times New Roman" w:cs="Times New Roman"/>
          <w:i/>
          <w:iCs/>
          <w:sz w:val="22"/>
          <w:szCs w:val="22"/>
        </w:rPr>
        <w:t>Q</w:t>
      </w:r>
      <w:r w:rsidRPr="00C645B5">
        <w:rPr>
          <w:rFonts w:eastAsia="Times New Roman" w:cs="Times New Roman"/>
          <w:sz w:val="22"/>
          <w:szCs w:val="22"/>
        </w:rPr>
        <w:t> </w:t>
      </w:r>
      <w:r w:rsidRPr="00C645B5">
        <w:rPr>
          <w:rFonts w:ascii="Georgia" w:eastAsia="Times New Roman" w:hAnsi="Georgia" w:cs="Times New Roman"/>
          <w:spacing w:val="-1"/>
          <w:sz w:val="22"/>
          <w:szCs w:val="22"/>
        </w:rPr>
        <w:t>= 2, so the final SARIMA model parameters to be used are</w:t>
      </w:r>
      <w:r w:rsidRPr="00C645B5">
        <w:rPr>
          <w:rFonts w:eastAsia="Times New Roman" w:cs="Times New Roman"/>
          <w:sz w:val="22"/>
          <w:szCs w:val="22"/>
        </w:rPr>
        <w:t> </w:t>
      </w:r>
      <w:r w:rsidRPr="00C645B5">
        <w:rPr>
          <w:rFonts w:eastAsia="Times New Roman" w:cs="Times New Roman"/>
          <w:b/>
          <w:bCs/>
          <w:sz w:val="22"/>
          <w:szCs w:val="22"/>
        </w:rPr>
        <w:t>SARIMA(1,1,</w:t>
      </w:r>
      <w:proofErr w:type="gramStart"/>
      <w:r w:rsidRPr="00C645B5">
        <w:rPr>
          <w:rFonts w:eastAsia="Times New Roman" w:cs="Times New Roman"/>
          <w:b/>
          <w:bCs/>
          <w:sz w:val="22"/>
          <w:szCs w:val="22"/>
        </w:rPr>
        <w:t>2)x</w:t>
      </w:r>
      <w:proofErr w:type="gramEnd"/>
      <w:r w:rsidRPr="00C645B5">
        <w:rPr>
          <w:rFonts w:eastAsia="Times New Roman" w:cs="Times New Roman"/>
          <w:b/>
          <w:bCs/>
          <w:sz w:val="22"/>
          <w:szCs w:val="22"/>
        </w:rPr>
        <w:t>(1,1,2,7)</w:t>
      </w:r>
      <w:r w:rsidRPr="00C645B5">
        <w:rPr>
          <w:rFonts w:ascii="Georgia" w:eastAsia="Times New Roman" w:hAnsi="Georgia" w:cs="Times New Roman"/>
          <w:spacing w:val="-1"/>
          <w:sz w:val="22"/>
          <w:szCs w:val="22"/>
        </w:rPr>
        <w:t>.</w:t>
      </w:r>
    </w:p>
    <w:p w14:paraId="2618D087" w14:textId="77777777" w:rsidR="00C645B5" w:rsidRPr="00C645B5" w:rsidRDefault="00C645B5" w:rsidP="00C645B5">
      <w:pPr>
        <w:pStyle w:val="Heading1"/>
        <w:spacing w:before="468" w:beforeAutospacing="0" w:after="0" w:afterAutospacing="0"/>
        <w:rPr>
          <w:rFonts w:ascii="Lucida Grande" w:hAnsi="Lucida Grande" w:cs="Lucida Grande"/>
          <w:spacing w:val="-5"/>
          <w:sz w:val="32"/>
          <w:szCs w:val="32"/>
        </w:rPr>
      </w:pPr>
      <w:r w:rsidRPr="00C645B5">
        <w:rPr>
          <w:rFonts w:ascii="Lucida Grande" w:hAnsi="Lucida Grande" w:cs="Lucida Grande"/>
          <w:spacing w:val="-5"/>
          <w:sz w:val="32"/>
          <w:szCs w:val="32"/>
        </w:rPr>
        <w:t>Walk Forward Validation &amp; Evaluation with MAPE</w:t>
      </w:r>
    </w:p>
    <w:p w14:paraId="21048FE7" w14:textId="77777777" w:rsidR="00C645B5" w:rsidRPr="00C645B5" w:rsidRDefault="00C645B5" w:rsidP="00C645B5">
      <w:pPr>
        <w:spacing w:before="206"/>
        <w:rPr>
          <w:rFonts w:ascii="Georgia" w:eastAsia="Times New Roman" w:hAnsi="Georgia" w:cs="Times New Roman"/>
          <w:spacing w:val="-1"/>
          <w:sz w:val="22"/>
          <w:szCs w:val="22"/>
        </w:rPr>
      </w:pPr>
      <w:r w:rsidRPr="00C645B5">
        <w:rPr>
          <w:rFonts w:ascii="Georgia" w:eastAsia="Times New Roman" w:hAnsi="Georgia" w:cs="Times New Roman"/>
          <w:spacing w:val="-1"/>
          <w:sz w:val="22"/>
          <w:szCs w:val="22"/>
        </w:rPr>
        <w:t>As mentioned in the background of this article, the SARIMA model is predicting the daily electricity load for November 2019. While a simple train/test split is possible for time series (where the test data is the actual November 2019 load data in our case), a more robust option is</w:t>
      </w:r>
      <w:r w:rsidRPr="00C645B5">
        <w:rPr>
          <w:rFonts w:eastAsia="Times New Roman" w:cs="Times New Roman"/>
          <w:sz w:val="22"/>
          <w:szCs w:val="22"/>
        </w:rPr>
        <w:t> </w:t>
      </w:r>
      <w:hyperlink r:id="rId18" w:tgtFrame="_blank" w:history="1">
        <w:r w:rsidRPr="00C645B5">
          <w:rPr>
            <w:rFonts w:eastAsia="Times New Roman" w:cs="Times New Roman"/>
            <w:sz w:val="22"/>
            <w:szCs w:val="22"/>
          </w:rPr>
          <w:t>walk forward validation</w:t>
        </w:r>
      </w:hyperlink>
      <w:r w:rsidRPr="00C645B5">
        <w:rPr>
          <w:rFonts w:eastAsia="Times New Roman" w:cs="Times New Roman"/>
          <w:sz w:val="22"/>
          <w:szCs w:val="22"/>
        </w:rPr>
        <w:t> </w:t>
      </w:r>
      <w:r w:rsidRPr="00C645B5">
        <w:rPr>
          <w:rFonts w:ascii="Georgia" w:eastAsia="Times New Roman" w:hAnsi="Georgia" w:cs="Times New Roman"/>
          <w:spacing w:val="-1"/>
          <w:sz w:val="22"/>
          <w:szCs w:val="22"/>
        </w:rPr>
        <w:t>in which the test data is split up multiple times. See code below; in the first walk through, daily loads for the first week of November are predicted based on the model fit to the training data. In the second walk through, the actual daily loads for the first week of November are added to the training data, the model is refit, and loads for the second week of November are predicted. The same process is followed for the third and fourth weeks of November.</w:t>
      </w:r>
    </w:p>
    <w:p w14:paraId="471167FC" w14:textId="77777777" w:rsidR="00C645B5" w:rsidRPr="00C645B5" w:rsidRDefault="00C645B5" w:rsidP="00C645B5">
      <w:pPr>
        <w:spacing w:before="206"/>
        <w:rPr>
          <w:rFonts w:ascii="Georgia" w:eastAsia="Times New Roman" w:hAnsi="Georgia" w:cs="Times New Roman"/>
          <w:spacing w:val="-1"/>
          <w:sz w:val="22"/>
          <w:szCs w:val="22"/>
        </w:rPr>
      </w:pPr>
      <w:r w:rsidRPr="00C645B5">
        <w:rPr>
          <w:rFonts w:ascii="Georgia" w:eastAsia="Times New Roman" w:hAnsi="Georgia" w:cs="Times New Roman"/>
          <w:spacing w:val="-1"/>
          <w:sz w:val="22"/>
          <w:szCs w:val="22"/>
        </w:rPr>
        <w:t>Mean absolute percentage error (MAPE) is a metric that can be used to evaluate the SARIMA model. For each predicted data point, the absolute difference from the corresponding test point was calculated, and then divided by the test point. The average percentage gives the MAPE. See the code below for walk forward validation and MAPE calculation.</w:t>
      </w:r>
    </w:p>
    <w:p w14:paraId="20B9D049" w14:textId="77777777" w:rsidR="00C645B5" w:rsidRDefault="00C645B5" w:rsidP="00C645B5">
      <w:pPr>
        <w:spacing w:before="206"/>
        <w:rPr>
          <w:rFonts w:ascii="Georgia" w:eastAsia="Times New Roman" w:hAnsi="Georgia" w:cs="Times New Roman"/>
          <w:spacing w:val="-1"/>
          <w:sz w:val="22"/>
          <w:szCs w:val="22"/>
        </w:rPr>
      </w:pPr>
      <w:r w:rsidRPr="00C645B5">
        <w:rPr>
          <w:rFonts w:ascii="Georgia" w:eastAsia="Times New Roman" w:hAnsi="Georgia" w:cs="Times New Roman"/>
          <w:spacing w:val="-1"/>
          <w:sz w:val="22"/>
          <w:szCs w:val="22"/>
        </w:rPr>
        <w:t># data = entire dataset</w:t>
      </w:r>
      <w:r w:rsidRPr="00C645B5">
        <w:rPr>
          <w:rFonts w:ascii="Georgia" w:eastAsia="Times New Roman" w:hAnsi="Georgia" w:cs="Times New Roman"/>
          <w:spacing w:val="-1"/>
          <w:sz w:val="22"/>
          <w:szCs w:val="22"/>
        </w:rPr>
        <w:br/>
        <w:t xml:space="preserve"># </w:t>
      </w:r>
      <w:proofErr w:type="spellStart"/>
      <w:r w:rsidRPr="00C645B5">
        <w:rPr>
          <w:rFonts w:ascii="Georgia" w:eastAsia="Times New Roman" w:hAnsi="Georgia" w:cs="Times New Roman"/>
          <w:spacing w:val="-1"/>
          <w:sz w:val="22"/>
          <w:szCs w:val="22"/>
        </w:rPr>
        <w:t>n_test</w:t>
      </w:r>
      <w:proofErr w:type="spellEnd"/>
      <w:r w:rsidRPr="00C645B5">
        <w:rPr>
          <w:rFonts w:ascii="Georgia" w:eastAsia="Times New Roman" w:hAnsi="Georgia" w:cs="Times New Roman"/>
          <w:spacing w:val="-1"/>
          <w:sz w:val="22"/>
          <w:szCs w:val="22"/>
        </w:rPr>
        <w:t xml:space="preserve"> = point where data is split into training and test sets</w:t>
      </w:r>
    </w:p>
    <w:p w14:paraId="06278709" w14:textId="77777777" w:rsidR="00C645B5" w:rsidRDefault="00C645B5" w:rsidP="00C645B5">
      <w:pPr>
        <w:spacing w:before="206"/>
        <w:rPr>
          <w:rFonts w:ascii="Georgia" w:eastAsia="Times New Roman" w:hAnsi="Georgia" w:cs="Times New Roman"/>
          <w:spacing w:val="-1"/>
          <w:sz w:val="22"/>
          <w:szCs w:val="22"/>
        </w:rPr>
      </w:pPr>
      <w:r w:rsidRPr="00C645B5">
        <w:rPr>
          <w:rFonts w:ascii="Georgia" w:eastAsia="Times New Roman" w:hAnsi="Georgia" w:cs="Times New Roman"/>
          <w:spacing w:val="-1"/>
          <w:sz w:val="22"/>
          <w:szCs w:val="22"/>
        </w:rPr>
        <w:t xml:space="preserve">def </w:t>
      </w:r>
      <w:proofErr w:type="spellStart"/>
      <w:r w:rsidRPr="00C645B5">
        <w:rPr>
          <w:rFonts w:ascii="Georgia" w:eastAsia="Times New Roman" w:hAnsi="Georgia" w:cs="Times New Roman"/>
          <w:b/>
          <w:bCs/>
          <w:spacing w:val="-1"/>
          <w:sz w:val="22"/>
          <w:szCs w:val="22"/>
        </w:rPr>
        <w:t>walk_forward_</w:t>
      </w:r>
      <w:proofErr w:type="gramStart"/>
      <w:r w:rsidRPr="00C645B5">
        <w:rPr>
          <w:rFonts w:ascii="Georgia" w:eastAsia="Times New Roman" w:hAnsi="Georgia" w:cs="Times New Roman"/>
          <w:b/>
          <w:bCs/>
          <w:spacing w:val="-1"/>
          <w:sz w:val="22"/>
          <w:szCs w:val="22"/>
        </w:rPr>
        <w:t>validation</w:t>
      </w:r>
      <w:proofErr w:type="spellEnd"/>
      <w:r w:rsidRPr="00C645B5">
        <w:rPr>
          <w:rFonts w:ascii="Georgia" w:eastAsia="Times New Roman" w:hAnsi="Georgia" w:cs="Times New Roman"/>
          <w:spacing w:val="-1"/>
          <w:sz w:val="22"/>
          <w:szCs w:val="22"/>
        </w:rPr>
        <w:t>(</w:t>
      </w:r>
      <w:proofErr w:type="gramEnd"/>
      <w:r w:rsidRPr="00C645B5">
        <w:rPr>
          <w:rFonts w:ascii="Georgia" w:eastAsia="Times New Roman" w:hAnsi="Georgia" w:cs="Times New Roman"/>
          <w:spacing w:val="-1"/>
          <w:sz w:val="22"/>
          <w:szCs w:val="22"/>
        </w:rPr>
        <w:t xml:space="preserve">data, </w:t>
      </w:r>
      <w:proofErr w:type="spellStart"/>
      <w:r w:rsidRPr="00C645B5">
        <w:rPr>
          <w:rFonts w:ascii="Georgia" w:eastAsia="Times New Roman" w:hAnsi="Georgia" w:cs="Times New Roman"/>
          <w:spacing w:val="-1"/>
          <w:sz w:val="22"/>
          <w:szCs w:val="22"/>
        </w:rPr>
        <w:t>n_test</w:t>
      </w:r>
      <w:proofErr w:type="spellEnd"/>
      <w:r w:rsidRPr="00C645B5">
        <w:rPr>
          <w:rFonts w:ascii="Georgia" w:eastAsia="Times New Roman" w:hAnsi="Georgia" w:cs="Times New Roman"/>
          <w:spacing w:val="-1"/>
          <w:sz w:val="22"/>
          <w:szCs w:val="22"/>
        </w:rPr>
        <w:t xml:space="preserve">):    </w:t>
      </w:r>
    </w:p>
    <w:p w14:paraId="25491D25" w14:textId="77777777" w:rsidR="00C645B5" w:rsidRDefault="00C645B5" w:rsidP="00C645B5">
      <w:pPr>
        <w:spacing w:before="206"/>
        <w:rPr>
          <w:rFonts w:ascii="Georgia" w:eastAsia="Times New Roman" w:hAnsi="Georgia" w:cs="Times New Roman"/>
          <w:spacing w:val="-1"/>
          <w:sz w:val="22"/>
          <w:szCs w:val="22"/>
        </w:rPr>
      </w:pPr>
      <w:r>
        <w:rPr>
          <w:rFonts w:ascii="Georgia" w:eastAsia="Times New Roman" w:hAnsi="Georgia" w:cs="Times New Roman"/>
          <w:spacing w:val="-1"/>
          <w:sz w:val="22"/>
          <w:szCs w:val="22"/>
        </w:rPr>
        <w:t xml:space="preserve">    </w:t>
      </w:r>
      <w:r w:rsidRPr="00C645B5">
        <w:rPr>
          <w:rFonts w:ascii="Georgia" w:eastAsia="Times New Roman" w:hAnsi="Georgia" w:cs="Times New Roman"/>
          <w:spacing w:val="-1"/>
          <w:sz w:val="22"/>
          <w:szCs w:val="22"/>
        </w:rPr>
        <w:t xml:space="preserve">predictions = </w:t>
      </w:r>
      <w:proofErr w:type="spellStart"/>
      <w:proofErr w:type="gramStart"/>
      <w:r w:rsidRPr="00C645B5">
        <w:rPr>
          <w:rFonts w:ascii="Georgia" w:eastAsia="Times New Roman" w:hAnsi="Georgia" w:cs="Times New Roman"/>
          <w:spacing w:val="-1"/>
          <w:sz w:val="22"/>
          <w:szCs w:val="22"/>
        </w:rPr>
        <w:t>np.array</w:t>
      </w:r>
      <w:proofErr w:type="spellEnd"/>
      <w:proofErr w:type="gramEnd"/>
      <w:r w:rsidRPr="00C645B5">
        <w:rPr>
          <w:rFonts w:ascii="Georgia" w:eastAsia="Times New Roman" w:hAnsi="Georgia" w:cs="Times New Roman"/>
          <w:spacing w:val="-1"/>
          <w:sz w:val="22"/>
          <w:szCs w:val="22"/>
        </w:rPr>
        <w:t>([])</w:t>
      </w:r>
      <w:r w:rsidRPr="00C645B5">
        <w:rPr>
          <w:rFonts w:ascii="Georgia" w:eastAsia="Times New Roman" w:hAnsi="Georgia" w:cs="Times New Roman"/>
          <w:spacing w:val="-1"/>
          <w:sz w:val="22"/>
          <w:szCs w:val="22"/>
        </w:rPr>
        <w:br/>
        <w:t xml:space="preserve">    </w:t>
      </w:r>
      <w:proofErr w:type="spellStart"/>
      <w:r w:rsidRPr="00C645B5">
        <w:rPr>
          <w:rFonts w:ascii="Georgia" w:eastAsia="Times New Roman" w:hAnsi="Georgia" w:cs="Times New Roman"/>
          <w:spacing w:val="-1"/>
          <w:sz w:val="22"/>
          <w:szCs w:val="22"/>
        </w:rPr>
        <w:t>mape_list</w:t>
      </w:r>
      <w:proofErr w:type="spellEnd"/>
      <w:r w:rsidRPr="00C645B5">
        <w:rPr>
          <w:rFonts w:ascii="Georgia" w:eastAsia="Times New Roman" w:hAnsi="Georgia" w:cs="Times New Roman"/>
          <w:spacing w:val="-1"/>
          <w:sz w:val="22"/>
          <w:szCs w:val="22"/>
        </w:rPr>
        <w:t xml:space="preserve"> = []</w:t>
      </w:r>
      <w:r w:rsidRPr="00C645B5">
        <w:rPr>
          <w:rFonts w:ascii="Georgia" w:eastAsia="Times New Roman" w:hAnsi="Georgia" w:cs="Times New Roman"/>
          <w:spacing w:val="-1"/>
          <w:sz w:val="22"/>
          <w:szCs w:val="22"/>
        </w:rPr>
        <w:br/>
        <w:t xml:space="preserve">    train, test = data[:</w:t>
      </w:r>
      <w:proofErr w:type="spellStart"/>
      <w:r w:rsidRPr="00C645B5">
        <w:rPr>
          <w:rFonts w:ascii="Georgia" w:eastAsia="Times New Roman" w:hAnsi="Georgia" w:cs="Times New Roman"/>
          <w:spacing w:val="-1"/>
          <w:sz w:val="22"/>
          <w:szCs w:val="22"/>
        </w:rPr>
        <w:t>n_test</w:t>
      </w:r>
      <w:proofErr w:type="spellEnd"/>
      <w:r w:rsidRPr="00C645B5">
        <w:rPr>
          <w:rFonts w:ascii="Georgia" w:eastAsia="Times New Roman" w:hAnsi="Georgia" w:cs="Times New Roman"/>
          <w:spacing w:val="-1"/>
          <w:sz w:val="22"/>
          <w:szCs w:val="22"/>
        </w:rPr>
        <w:t>], data[</w:t>
      </w:r>
      <w:proofErr w:type="spellStart"/>
      <w:r w:rsidRPr="00C645B5">
        <w:rPr>
          <w:rFonts w:ascii="Georgia" w:eastAsia="Times New Roman" w:hAnsi="Georgia" w:cs="Times New Roman"/>
          <w:spacing w:val="-1"/>
          <w:sz w:val="22"/>
          <w:szCs w:val="22"/>
        </w:rPr>
        <w:t>n_test</w:t>
      </w:r>
      <w:proofErr w:type="spellEnd"/>
      <w:r w:rsidRPr="00C645B5">
        <w:rPr>
          <w:rFonts w:ascii="Georgia" w:eastAsia="Times New Roman" w:hAnsi="Georgia" w:cs="Times New Roman"/>
          <w:spacing w:val="-1"/>
          <w:sz w:val="22"/>
          <w:szCs w:val="22"/>
        </w:rPr>
        <w:t>:]</w:t>
      </w:r>
      <w:r w:rsidRPr="00C645B5">
        <w:rPr>
          <w:rFonts w:ascii="Georgia" w:eastAsia="Times New Roman" w:hAnsi="Georgia" w:cs="Times New Roman"/>
          <w:spacing w:val="-1"/>
          <w:sz w:val="22"/>
          <w:szCs w:val="22"/>
        </w:rPr>
        <w:br/>
        <w:t xml:space="preserve">    </w:t>
      </w:r>
      <w:proofErr w:type="spellStart"/>
      <w:r w:rsidRPr="00C645B5">
        <w:rPr>
          <w:rFonts w:ascii="Georgia" w:eastAsia="Times New Roman" w:hAnsi="Georgia" w:cs="Times New Roman"/>
          <w:spacing w:val="-1"/>
          <w:sz w:val="22"/>
          <w:szCs w:val="22"/>
        </w:rPr>
        <w:t>day_list</w:t>
      </w:r>
      <w:proofErr w:type="spellEnd"/>
      <w:r w:rsidRPr="00C645B5">
        <w:rPr>
          <w:rFonts w:ascii="Georgia" w:eastAsia="Times New Roman" w:hAnsi="Georgia" w:cs="Times New Roman"/>
          <w:spacing w:val="-1"/>
          <w:sz w:val="22"/>
          <w:szCs w:val="22"/>
        </w:rPr>
        <w:t xml:space="preserve"> = [7,14,21,28] # weeks 1,2,3,4    </w:t>
      </w:r>
    </w:p>
    <w:p w14:paraId="6A17C4D3" w14:textId="77777777" w:rsidR="000C1938" w:rsidRDefault="00C645B5" w:rsidP="00C645B5">
      <w:pPr>
        <w:spacing w:before="206"/>
        <w:rPr>
          <w:rFonts w:ascii="Georgia" w:eastAsia="Times New Roman" w:hAnsi="Georgia" w:cs="Times New Roman"/>
          <w:spacing w:val="-1"/>
          <w:sz w:val="22"/>
          <w:szCs w:val="22"/>
        </w:rPr>
      </w:pPr>
      <w:r>
        <w:rPr>
          <w:rFonts w:ascii="Georgia" w:eastAsia="Times New Roman" w:hAnsi="Georgia" w:cs="Times New Roman"/>
          <w:spacing w:val="-1"/>
          <w:sz w:val="22"/>
          <w:szCs w:val="22"/>
        </w:rPr>
        <w:t xml:space="preserve">    </w:t>
      </w:r>
      <w:r w:rsidRPr="00C645B5">
        <w:rPr>
          <w:rFonts w:ascii="Georgia" w:eastAsia="Times New Roman" w:hAnsi="Georgia" w:cs="Times New Roman"/>
          <w:spacing w:val="-1"/>
          <w:sz w:val="22"/>
          <w:szCs w:val="22"/>
        </w:rPr>
        <w:t xml:space="preserve">for </w:t>
      </w:r>
      <w:proofErr w:type="spellStart"/>
      <w:r w:rsidRPr="00C645B5">
        <w:rPr>
          <w:rFonts w:ascii="Georgia" w:eastAsia="Times New Roman" w:hAnsi="Georgia" w:cs="Times New Roman"/>
          <w:spacing w:val="-1"/>
          <w:sz w:val="22"/>
          <w:szCs w:val="22"/>
        </w:rPr>
        <w:t>i</w:t>
      </w:r>
      <w:proofErr w:type="spellEnd"/>
      <w:r w:rsidRPr="00C645B5">
        <w:rPr>
          <w:rFonts w:ascii="Georgia" w:eastAsia="Times New Roman" w:hAnsi="Georgia" w:cs="Times New Roman"/>
          <w:spacing w:val="-1"/>
          <w:sz w:val="22"/>
          <w:szCs w:val="22"/>
        </w:rPr>
        <w:t xml:space="preserve"> in </w:t>
      </w:r>
      <w:proofErr w:type="spellStart"/>
      <w:r w:rsidRPr="00C645B5">
        <w:rPr>
          <w:rFonts w:ascii="Georgia" w:eastAsia="Times New Roman" w:hAnsi="Georgia" w:cs="Times New Roman"/>
          <w:spacing w:val="-1"/>
          <w:sz w:val="22"/>
          <w:szCs w:val="22"/>
        </w:rPr>
        <w:t>day_list</w:t>
      </w:r>
      <w:proofErr w:type="spellEnd"/>
      <w:r w:rsidRPr="00C645B5">
        <w:rPr>
          <w:rFonts w:ascii="Georgia" w:eastAsia="Times New Roman" w:hAnsi="Georgia" w:cs="Times New Roman"/>
          <w:spacing w:val="-1"/>
          <w:sz w:val="22"/>
          <w:szCs w:val="22"/>
        </w:rPr>
        <w:t>:</w:t>
      </w:r>
      <w:r w:rsidRPr="00C645B5">
        <w:rPr>
          <w:rFonts w:ascii="Georgia" w:eastAsia="Times New Roman" w:hAnsi="Georgia" w:cs="Times New Roman"/>
          <w:spacing w:val="-1"/>
          <w:sz w:val="22"/>
          <w:szCs w:val="22"/>
        </w:rPr>
        <w:br/>
        <w:t xml:space="preserve">        # Fit model to training data</w:t>
      </w:r>
      <w:r w:rsidRPr="00C645B5">
        <w:rPr>
          <w:rFonts w:ascii="Georgia" w:eastAsia="Times New Roman" w:hAnsi="Georgia" w:cs="Times New Roman"/>
          <w:spacing w:val="-1"/>
          <w:sz w:val="22"/>
          <w:szCs w:val="22"/>
        </w:rPr>
        <w:br/>
        <w:t xml:space="preserve">        model = </w:t>
      </w:r>
      <w:proofErr w:type="spellStart"/>
      <w:r w:rsidRPr="00C645B5">
        <w:rPr>
          <w:rFonts w:ascii="Georgia" w:eastAsia="Times New Roman" w:hAnsi="Georgia" w:cs="Times New Roman"/>
          <w:spacing w:val="-1"/>
          <w:sz w:val="22"/>
          <w:szCs w:val="22"/>
        </w:rPr>
        <w:t>sm.tsa.statespace.SARIMAX</w:t>
      </w:r>
      <w:proofErr w:type="spellEnd"/>
      <w:r w:rsidRPr="00C645B5">
        <w:rPr>
          <w:rFonts w:ascii="Georgia" w:eastAsia="Times New Roman" w:hAnsi="Georgia" w:cs="Times New Roman"/>
          <w:spacing w:val="-1"/>
          <w:sz w:val="22"/>
          <w:szCs w:val="22"/>
        </w:rPr>
        <w:t xml:space="preserve">(train, order=(1,1,2), </w:t>
      </w:r>
      <w:proofErr w:type="spellStart"/>
      <w:r w:rsidRPr="00C645B5">
        <w:rPr>
          <w:rFonts w:ascii="Georgia" w:eastAsia="Times New Roman" w:hAnsi="Georgia" w:cs="Times New Roman"/>
          <w:spacing w:val="-1"/>
          <w:sz w:val="22"/>
          <w:szCs w:val="22"/>
        </w:rPr>
        <w:t>seasonal_order</w:t>
      </w:r>
      <w:proofErr w:type="spellEnd"/>
      <w:r w:rsidRPr="00C645B5">
        <w:rPr>
          <w:rFonts w:ascii="Georgia" w:eastAsia="Times New Roman" w:hAnsi="Georgia" w:cs="Times New Roman"/>
          <w:spacing w:val="-1"/>
          <w:sz w:val="22"/>
          <w:szCs w:val="22"/>
        </w:rPr>
        <w:t xml:space="preserve">(1,1,2,7))       </w:t>
      </w:r>
      <w:r w:rsidRPr="00C645B5">
        <w:rPr>
          <w:rFonts w:ascii="Georgia" w:eastAsia="Times New Roman" w:hAnsi="Georgia" w:cs="Times New Roman"/>
          <w:spacing w:val="-1"/>
          <w:sz w:val="22"/>
          <w:szCs w:val="22"/>
        </w:rPr>
        <w:br/>
        <w:t xml:space="preserve">                                         .fit(</w:t>
      </w:r>
      <w:proofErr w:type="spellStart"/>
      <w:r w:rsidRPr="00C645B5">
        <w:rPr>
          <w:rFonts w:ascii="Georgia" w:eastAsia="Times New Roman" w:hAnsi="Georgia" w:cs="Times New Roman"/>
          <w:spacing w:val="-1"/>
          <w:sz w:val="22"/>
          <w:szCs w:val="22"/>
        </w:rPr>
        <w:t>max_iter</w:t>
      </w:r>
      <w:proofErr w:type="spellEnd"/>
      <w:r w:rsidRPr="00C645B5">
        <w:rPr>
          <w:rFonts w:ascii="Georgia" w:eastAsia="Times New Roman" w:hAnsi="Georgia" w:cs="Times New Roman"/>
          <w:spacing w:val="-1"/>
          <w:sz w:val="22"/>
          <w:szCs w:val="22"/>
        </w:rPr>
        <w:t xml:space="preserve"> = 50,   method = '</w:t>
      </w:r>
      <w:proofErr w:type="spellStart"/>
      <w:r w:rsidRPr="00C645B5">
        <w:rPr>
          <w:rFonts w:ascii="Georgia" w:eastAsia="Times New Roman" w:hAnsi="Georgia" w:cs="Times New Roman"/>
          <w:spacing w:val="-1"/>
          <w:sz w:val="22"/>
          <w:szCs w:val="22"/>
        </w:rPr>
        <w:t>powell</w:t>
      </w:r>
      <w:proofErr w:type="spellEnd"/>
      <w:r w:rsidRPr="00C645B5">
        <w:rPr>
          <w:rFonts w:ascii="Georgia" w:eastAsia="Times New Roman" w:hAnsi="Georgia" w:cs="Times New Roman"/>
          <w:spacing w:val="-1"/>
          <w:sz w:val="22"/>
          <w:szCs w:val="22"/>
        </w:rPr>
        <w:t>')</w:t>
      </w:r>
      <w:r w:rsidRPr="00C645B5">
        <w:rPr>
          <w:rFonts w:ascii="Georgia" w:eastAsia="Times New Roman" w:hAnsi="Georgia" w:cs="Times New Roman"/>
          <w:spacing w:val="-1"/>
          <w:sz w:val="22"/>
          <w:szCs w:val="22"/>
        </w:rPr>
        <w:br/>
        <w:t xml:space="preserve">        </w:t>
      </w:r>
      <w:r w:rsidRPr="00C645B5">
        <w:rPr>
          <w:rFonts w:ascii="Georgia" w:eastAsia="Times New Roman" w:hAnsi="Georgia" w:cs="Times New Roman"/>
          <w:spacing w:val="-1"/>
          <w:sz w:val="22"/>
          <w:szCs w:val="22"/>
        </w:rPr>
        <w:br/>
        <w:t xml:space="preserve">        # Forecast daily loads for week </w:t>
      </w:r>
      <w:proofErr w:type="spellStart"/>
      <w:r w:rsidRPr="00C645B5">
        <w:rPr>
          <w:rFonts w:ascii="Georgia" w:eastAsia="Times New Roman" w:hAnsi="Georgia" w:cs="Times New Roman"/>
          <w:spacing w:val="-1"/>
          <w:sz w:val="22"/>
          <w:szCs w:val="22"/>
        </w:rPr>
        <w:t>i</w:t>
      </w:r>
      <w:proofErr w:type="spellEnd"/>
      <w:r w:rsidRPr="00C645B5">
        <w:rPr>
          <w:rFonts w:ascii="Georgia" w:eastAsia="Times New Roman" w:hAnsi="Georgia" w:cs="Times New Roman"/>
          <w:spacing w:val="-1"/>
          <w:sz w:val="22"/>
          <w:szCs w:val="22"/>
        </w:rPr>
        <w:br/>
        <w:t xml:space="preserve">        forecast = </w:t>
      </w:r>
      <w:proofErr w:type="spellStart"/>
      <w:r w:rsidRPr="00C645B5">
        <w:rPr>
          <w:rFonts w:ascii="Georgia" w:eastAsia="Times New Roman" w:hAnsi="Georgia" w:cs="Times New Roman"/>
          <w:spacing w:val="-1"/>
          <w:sz w:val="22"/>
          <w:szCs w:val="22"/>
        </w:rPr>
        <w:t>model.get_forecast</w:t>
      </w:r>
      <w:proofErr w:type="spellEnd"/>
      <w:r w:rsidRPr="00C645B5">
        <w:rPr>
          <w:rFonts w:ascii="Georgia" w:eastAsia="Times New Roman" w:hAnsi="Georgia" w:cs="Times New Roman"/>
          <w:spacing w:val="-1"/>
          <w:sz w:val="22"/>
          <w:szCs w:val="22"/>
        </w:rPr>
        <w:t>(steps = 7)</w:t>
      </w:r>
      <w:r w:rsidRPr="00C645B5">
        <w:rPr>
          <w:rFonts w:ascii="Georgia" w:eastAsia="Times New Roman" w:hAnsi="Georgia" w:cs="Times New Roman"/>
          <w:spacing w:val="-1"/>
          <w:sz w:val="22"/>
          <w:szCs w:val="22"/>
        </w:rPr>
        <w:br/>
        <w:t xml:space="preserve">        predictions = </w:t>
      </w:r>
      <w:proofErr w:type="spellStart"/>
      <w:r w:rsidRPr="00C645B5">
        <w:rPr>
          <w:rFonts w:ascii="Georgia" w:eastAsia="Times New Roman" w:hAnsi="Georgia" w:cs="Times New Roman"/>
          <w:spacing w:val="-1"/>
          <w:sz w:val="22"/>
          <w:szCs w:val="22"/>
        </w:rPr>
        <w:t>np.concatenate</w:t>
      </w:r>
      <w:proofErr w:type="spellEnd"/>
      <w:r w:rsidRPr="00C645B5">
        <w:rPr>
          <w:rFonts w:ascii="Georgia" w:eastAsia="Times New Roman" w:hAnsi="Georgia" w:cs="Times New Roman"/>
          <w:spacing w:val="-1"/>
          <w:sz w:val="22"/>
          <w:szCs w:val="22"/>
        </w:rPr>
        <w:t xml:space="preserve">(predictions, forecast, </w:t>
      </w:r>
      <w:r w:rsidR="000C1938">
        <w:rPr>
          <w:rFonts w:ascii="Georgia" w:eastAsia="Times New Roman" w:hAnsi="Georgia" w:cs="Times New Roman"/>
          <w:spacing w:val="-1"/>
          <w:sz w:val="22"/>
          <w:szCs w:val="22"/>
        </w:rPr>
        <w:t xml:space="preserve"> </w:t>
      </w:r>
      <w:r w:rsidRPr="00C645B5">
        <w:rPr>
          <w:rFonts w:ascii="Georgia" w:eastAsia="Times New Roman" w:hAnsi="Georgia" w:cs="Times New Roman"/>
          <w:spacing w:val="-1"/>
          <w:sz w:val="22"/>
          <w:szCs w:val="22"/>
        </w:rPr>
        <w:t xml:space="preserve">axis=None)    </w:t>
      </w:r>
    </w:p>
    <w:p w14:paraId="4E3AC04D" w14:textId="3F3B8987" w:rsidR="00C645B5" w:rsidRDefault="00C645B5" w:rsidP="00C645B5">
      <w:pPr>
        <w:spacing w:before="206"/>
        <w:rPr>
          <w:rFonts w:ascii="Georgia" w:eastAsia="Times New Roman" w:hAnsi="Georgia" w:cs="Times New Roman"/>
          <w:spacing w:val="-1"/>
          <w:sz w:val="22"/>
          <w:szCs w:val="22"/>
        </w:rPr>
      </w:pPr>
      <w:r w:rsidRPr="00C645B5">
        <w:rPr>
          <w:rFonts w:ascii="Georgia" w:eastAsia="Times New Roman" w:hAnsi="Georgia" w:cs="Times New Roman"/>
          <w:spacing w:val="-1"/>
          <w:sz w:val="22"/>
          <w:szCs w:val="22"/>
        </w:rPr>
        <w:t xml:space="preserve">    # Calculate MAPE and add to </w:t>
      </w:r>
      <w:proofErr w:type="spellStart"/>
      <w:r w:rsidRPr="00C645B5">
        <w:rPr>
          <w:rFonts w:ascii="Georgia" w:eastAsia="Times New Roman" w:hAnsi="Georgia" w:cs="Times New Roman"/>
          <w:spacing w:val="-1"/>
          <w:sz w:val="22"/>
          <w:szCs w:val="22"/>
        </w:rPr>
        <w:t>mape_list</w:t>
      </w:r>
      <w:proofErr w:type="spellEnd"/>
      <w:r w:rsidRPr="00C645B5">
        <w:rPr>
          <w:rFonts w:ascii="Georgia" w:eastAsia="Times New Roman" w:hAnsi="Georgia" w:cs="Times New Roman"/>
          <w:spacing w:val="-1"/>
          <w:sz w:val="22"/>
          <w:szCs w:val="22"/>
        </w:rPr>
        <w:br/>
        <w:t xml:space="preserve">        j = i-7</w:t>
      </w:r>
      <w:r w:rsidRPr="00C645B5">
        <w:rPr>
          <w:rFonts w:ascii="Georgia" w:eastAsia="Times New Roman" w:hAnsi="Georgia" w:cs="Times New Roman"/>
          <w:spacing w:val="-1"/>
          <w:sz w:val="22"/>
          <w:szCs w:val="22"/>
        </w:rPr>
        <w:br/>
        <w:t xml:space="preserve">        </w:t>
      </w:r>
      <w:proofErr w:type="spellStart"/>
      <w:r w:rsidRPr="00C645B5">
        <w:rPr>
          <w:rFonts w:ascii="Georgia" w:eastAsia="Times New Roman" w:hAnsi="Georgia" w:cs="Times New Roman"/>
          <w:spacing w:val="-1"/>
          <w:sz w:val="22"/>
          <w:szCs w:val="22"/>
        </w:rPr>
        <w:t>mape_score</w:t>
      </w:r>
      <w:proofErr w:type="spellEnd"/>
      <w:r w:rsidRPr="00C645B5">
        <w:rPr>
          <w:rFonts w:ascii="Georgia" w:eastAsia="Times New Roman" w:hAnsi="Georgia" w:cs="Times New Roman"/>
          <w:spacing w:val="-1"/>
          <w:sz w:val="22"/>
          <w:szCs w:val="22"/>
        </w:rPr>
        <w:t xml:space="preserve"> = (abs(test[</w:t>
      </w:r>
      <w:proofErr w:type="spellStart"/>
      <w:r w:rsidRPr="00C645B5">
        <w:rPr>
          <w:rFonts w:ascii="Georgia" w:eastAsia="Times New Roman" w:hAnsi="Georgia" w:cs="Times New Roman"/>
          <w:spacing w:val="-1"/>
          <w:sz w:val="22"/>
          <w:szCs w:val="22"/>
        </w:rPr>
        <w:t>j:i</w:t>
      </w:r>
      <w:proofErr w:type="spellEnd"/>
      <w:r w:rsidRPr="00C645B5">
        <w:rPr>
          <w:rFonts w:ascii="Georgia" w:eastAsia="Times New Roman" w:hAnsi="Georgia" w:cs="Times New Roman"/>
          <w:spacing w:val="-1"/>
          <w:sz w:val="22"/>
          <w:szCs w:val="22"/>
        </w:rPr>
        <w:t>]-predictions[</w:t>
      </w:r>
      <w:proofErr w:type="spellStart"/>
      <w:r w:rsidRPr="00C645B5">
        <w:rPr>
          <w:rFonts w:ascii="Georgia" w:eastAsia="Times New Roman" w:hAnsi="Georgia" w:cs="Times New Roman"/>
          <w:spacing w:val="-1"/>
          <w:sz w:val="22"/>
          <w:szCs w:val="22"/>
        </w:rPr>
        <w:t>j:i</w:t>
      </w:r>
      <w:proofErr w:type="spellEnd"/>
      <w:r w:rsidRPr="00C645B5">
        <w:rPr>
          <w:rFonts w:ascii="Georgia" w:eastAsia="Times New Roman" w:hAnsi="Georgia" w:cs="Times New Roman"/>
          <w:spacing w:val="-1"/>
          <w:sz w:val="22"/>
          <w:szCs w:val="22"/>
        </w:rPr>
        <w:t>])/test[</w:t>
      </w:r>
      <w:proofErr w:type="spellStart"/>
      <w:r w:rsidRPr="00C645B5">
        <w:rPr>
          <w:rFonts w:ascii="Georgia" w:eastAsia="Times New Roman" w:hAnsi="Georgia" w:cs="Times New Roman"/>
          <w:spacing w:val="-1"/>
          <w:sz w:val="22"/>
          <w:szCs w:val="22"/>
        </w:rPr>
        <w:t>j:i</w:t>
      </w:r>
      <w:proofErr w:type="spellEnd"/>
      <w:r w:rsidRPr="00C645B5">
        <w:rPr>
          <w:rFonts w:ascii="Georgia" w:eastAsia="Times New Roman" w:hAnsi="Georgia" w:cs="Times New Roman"/>
          <w:spacing w:val="-1"/>
          <w:sz w:val="22"/>
          <w:szCs w:val="22"/>
        </w:rPr>
        <w:t>])*100</w:t>
      </w:r>
      <w:r w:rsidRPr="00C645B5">
        <w:rPr>
          <w:rFonts w:ascii="Georgia" w:eastAsia="Times New Roman" w:hAnsi="Georgia" w:cs="Times New Roman"/>
          <w:spacing w:val="-1"/>
          <w:sz w:val="22"/>
          <w:szCs w:val="22"/>
        </w:rPr>
        <w:br/>
        <w:t xml:space="preserve">        </w:t>
      </w:r>
      <w:proofErr w:type="spellStart"/>
      <w:r w:rsidRPr="00C645B5">
        <w:rPr>
          <w:rFonts w:ascii="Georgia" w:eastAsia="Times New Roman" w:hAnsi="Georgia" w:cs="Times New Roman"/>
          <w:spacing w:val="-1"/>
          <w:sz w:val="22"/>
          <w:szCs w:val="22"/>
        </w:rPr>
        <w:t>mape_mean</w:t>
      </w:r>
      <w:proofErr w:type="spellEnd"/>
      <w:r w:rsidRPr="00C645B5">
        <w:rPr>
          <w:rFonts w:ascii="Georgia" w:eastAsia="Times New Roman" w:hAnsi="Georgia" w:cs="Times New Roman"/>
          <w:spacing w:val="-1"/>
          <w:sz w:val="22"/>
          <w:szCs w:val="22"/>
        </w:rPr>
        <w:t xml:space="preserve"> = </w:t>
      </w:r>
      <w:proofErr w:type="spellStart"/>
      <w:r w:rsidRPr="00C645B5">
        <w:rPr>
          <w:rFonts w:ascii="Georgia" w:eastAsia="Times New Roman" w:hAnsi="Georgia" w:cs="Times New Roman"/>
          <w:spacing w:val="-1"/>
          <w:sz w:val="22"/>
          <w:szCs w:val="22"/>
        </w:rPr>
        <w:t>mape_score.mean</w:t>
      </w:r>
      <w:proofErr w:type="spellEnd"/>
      <w:r w:rsidRPr="00C645B5">
        <w:rPr>
          <w:rFonts w:ascii="Georgia" w:eastAsia="Times New Roman" w:hAnsi="Georgia" w:cs="Times New Roman"/>
          <w:spacing w:val="-1"/>
          <w:sz w:val="22"/>
          <w:szCs w:val="22"/>
        </w:rPr>
        <w:t>()</w:t>
      </w:r>
      <w:r w:rsidRPr="00C645B5">
        <w:rPr>
          <w:rFonts w:ascii="Georgia" w:eastAsia="Times New Roman" w:hAnsi="Georgia" w:cs="Times New Roman"/>
          <w:spacing w:val="-1"/>
          <w:sz w:val="22"/>
          <w:szCs w:val="22"/>
        </w:rPr>
        <w:br/>
        <w:t xml:space="preserve">        </w:t>
      </w:r>
      <w:proofErr w:type="spellStart"/>
      <w:r w:rsidRPr="00C645B5">
        <w:rPr>
          <w:rFonts w:ascii="Georgia" w:eastAsia="Times New Roman" w:hAnsi="Georgia" w:cs="Times New Roman"/>
          <w:spacing w:val="-1"/>
          <w:sz w:val="22"/>
          <w:szCs w:val="22"/>
        </w:rPr>
        <w:t>mape_list.append</w:t>
      </w:r>
      <w:proofErr w:type="spellEnd"/>
      <w:r w:rsidRPr="00C645B5">
        <w:rPr>
          <w:rFonts w:ascii="Georgia" w:eastAsia="Times New Roman" w:hAnsi="Georgia" w:cs="Times New Roman"/>
          <w:spacing w:val="-1"/>
          <w:sz w:val="22"/>
          <w:szCs w:val="22"/>
        </w:rPr>
        <w:t>(</w:t>
      </w:r>
      <w:proofErr w:type="spellStart"/>
      <w:r w:rsidRPr="00C645B5">
        <w:rPr>
          <w:rFonts w:ascii="Georgia" w:eastAsia="Times New Roman" w:hAnsi="Georgia" w:cs="Times New Roman"/>
          <w:spacing w:val="-1"/>
          <w:sz w:val="22"/>
          <w:szCs w:val="22"/>
        </w:rPr>
        <w:t>mape_mean</w:t>
      </w:r>
      <w:proofErr w:type="spellEnd"/>
      <w:r w:rsidRPr="00C645B5">
        <w:rPr>
          <w:rFonts w:ascii="Georgia" w:eastAsia="Times New Roman" w:hAnsi="Georgia" w:cs="Times New Roman"/>
          <w:spacing w:val="-1"/>
          <w:sz w:val="22"/>
          <w:szCs w:val="22"/>
        </w:rPr>
        <w:t xml:space="preserve">)        # Add week </w:t>
      </w:r>
      <w:proofErr w:type="spellStart"/>
      <w:r w:rsidRPr="00C645B5">
        <w:rPr>
          <w:rFonts w:ascii="Georgia" w:eastAsia="Times New Roman" w:hAnsi="Georgia" w:cs="Times New Roman"/>
          <w:spacing w:val="-1"/>
          <w:sz w:val="22"/>
          <w:szCs w:val="22"/>
        </w:rPr>
        <w:t>i</w:t>
      </w:r>
      <w:proofErr w:type="spellEnd"/>
      <w:r w:rsidRPr="00C645B5">
        <w:rPr>
          <w:rFonts w:ascii="Georgia" w:eastAsia="Times New Roman" w:hAnsi="Georgia" w:cs="Times New Roman"/>
          <w:spacing w:val="-1"/>
          <w:sz w:val="22"/>
          <w:szCs w:val="22"/>
        </w:rPr>
        <w:t xml:space="preserve"> to training data for next loop</w:t>
      </w:r>
      <w:r w:rsidRPr="00C645B5">
        <w:rPr>
          <w:rFonts w:ascii="Georgia" w:eastAsia="Times New Roman" w:hAnsi="Georgia" w:cs="Times New Roman"/>
          <w:spacing w:val="-1"/>
          <w:sz w:val="22"/>
          <w:szCs w:val="22"/>
        </w:rPr>
        <w:br/>
        <w:t xml:space="preserve">        train = </w:t>
      </w:r>
      <w:proofErr w:type="spellStart"/>
      <w:r w:rsidRPr="00C645B5">
        <w:rPr>
          <w:rFonts w:ascii="Georgia" w:eastAsia="Times New Roman" w:hAnsi="Georgia" w:cs="Times New Roman"/>
          <w:spacing w:val="-1"/>
          <w:sz w:val="22"/>
          <w:szCs w:val="22"/>
        </w:rPr>
        <w:t>np.concatenate</w:t>
      </w:r>
      <w:proofErr w:type="spellEnd"/>
      <w:r w:rsidRPr="00C645B5">
        <w:rPr>
          <w:rFonts w:ascii="Georgia" w:eastAsia="Times New Roman" w:hAnsi="Georgia" w:cs="Times New Roman"/>
          <w:spacing w:val="-1"/>
          <w:sz w:val="22"/>
          <w:szCs w:val="22"/>
        </w:rPr>
        <w:t>((train, test[</w:t>
      </w:r>
      <w:proofErr w:type="spellStart"/>
      <w:r w:rsidRPr="00C645B5">
        <w:rPr>
          <w:rFonts w:ascii="Georgia" w:eastAsia="Times New Roman" w:hAnsi="Georgia" w:cs="Times New Roman"/>
          <w:spacing w:val="-1"/>
          <w:sz w:val="22"/>
          <w:szCs w:val="22"/>
        </w:rPr>
        <w:t>j:i</w:t>
      </w:r>
      <w:proofErr w:type="spellEnd"/>
      <w:r w:rsidRPr="00C645B5">
        <w:rPr>
          <w:rFonts w:ascii="Georgia" w:eastAsia="Times New Roman" w:hAnsi="Georgia" w:cs="Times New Roman"/>
          <w:spacing w:val="-1"/>
          <w:sz w:val="22"/>
          <w:szCs w:val="22"/>
        </w:rPr>
        <w:t>]), axis=None)</w:t>
      </w:r>
    </w:p>
    <w:p w14:paraId="01CF0AF0" w14:textId="12FEA633" w:rsidR="00C645B5" w:rsidRPr="00C645B5" w:rsidRDefault="00C645B5" w:rsidP="00C645B5">
      <w:pPr>
        <w:spacing w:before="206"/>
        <w:rPr>
          <w:rFonts w:ascii="Georgia" w:eastAsia="Times New Roman" w:hAnsi="Georgia" w:cs="Times New Roman"/>
          <w:spacing w:val="-1"/>
          <w:sz w:val="22"/>
          <w:szCs w:val="22"/>
        </w:rPr>
      </w:pPr>
      <w:r w:rsidRPr="00C645B5">
        <w:rPr>
          <w:rFonts w:ascii="Georgia" w:eastAsia="Times New Roman" w:hAnsi="Georgia" w:cs="Times New Roman"/>
          <w:spacing w:val="-1"/>
          <w:sz w:val="22"/>
          <w:szCs w:val="22"/>
        </w:rPr>
        <w:t xml:space="preserve">return predictions, </w:t>
      </w:r>
      <w:proofErr w:type="spellStart"/>
      <w:r w:rsidRPr="00C645B5">
        <w:rPr>
          <w:rFonts w:ascii="Georgia" w:eastAsia="Times New Roman" w:hAnsi="Georgia" w:cs="Times New Roman"/>
          <w:spacing w:val="-1"/>
          <w:sz w:val="22"/>
          <w:szCs w:val="22"/>
        </w:rPr>
        <w:t>mape_list</w:t>
      </w:r>
      <w:proofErr w:type="spellEnd"/>
    </w:p>
    <w:p w14:paraId="7EE34B3C" w14:textId="77777777" w:rsidR="00C645B5" w:rsidRPr="00C645B5" w:rsidRDefault="00C645B5" w:rsidP="00C645B5">
      <w:pPr>
        <w:spacing w:before="206"/>
        <w:rPr>
          <w:rFonts w:ascii="Georgia" w:eastAsia="Times New Roman" w:hAnsi="Georgia" w:cs="Times New Roman"/>
          <w:spacing w:val="-1"/>
          <w:sz w:val="22"/>
          <w:szCs w:val="22"/>
        </w:rPr>
      </w:pPr>
      <w:r w:rsidRPr="00C645B5">
        <w:rPr>
          <w:rFonts w:ascii="Georgia" w:eastAsia="Times New Roman" w:hAnsi="Georgia" w:cs="Times New Roman"/>
          <w:spacing w:val="-1"/>
          <w:sz w:val="22"/>
          <w:szCs w:val="22"/>
        </w:rPr>
        <w:t>Our model’s predictions had a MAPE of</w:t>
      </w:r>
      <w:r w:rsidRPr="00C645B5">
        <w:rPr>
          <w:rFonts w:eastAsia="Times New Roman" w:cs="Times New Roman"/>
          <w:sz w:val="22"/>
          <w:szCs w:val="22"/>
        </w:rPr>
        <w:t> </w:t>
      </w:r>
      <w:r w:rsidRPr="00C645B5">
        <w:rPr>
          <w:rFonts w:eastAsia="Times New Roman" w:cs="Times New Roman"/>
          <w:b/>
          <w:bCs/>
          <w:sz w:val="22"/>
          <w:szCs w:val="22"/>
        </w:rPr>
        <w:t>9.74%</w:t>
      </w:r>
      <w:r w:rsidRPr="00C645B5">
        <w:rPr>
          <w:rFonts w:ascii="Georgia" w:eastAsia="Times New Roman" w:hAnsi="Georgia" w:cs="Times New Roman"/>
          <w:spacing w:val="-1"/>
          <w:sz w:val="22"/>
          <w:szCs w:val="22"/>
        </w:rPr>
        <w:t>. Not bad! Let’s plot the predictions along with the actual data to see how they compare visually. See Figure 5 below.</w:t>
      </w:r>
    </w:p>
    <w:p w14:paraId="70CA49E3" w14:textId="542B0F81" w:rsidR="00C645B5" w:rsidRPr="00C645B5" w:rsidRDefault="00C645B5" w:rsidP="00C645B5">
      <w:pPr>
        <w:spacing w:before="206"/>
        <w:rPr>
          <w:rFonts w:ascii="Georgia" w:eastAsia="Times New Roman" w:hAnsi="Georgia" w:cs="Times New Roman"/>
          <w:spacing w:val="-1"/>
          <w:sz w:val="22"/>
          <w:szCs w:val="22"/>
        </w:rPr>
      </w:pPr>
    </w:p>
    <w:p w14:paraId="1B817B6F" w14:textId="77777777" w:rsidR="00C645B5" w:rsidRDefault="00C645B5" w:rsidP="00C645B5"/>
    <w:p w14:paraId="6EBE7949" w14:textId="77777777" w:rsidR="00C645B5" w:rsidRPr="00C645B5" w:rsidRDefault="00C645B5" w:rsidP="006E6F41">
      <w:pPr>
        <w:spacing w:before="206"/>
        <w:rPr>
          <w:rFonts w:ascii="Georgia" w:eastAsia="Times New Roman" w:hAnsi="Georgia" w:cs="Times New Roman"/>
          <w:spacing w:val="-1"/>
          <w:sz w:val="22"/>
          <w:szCs w:val="22"/>
        </w:rPr>
      </w:pPr>
    </w:p>
    <w:p w14:paraId="7F31B7B0" w14:textId="5459D066" w:rsidR="006E6F41" w:rsidRDefault="000C1938" w:rsidP="006E6F41">
      <w:pPr>
        <w:spacing w:before="206"/>
        <w:rPr>
          <w:rFonts w:ascii="Georgia" w:eastAsia="Times New Roman" w:hAnsi="Georgia" w:cs="Times New Roman"/>
          <w:spacing w:val="-1"/>
          <w:sz w:val="22"/>
          <w:szCs w:val="22"/>
        </w:rPr>
      </w:pPr>
      <w:r>
        <w:rPr>
          <w:rFonts w:ascii="Georgia" w:eastAsia="Times New Roman" w:hAnsi="Georgia" w:cs="Times New Roman"/>
          <w:noProof/>
          <w:spacing w:val="-1"/>
          <w:sz w:val="22"/>
          <w:szCs w:val="22"/>
        </w:rPr>
        <w:lastRenderedPageBreak/>
        <w:drawing>
          <wp:inline distT="0" distB="0" distL="0" distR="0" wp14:anchorId="1ACF3286" wp14:editId="45EDF196">
            <wp:extent cx="6492240" cy="231055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4-21 at 2.49.29 PM.png"/>
                    <pic:cNvPicPr/>
                  </pic:nvPicPr>
                  <pic:blipFill>
                    <a:blip r:embed="rId19">
                      <a:extLst>
                        <a:ext uri="{28A0092B-C50C-407E-A947-70E740481C1C}">
                          <a14:useLocalDpi xmlns:a14="http://schemas.microsoft.com/office/drawing/2010/main" val="0"/>
                        </a:ext>
                      </a:extLst>
                    </a:blip>
                    <a:stretch>
                      <a:fillRect/>
                    </a:stretch>
                  </pic:blipFill>
                  <pic:spPr>
                    <a:xfrm>
                      <a:off x="0" y="0"/>
                      <a:ext cx="6505674" cy="2315335"/>
                    </a:xfrm>
                    <a:prstGeom prst="rect">
                      <a:avLst/>
                    </a:prstGeom>
                  </pic:spPr>
                </pic:pic>
              </a:graphicData>
            </a:graphic>
          </wp:inline>
        </w:drawing>
      </w:r>
    </w:p>
    <w:p w14:paraId="25408DBE" w14:textId="77777777" w:rsidR="000C1938" w:rsidRPr="000C1938" w:rsidRDefault="000C1938" w:rsidP="000C1938">
      <w:pPr>
        <w:spacing w:before="206"/>
        <w:rPr>
          <w:rFonts w:ascii="Georgia" w:eastAsia="Times New Roman" w:hAnsi="Georgia" w:cs="Times New Roman"/>
          <w:spacing w:val="-1"/>
          <w:sz w:val="22"/>
          <w:szCs w:val="22"/>
        </w:rPr>
      </w:pPr>
      <w:r w:rsidRPr="000C1938">
        <w:rPr>
          <w:rFonts w:ascii="Georgia" w:eastAsia="Times New Roman" w:hAnsi="Georgia" w:cs="Times New Roman"/>
          <w:spacing w:val="-1"/>
          <w:sz w:val="22"/>
          <w:szCs w:val="22"/>
        </w:rPr>
        <w:t>The predictions seem to follow the weekly trend fairly well, although there’s pretty significant error for a number of the days throughout the month. Taking a closer look, these are holidays (specifically Veteran’s Day on the 11th, and Thanksgiving Break at the end of the month).</w:t>
      </w:r>
    </w:p>
    <w:p w14:paraId="388A72D7" w14:textId="77777777" w:rsidR="000C1938" w:rsidRPr="000C1938" w:rsidRDefault="000C1938" w:rsidP="000C1938">
      <w:pPr>
        <w:spacing w:before="206"/>
        <w:rPr>
          <w:rFonts w:ascii="Georgia" w:eastAsia="Times New Roman" w:hAnsi="Georgia" w:cs="Times New Roman"/>
          <w:b/>
          <w:bCs/>
          <w:spacing w:val="-1"/>
          <w:sz w:val="22"/>
          <w:szCs w:val="22"/>
        </w:rPr>
      </w:pPr>
      <w:r w:rsidRPr="000C1938">
        <w:rPr>
          <w:rFonts w:ascii="Georgia" w:eastAsia="Times New Roman" w:hAnsi="Georgia" w:cs="Times New Roman"/>
          <w:b/>
          <w:bCs/>
          <w:spacing w:val="-1"/>
          <w:sz w:val="22"/>
          <w:szCs w:val="22"/>
        </w:rPr>
        <w:t>Exogenous Variables</w:t>
      </w:r>
    </w:p>
    <w:p w14:paraId="326465A8" w14:textId="77777777" w:rsidR="000C1938" w:rsidRPr="000C1938" w:rsidRDefault="000C1938" w:rsidP="000C1938">
      <w:pPr>
        <w:spacing w:before="206"/>
        <w:rPr>
          <w:rFonts w:ascii="Georgia" w:eastAsia="Times New Roman" w:hAnsi="Georgia" w:cs="Times New Roman"/>
          <w:spacing w:val="-1"/>
          <w:sz w:val="22"/>
          <w:szCs w:val="22"/>
        </w:rPr>
      </w:pPr>
      <w:r w:rsidRPr="000C1938">
        <w:rPr>
          <w:rFonts w:ascii="Georgia" w:eastAsia="Times New Roman" w:hAnsi="Georgia" w:cs="Times New Roman"/>
          <w:spacing w:val="-1"/>
          <w:sz w:val="22"/>
          <w:szCs w:val="22"/>
        </w:rPr>
        <w:t>A quick way to improve the model’s performance is to add in an exogenous variable that accounts for holidays throughout the year. Python has a “holidays” package that can be imported and used to determine whether or not a date is a holiday (U.S. holidays can be specified).</w:t>
      </w:r>
    </w:p>
    <w:p w14:paraId="509C9B06" w14:textId="77777777" w:rsidR="000C1938" w:rsidRPr="000C1938" w:rsidRDefault="000C1938" w:rsidP="000C1938">
      <w:pPr>
        <w:spacing w:before="206"/>
        <w:rPr>
          <w:rFonts w:ascii="Georgia" w:eastAsia="Times New Roman" w:hAnsi="Georgia" w:cs="Times New Roman"/>
          <w:spacing w:val="-1"/>
          <w:sz w:val="22"/>
          <w:szCs w:val="22"/>
        </w:rPr>
      </w:pPr>
      <w:r w:rsidRPr="000C1938">
        <w:rPr>
          <w:rFonts w:ascii="Georgia" w:eastAsia="Times New Roman" w:hAnsi="Georgia" w:cs="Times New Roman"/>
          <w:spacing w:val="-1"/>
          <w:sz w:val="22"/>
          <w:szCs w:val="22"/>
        </w:rPr>
        <w:t>The SARIMAX model that we’ve been using so far simply takes in exogenous variables as an additional argument. See the code excerpt below:</w:t>
      </w:r>
    </w:p>
    <w:p w14:paraId="012C3190" w14:textId="4F3F5758" w:rsidR="000C1938" w:rsidRDefault="000C1938" w:rsidP="000C1938">
      <w:pPr>
        <w:spacing w:before="206"/>
        <w:rPr>
          <w:rFonts w:ascii="Georgia" w:eastAsia="Times New Roman" w:hAnsi="Georgia" w:cs="Times New Roman"/>
          <w:spacing w:val="-1"/>
          <w:sz w:val="22"/>
          <w:szCs w:val="22"/>
        </w:rPr>
      </w:pPr>
      <w:r w:rsidRPr="000C1938">
        <w:rPr>
          <w:rFonts w:ascii="Georgia" w:eastAsia="Times New Roman" w:hAnsi="Georgia" w:cs="Times New Roman"/>
          <w:spacing w:val="-1"/>
          <w:sz w:val="22"/>
          <w:szCs w:val="22"/>
        </w:rPr>
        <w:t>model2 =</w:t>
      </w:r>
      <w:r>
        <w:rPr>
          <w:rFonts w:ascii="Georgia" w:eastAsia="Times New Roman" w:hAnsi="Georgia" w:cs="Times New Roman"/>
          <w:spacing w:val="-1"/>
          <w:sz w:val="22"/>
          <w:szCs w:val="22"/>
        </w:rPr>
        <w:t xml:space="preserve"> </w:t>
      </w:r>
      <w:proofErr w:type="gramStart"/>
      <w:r w:rsidRPr="000C1938">
        <w:rPr>
          <w:rFonts w:ascii="Georgia" w:eastAsia="Times New Roman" w:hAnsi="Georgia" w:cs="Times New Roman"/>
          <w:spacing w:val="-1"/>
          <w:sz w:val="22"/>
          <w:szCs w:val="22"/>
        </w:rPr>
        <w:t>SARIMAX(</w:t>
      </w:r>
      <w:proofErr w:type="gramEnd"/>
      <w:r w:rsidRPr="000C1938">
        <w:rPr>
          <w:rFonts w:ascii="Georgia" w:eastAsia="Times New Roman" w:hAnsi="Georgia" w:cs="Times New Roman"/>
          <w:spacing w:val="-1"/>
          <w:sz w:val="22"/>
          <w:szCs w:val="22"/>
        </w:rPr>
        <w:t xml:space="preserve">train, </w:t>
      </w:r>
      <w:proofErr w:type="spellStart"/>
      <w:r w:rsidRPr="000C1938">
        <w:rPr>
          <w:rFonts w:ascii="Georgia" w:eastAsia="Times New Roman" w:hAnsi="Georgia" w:cs="Times New Roman"/>
          <w:spacing w:val="-1"/>
          <w:sz w:val="22"/>
          <w:szCs w:val="22"/>
        </w:rPr>
        <w:t>holiday_ex_var</w:t>
      </w:r>
      <w:proofErr w:type="spellEnd"/>
      <w:r w:rsidRPr="000C1938">
        <w:rPr>
          <w:rFonts w:ascii="Georgia" w:eastAsia="Times New Roman" w:hAnsi="Georgia" w:cs="Times New Roman"/>
          <w:spacing w:val="-1"/>
          <w:sz w:val="22"/>
          <w:szCs w:val="22"/>
        </w:rPr>
        <w:t xml:space="preserve">, order=(1,1,2), </w:t>
      </w:r>
      <w:proofErr w:type="spellStart"/>
      <w:r w:rsidRPr="000C1938">
        <w:rPr>
          <w:rFonts w:ascii="Georgia" w:eastAsia="Times New Roman" w:hAnsi="Georgia" w:cs="Times New Roman"/>
          <w:spacing w:val="-1"/>
          <w:sz w:val="22"/>
          <w:szCs w:val="22"/>
        </w:rPr>
        <w:t>seasonal_order</w:t>
      </w:r>
      <w:proofErr w:type="spellEnd"/>
      <w:r w:rsidRPr="000C1938">
        <w:rPr>
          <w:rFonts w:ascii="Georgia" w:eastAsia="Times New Roman" w:hAnsi="Georgia" w:cs="Times New Roman"/>
          <w:spacing w:val="-1"/>
          <w:sz w:val="22"/>
          <w:szCs w:val="22"/>
        </w:rPr>
        <w:t>(1,1,2,7))</w:t>
      </w:r>
      <w:r w:rsidRPr="000C1938">
        <w:rPr>
          <w:rFonts w:ascii="Georgia" w:eastAsia="Times New Roman" w:hAnsi="Georgia" w:cs="Times New Roman"/>
          <w:spacing w:val="-1"/>
          <w:sz w:val="22"/>
          <w:szCs w:val="22"/>
        </w:rPr>
        <w:br/>
        <w:t>.fit(</w:t>
      </w:r>
      <w:proofErr w:type="spellStart"/>
      <w:r w:rsidRPr="000C1938">
        <w:rPr>
          <w:rFonts w:ascii="Georgia" w:eastAsia="Times New Roman" w:hAnsi="Georgia" w:cs="Times New Roman"/>
          <w:spacing w:val="-1"/>
          <w:sz w:val="22"/>
          <w:szCs w:val="22"/>
        </w:rPr>
        <w:t>max_iter</w:t>
      </w:r>
      <w:proofErr w:type="spellEnd"/>
      <w:r w:rsidRPr="000C1938">
        <w:rPr>
          <w:rFonts w:ascii="Georgia" w:eastAsia="Times New Roman" w:hAnsi="Georgia" w:cs="Times New Roman"/>
          <w:spacing w:val="-1"/>
          <w:sz w:val="22"/>
          <w:szCs w:val="22"/>
        </w:rPr>
        <w:t xml:space="preserve"> = 50, method = '</w:t>
      </w:r>
      <w:proofErr w:type="spellStart"/>
      <w:r w:rsidRPr="000C1938">
        <w:rPr>
          <w:rFonts w:ascii="Georgia" w:eastAsia="Times New Roman" w:hAnsi="Georgia" w:cs="Times New Roman"/>
          <w:spacing w:val="-1"/>
          <w:sz w:val="22"/>
          <w:szCs w:val="22"/>
        </w:rPr>
        <w:t>powell</w:t>
      </w:r>
      <w:proofErr w:type="spellEnd"/>
      <w:r w:rsidRPr="000C1938">
        <w:rPr>
          <w:rFonts w:ascii="Georgia" w:eastAsia="Times New Roman" w:hAnsi="Georgia" w:cs="Times New Roman"/>
          <w:spacing w:val="-1"/>
          <w:sz w:val="22"/>
          <w:szCs w:val="22"/>
        </w:rPr>
        <w:t>')</w:t>
      </w:r>
    </w:p>
    <w:p w14:paraId="4C06B3DE" w14:textId="77777777" w:rsidR="006A75B1" w:rsidRPr="000C1938" w:rsidRDefault="006A75B1" w:rsidP="000C1938">
      <w:pPr>
        <w:spacing w:before="206"/>
        <w:rPr>
          <w:rFonts w:ascii="Georgia" w:eastAsia="Times New Roman" w:hAnsi="Georgia" w:cs="Times New Roman"/>
          <w:spacing w:val="-1"/>
          <w:sz w:val="22"/>
          <w:szCs w:val="22"/>
        </w:rPr>
      </w:pPr>
    </w:p>
    <w:p w14:paraId="40D53AD8" w14:textId="77777777" w:rsidR="006A75B1" w:rsidRPr="006A75B1" w:rsidRDefault="006A75B1" w:rsidP="006A75B1">
      <w:pPr>
        <w:rPr>
          <w:rFonts w:ascii="Times New Roman" w:eastAsia="Times New Roman" w:hAnsi="Times New Roman" w:cs="Times New Roman"/>
        </w:rPr>
      </w:pPr>
      <w:r w:rsidRPr="006A75B1">
        <w:rPr>
          <w:rFonts w:ascii="Georgia" w:eastAsia="Times New Roman" w:hAnsi="Georgia" w:cs="Times New Roman"/>
          <w:spacing w:val="-1"/>
          <w:sz w:val="22"/>
          <w:szCs w:val="22"/>
        </w:rPr>
        <w:t xml:space="preserve">Running this model through the </w:t>
      </w:r>
      <w:proofErr w:type="spellStart"/>
      <w:r w:rsidRPr="006A75B1">
        <w:rPr>
          <w:rFonts w:ascii="Georgia" w:eastAsia="Times New Roman" w:hAnsi="Georgia" w:cs="Times New Roman"/>
          <w:spacing w:val="-1"/>
          <w:sz w:val="22"/>
          <w:szCs w:val="22"/>
        </w:rPr>
        <w:t>walk_forward_validation</w:t>
      </w:r>
      <w:proofErr w:type="spellEnd"/>
      <w:r w:rsidRPr="006A75B1">
        <w:rPr>
          <w:rFonts w:ascii="Georgia" w:eastAsia="Times New Roman" w:hAnsi="Georgia" w:cs="Times New Roman"/>
          <w:spacing w:val="-1"/>
          <w:sz w:val="22"/>
          <w:szCs w:val="22"/>
        </w:rPr>
        <w:t xml:space="preserve"> function, we get a MAPE of 7.04%. This is more than a 25% improvement on the initial model! See Figure 6 below for the updated forecast in comparison with the actual daily loads. There is a noticeable improvement for the Veteran’s Day and Thanksgiving load predictions; adding in the holiday variable was beneficial! There is still room for improvement however, as there is still significant error for other days during Thanksgiving break. Methods to reduce those errors will not be explored her</w:t>
      </w:r>
      <w:r w:rsidRPr="006A75B1">
        <w:rPr>
          <w:rFonts w:ascii="Georgia" w:eastAsia="Times New Roman" w:hAnsi="Georgia" w:cs="Times New Roman"/>
          <w:spacing w:val="-1"/>
          <w:sz w:val="32"/>
          <w:szCs w:val="32"/>
          <w:shd w:val="clear" w:color="auto" w:fill="FFFFFF"/>
        </w:rPr>
        <w:t>e.</w:t>
      </w:r>
    </w:p>
    <w:p w14:paraId="149CA8C8" w14:textId="77777777" w:rsidR="000C1938" w:rsidRPr="00C645B5" w:rsidRDefault="000C1938" w:rsidP="006E6F41">
      <w:pPr>
        <w:spacing w:before="206"/>
        <w:rPr>
          <w:rFonts w:ascii="Georgia" w:eastAsia="Times New Roman" w:hAnsi="Georgia" w:cs="Times New Roman"/>
          <w:spacing w:val="-1"/>
          <w:sz w:val="22"/>
          <w:szCs w:val="22"/>
        </w:rPr>
      </w:pPr>
    </w:p>
    <w:sectPr w:rsidR="000C1938" w:rsidRPr="00C645B5" w:rsidSect="006E6F41">
      <w:pgSz w:w="12240" w:h="15840"/>
      <w:pgMar w:top="1008" w:right="1008" w:bottom="1008" w:left="100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ri doan" w:date="2020-04-21T14:26:00Z" w:initials="td">
    <w:p w14:paraId="03DF9C14" w14:textId="34734AF6" w:rsidR="006E6F41" w:rsidRDefault="006E6F41">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3DF9C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98120" w16cex:dateUtc="2020-04-21T1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3DF9C14" w16cid:durableId="224981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41F6C"/>
    <w:multiLevelType w:val="multilevel"/>
    <w:tmpl w:val="76C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A006E"/>
    <w:multiLevelType w:val="multilevel"/>
    <w:tmpl w:val="5DBE9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4E5612"/>
    <w:multiLevelType w:val="multilevel"/>
    <w:tmpl w:val="61F4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AC287D"/>
    <w:multiLevelType w:val="multilevel"/>
    <w:tmpl w:val="E3363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3224DB"/>
    <w:multiLevelType w:val="multilevel"/>
    <w:tmpl w:val="3496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ri doan">
    <w15:presenceInfo w15:providerId="Windows Live" w15:userId="2c3e4db1d30d93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F41"/>
    <w:rsid w:val="000C1938"/>
    <w:rsid w:val="005164EE"/>
    <w:rsid w:val="006A75B1"/>
    <w:rsid w:val="006E6F41"/>
    <w:rsid w:val="00863536"/>
    <w:rsid w:val="00C64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C02074"/>
  <w15:chartTrackingRefBased/>
  <w15:docId w15:val="{1225BCED-48C4-294E-9619-1C32A298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6F4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E6F4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F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E6F4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E6F41"/>
    <w:rPr>
      <w:color w:val="0563C1" w:themeColor="hyperlink"/>
      <w:u w:val="single"/>
    </w:rPr>
  </w:style>
  <w:style w:type="character" w:styleId="UnresolvedMention">
    <w:name w:val="Unresolved Mention"/>
    <w:basedOn w:val="DefaultParagraphFont"/>
    <w:uiPriority w:val="99"/>
    <w:semiHidden/>
    <w:unhideWhenUsed/>
    <w:rsid w:val="006E6F41"/>
    <w:rPr>
      <w:color w:val="605E5C"/>
      <w:shd w:val="clear" w:color="auto" w:fill="E1DFDD"/>
    </w:rPr>
  </w:style>
  <w:style w:type="paragraph" w:customStyle="1" w:styleId="jp">
    <w:name w:val="jp"/>
    <w:basedOn w:val="Normal"/>
    <w:rsid w:val="006E6F4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E6F41"/>
  </w:style>
  <w:style w:type="character" w:styleId="Strong">
    <w:name w:val="Strong"/>
    <w:basedOn w:val="DefaultParagraphFont"/>
    <w:uiPriority w:val="22"/>
    <w:qFormat/>
    <w:rsid w:val="006E6F41"/>
    <w:rPr>
      <w:b/>
      <w:bCs/>
    </w:rPr>
  </w:style>
  <w:style w:type="paragraph" w:styleId="HTMLPreformatted">
    <w:name w:val="HTML Preformatted"/>
    <w:basedOn w:val="Normal"/>
    <w:link w:val="HTMLPreformattedChar"/>
    <w:uiPriority w:val="99"/>
    <w:semiHidden/>
    <w:unhideWhenUsed/>
    <w:rsid w:val="006E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6F41"/>
    <w:rPr>
      <w:rFonts w:ascii="Courier New" w:eastAsia="Times New Roman" w:hAnsi="Courier New" w:cs="Courier New"/>
      <w:sz w:val="20"/>
      <w:szCs w:val="20"/>
    </w:rPr>
  </w:style>
  <w:style w:type="character" w:customStyle="1" w:styleId="kw">
    <w:name w:val="kw"/>
    <w:basedOn w:val="DefaultParagraphFont"/>
    <w:rsid w:val="006E6F41"/>
  </w:style>
  <w:style w:type="character" w:styleId="CommentReference">
    <w:name w:val="annotation reference"/>
    <w:basedOn w:val="DefaultParagraphFont"/>
    <w:uiPriority w:val="99"/>
    <w:semiHidden/>
    <w:unhideWhenUsed/>
    <w:rsid w:val="006E6F41"/>
    <w:rPr>
      <w:sz w:val="16"/>
      <w:szCs w:val="16"/>
    </w:rPr>
  </w:style>
  <w:style w:type="paragraph" w:styleId="CommentText">
    <w:name w:val="annotation text"/>
    <w:basedOn w:val="Normal"/>
    <w:link w:val="CommentTextChar"/>
    <w:uiPriority w:val="99"/>
    <w:semiHidden/>
    <w:unhideWhenUsed/>
    <w:rsid w:val="006E6F41"/>
    <w:rPr>
      <w:sz w:val="20"/>
      <w:szCs w:val="20"/>
    </w:rPr>
  </w:style>
  <w:style w:type="character" w:customStyle="1" w:styleId="CommentTextChar">
    <w:name w:val="Comment Text Char"/>
    <w:basedOn w:val="DefaultParagraphFont"/>
    <w:link w:val="CommentText"/>
    <w:uiPriority w:val="99"/>
    <w:semiHidden/>
    <w:rsid w:val="006E6F41"/>
    <w:rPr>
      <w:sz w:val="20"/>
      <w:szCs w:val="20"/>
    </w:rPr>
  </w:style>
  <w:style w:type="paragraph" w:styleId="CommentSubject">
    <w:name w:val="annotation subject"/>
    <w:basedOn w:val="CommentText"/>
    <w:next w:val="CommentText"/>
    <w:link w:val="CommentSubjectChar"/>
    <w:uiPriority w:val="99"/>
    <w:semiHidden/>
    <w:unhideWhenUsed/>
    <w:rsid w:val="006E6F41"/>
    <w:rPr>
      <w:b/>
      <w:bCs/>
    </w:rPr>
  </w:style>
  <w:style w:type="character" w:customStyle="1" w:styleId="CommentSubjectChar">
    <w:name w:val="Comment Subject Char"/>
    <w:basedOn w:val="CommentTextChar"/>
    <w:link w:val="CommentSubject"/>
    <w:uiPriority w:val="99"/>
    <w:semiHidden/>
    <w:rsid w:val="006E6F41"/>
    <w:rPr>
      <w:b/>
      <w:bCs/>
      <w:sz w:val="20"/>
      <w:szCs w:val="20"/>
    </w:rPr>
  </w:style>
  <w:style w:type="paragraph" w:styleId="BalloonText">
    <w:name w:val="Balloon Text"/>
    <w:basedOn w:val="Normal"/>
    <w:link w:val="BalloonTextChar"/>
    <w:uiPriority w:val="99"/>
    <w:semiHidden/>
    <w:unhideWhenUsed/>
    <w:rsid w:val="006E6F4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E6F41"/>
    <w:rPr>
      <w:rFonts w:ascii="Times New Roman" w:hAnsi="Times New Roman" w:cs="Times New Roman"/>
      <w:sz w:val="18"/>
      <w:szCs w:val="18"/>
    </w:rPr>
  </w:style>
  <w:style w:type="character" w:styleId="Emphasis">
    <w:name w:val="Emphasis"/>
    <w:basedOn w:val="DefaultParagraphFont"/>
    <w:uiPriority w:val="20"/>
    <w:qFormat/>
    <w:rsid w:val="006E6F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702386">
      <w:bodyDiv w:val="1"/>
      <w:marLeft w:val="0"/>
      <w:marRight w:val="0"/>
      <w:marTop w:val="0"/>
      <w:marBottom w:val="0"/>
      <w:divBdr>
        <w:top w:val="none" w:sz="0" w:space="0" w:color="auto"/>
        <w:left w:val="none" w:sz="0" w:space="0" w:color="auto"/>
        <w:bottom w:val="none" w:sz="0" w:space="0" w:color="auto"/>
        <w:right w:val="none" w:sz="0" w:space="0" w:color="auto"/>
      </w:divBdr>
      <w:divsChild>
        <w:div w:id="1001350291">
          <w:marLeft w:val="0"/>
          <w:marRight w:val="0"/>
          <w:marTop w:val="0"/>
          <w:marBottom w:val="0"/>
          <w:divBdr>
            <w:top w:val="none" w:sz="0" w:space="0" w:color="auto"/>
            <w:left w:val="none" w:sz="0" w:space="0" w:color="auto"/>
            <w:bottom w:val="none" w:sz="0" w:space="0" w:color="auto"/>
            <w:right w:val="none" w:sz="0" w:space="0" w:color="auto"/>
          </w:divBdr>
          <w:divsChild>
            <w:div w:id="1593972672">
              <w:marLeft w:val="0"/>
              <w:marRight w:val="0"/>
              <w:marTop w:val="0"/>
              <w:marBottom w:val="0"/>
              <w:divBdr>
                <w:top w:val="none" w:sz="0" w:space="0" w:color="auto"/>
                <w:left w:val="none" w:sz="0" w:space="0" w:color="auto"/>
                <w:bottom w:val="none" w:sz="0" w:space="0" w:color="auto"/>
                <w:right w:val="none" w:sz="0" w:space="0" w:color="auto"/>
              </w:divBdr>
              <w:divsChild>
                <w:div w:id="2052998168">
                  <w:marLeft w:val="0"/>
                  <w:marRight w:val="0"/>
                  <w:marTop w:val="100"/>
                  <w:marBottom w:val="100"/>
                  <w:divBdr>
                    <w:top w:val="none" w:sz="0" w:space="0" w:color="auto"/>
                    <w:left w:val="none" w:sz="0" w:space="0" w:color="auto"/>
                    <w:bottom w:val="none" w:sz="0" w:space="0" w:color="auto"/>
                    <w:right w:val="none" w:sz="0" w:space="0" w:color="auto"/>
                  </w:divBdr>
                  <w:divsChild>
                    <w:div w:id="721904827">
                      <w:marLeft w:val="0"/>
                      <w:marRight w:val="0"/>
                      <w:marTop w:val="0"/>
                      <w:marBottom w:val="0"/>
                      <w:divBdr>
                        <w:top w:val="none" w:sz="0" w:space="0" w:color="auto"/>
                        <w:left w:val="none" w:sz="0" w:space="0" w:color="auto"/>
                        <w:bottom w:val="none" w:sz="0" w:space="0" w:color="auto"/>
                        <w:right w:val="none" w:sz="0" w:space="0" w:color="auto"/>
                      </w:divBdr>
                      <w:divsChild>
                        <w:div w:id="56199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798644">
      <w:bodyDiv w:val="1"/>
      <w:marLeft w:val="0"/>
      <w:marRight w:val="0"/>
      <w:marTop w:val="0"/>
      <w:marBottom w:val="0"/>
      <w:divBdr>
        <w:top w:val="none" w:sz="0" w:space="0" w:color="auto"/>
        <w:left w:val="none" w:sz="0" w:space="0" w:color="auto"/>
        <w:bottom w:val="none" w:sz="0" w:space="0" w:color="auto"/>
        <w:right w:val="none" w:sz="0" w:space="0" w:color="auto"/>
      </w:divBdr>
    </w:div>
    <w:div w:id="444614795">
      <w:bodyDiv w:val="1"/>
      <w:marLeft w:val="0"/>
      <w:marRight w:val="0"/>
      <w:marTop w:val="0"/>
      <w:marBottom w:val="0"/>
      <w:divBdr>
        <w:top w:val="none" w:sz="0" w:space="0" w:color="auto"/>
        <w:left w:val="none" w:sz="0" w:space="0" w:color="auto"/>
        <w:bottom w:val="none" w:sz="0" w:space="0" w:color="auto"/>
        <w:right w:val="none" w:sz="0" w:space="0" w:color="auto"/>
      </w:divBdr>
    </w:div>
    <w:div w:id="459373499">
      <w:bodyDiv w:val="1"/>
      <w:marLeft w:val="0"/>
      <w:marRight w:val="0"/>
      <w:marTop w:val="0"/>
      <w:marBottom w:val="0"/>
      <w:divBdr>
        <w:top w:val="none" w:sz="0" w:space="0" w:color="auto"/>
        <w:left w:val="none" w:sz="0" w:space="0" w:color="auto"/>
        <w:bottom w:val="none" w:sz="0" w:space="0" w:color="auto"/>
        <w:right w:val="none" w:sz="0" w:space="0" w:color="auto"/>
      </w:divBdr>
    </w:div>
    <w:div w:id="505052556">
      <w:bodyDiv w:val="1"/>
      <w:marLeft w:val="0"/>
      <w:marRight w:val="0"/>
      <w:marTop w:val="0"/>
      <w:marBottom w:val="0"/>
      <w:divBdr>
        <w:top w:val="none" w:sz="0" w:space="0" w:color="auto"/>
        <w:left w:val="none" w:sz="0" w:space="0" w:color="auto"/>
        <w:bottom w:val="none" w:sz="0" w:space="0" w:color="auto"/>
        <w:right w:val="none" w:sz="0" w:space="0" w:color="auto"/>
      </w:divBdr>
    </w:div>
    <w:div w:id="553851692">
      <w:bodyDiv w:val="1"/>
      <w:marLeft w:val="0"/>
      <w:marRight w:val="0"/>
      <w:marTop w:val="0"/>
      <w:marBottom w:val="0"/>
      <w:divBdr>
        <w:top w:val="none" w:sz="0" w:space="0" w:color="auto"/>
        <w:left w:val="none" w:sz="0" w:space="0" w:color="auto"/>
        <w:bottom w:val="none" w:sz="0" w:space="0" w:color="auto"/>
        <w:right w:val="none" w:sz="0" w:space="0" w:color="auto"/>
      </w:divBdr>
    </w:div>
    <w:div w:id="834690794">
      <w:bodyDiv w:val="1"/>
      <w:marLeft w:val="0"/>
      <w:marRight w:val="0"/>
      <w:marTop w:val="0"/>
      <w:marBottom w:val="0"/>
      <w:divBdr>
        <w:top w:val="none" w:sz="0" w:space="0" w:color="auto"/>
        <w:left w:val="none" w:sz="0" w:space="0" w:color="auto"/>
        <w:bottom w:val="none" w:sz="0" w:space="0" w:color="auto"/>
        <w:right w:val="none" w:sz="0" w:space="0" w:color="auto"/>
      </w:divBdr>
    </w:div>
    <w:div w:id="863790704">
      <w:bodyDiv w:val="1"/>
      <w:marLeft w:val="0"/>
      <w:marRight w:val="0"/>
      <w:marTop w:val="0"/>
      <w:marBottom w:val="0"/>
      <w:divBdr>
        <w:top w:val="none" w:sz="0" w:space="0" w:color="auto"/>
        <w:left w:val="none" w:sz="0" w:space="0" w:color="auto"/>
        <w:bottom w:val="none" w:sz="0" w:space="0" w:color="auto"/>
        <w:right w:val="none" w:sz="0" w:space="0" w:color="auto"/>
      </w:divBdr>
    </w:div>
    <w:div w:id="1061908869">
      <w:bodyDiv w:val="1"/>
      <w:marLeft w:val="0"/>
      <w:marRight w:val="0"/>
      <w:marTop w:val="0"/>
      <w:marBottom w:val="0"/>
      <w:divBdr>
        <w:top w:val="none" w:sz="0" w:space="0" w:color="auto"/>
        <w:left w:val="none" w:sz="0" w:space="0" w:color="auto"/>
        <w:bottom w:val="none" w:sz="0" w:space="0" w:color="auto"/>
        <w:right w:val="none" w:sz="0" w:space="0" w:color="auto"/>
      </w:divBdr>
    </w:div>
    <w:div w:id="1174877942">
      <w:bodyDiv w:val="1"/>
      <w:marLeft w:val="0"/>
      <w:marRight w:val="0"/>
      <w:marTop w:val="0"/>
      <w:marBottom w:val="0"/>
      <w:divBdr>
        <w:top w:val="none" w:sz="0" w:space="0" w:color="auto"/>
        <w:left w:val="none" w:sz="0" w:space="0" w:color="auto"/>
        <w:bottom w:val="none" w:sz="0" w:space="0" w:color="auto"/>
        <w:right w:val="none" w:sz="0" w:space="0" w:color="auto"/>
      </w:divBdr>
    </w:div>
    <w:div w:id="1624387691">
      <w:bodyDiv w:val="1"/>
      <w:marLeft w:val="0"/>
      <w:marRight w:val="0"/>
      <w:marTop w:val="0"/>
      <w:marBottom w:val="0"/>
      <w:divBdr>
        <w:top w:val="none" w:sz="0" w:space="0" w:color="auto"/>
        <w:left w:val="none" w:sz="0" w:space="0" w:color="auto"/>
        <w:bottom w:val="none" w:sz="0" w:space="0" w:color="auto"/>
        <w:right w:val="none" w:sz="0" w:space="0" w:color="auto"/>
      </w:divBdr>
      <w:divsChild>
        <w:div w:id="1205755937">
          <w:marLeft w:val="0"/>
          <w:marRight w:val="0"/>
          <w:marTop w:val="0"/>
          <w:marBottom w:val="0"/>
          <w:divBdr>
            <w:top w:val="none" w:sz="0" w:space="0" w:color="auto"/>
            <w:left w:val="none" w:sz="0" w:space="0" w:color="auto"/>
            <w:bottom w:val="none" w:sz="0" w:space="0" w:color="auto"/>
            <w:right w:val="none" w:sz="0" w:space="0" w:color="auto"/>
          </w:divBdr>
          <w:divsChild>
            <w:div w:id="1129933773">
              <w:marLeft w:val="0"/>
              <w:marRight w:val="0"/>
              <w:marTop w:val="187"/>
              <w:marBottom w:val="0"/>
              <w:divBdr>
                <w:top w:val="none" w:sz="0" w:space="0" w:color="auto"/>
                <w:left w:val="none" w:sz="0" w:space="0" w:color="auto"/>
                <w:bottom w:val="none" w:sz="0" w:space="0" w:color="auto"/>
                <w:right w:val="none" w:sz="0" w:space="0" w:color="auto"/>
              </w:divBdr>
            </w:div>
          </w:divsChild>
        </w:div>
        <w:div w:id="1746225360">
          <w:marLeft w:val="0"/>
          <w:marRight w:val="0"/>
          <w:marTop w:val="190"/>
          <w:marBottom w:val="0"/>
          <w:divBdr>
            <w:top w:val="none" w:sz="0" w:space="0" w:color="auto"/>
            <w:left w:val="none" w:sz="0" w:space="0" w:color="auto"/>
            <w:bottom w:val="none" w:sz="0" w:space="0" w:color="auto"/>
            <w:right w:val="none" w:sz="0" w:space="0" w:color="auto"/>
          </w:divBdr>
        </w:div>
      </w:divsChild>
    </w:div>
    <w:div w:id="1647781773">
      <w:bodyDiv w:val="1"/>
      <w:marLeft w:val="0"/>
      <w:marRight w:val="0"/>
      <w:marTop w:val="0"/>
      <w:marBottom w:val="0"/>
      <w:divBdr>
        <w:top w:val="none" w:sz="0" w:space="0" w:color="auto"/>
        <w:left w:val="none" w:sz="0" w:space="0" w:color="auto"/>
        <w:bottom w:val="none" w:sz="0" w:space="0" w:color="auto"/>
        <w:right w:val="none" w:sz="0" w:space="0" w:color="auto"/>
      </w:divBdr>
      <w:divsChild>
        <w:div w:id="1649817920">
          <w:marLeft w:val="0"/>
          <w:marRight w:val="0"/>
          <w:marTop w:val="0"/>
          <w:marBottom w:val="0"/>
          <w:divBdr>
            <w:top w:val="none" w:sz="0" w:space="0" w:color="auto"/>
            <w:left w:val="none" w:sz="0" w:space="0" w:color="auto"/>
            <w:bottom w:val="none" w:sz="0" w:space="0" w:color="auto"/>
            <w:right w:val="none" w:sz="0" w:space="0" w:color="auto"/>
          </w:divBdr>
          <w:divsChild>
            <w:div w:id="336616290">
              <w:marLeft w:val="0"/>
              <w:marRight w:val="0"/>
              <w:marTop w:val="0"/>
              <w:marBottom w:val="0"/>
              <w:divBdr>
                <w:top w:val="none" w:sz="0" w:space="0" w:color="auto"/>
                <w:left w:val="none" w:sz="0" w:space="0" w:color="auto"/>
                <w:bottom w:val="none" w:sz="0" w:space="0" w:color="auto"/>
                <w:right w:val="none" w:sz="0" w:space="0" w:color="auto"/>
              </w:divBdr>
              <w:divsChild>
                <w:div w:id="1347631579">
                  <w:marLeft w:val="0"/>
                  <w:marRight w:val="0"/>
                  <w:marTop w:val="100"/>
                  <w:marBottom w:val="100"/>
                  <w:divBdr>
                    <w:top w:val="none" w:sz="0" w:space="0" w:color="auto"/>
                    <w:left w:val="none" w:sz="0" w:space="0" w:color="auto"/>
                    <w:bottom w:val="none" w:sz="0" w:space="0" w:color="auto"/>
                    <w:right w:val="none" w:sz="0" w:space="0" w:color="auto"/>
                  </w:divBdr>
                  <w:divsChild>
                    <w:div w:id="787354420">
                      <w:marLeft w:val="0"/>
                      <w:marRight w:val="0"/>
                      <w:marTop w:val="0"/>
                      <w:marBottom w:val="0"/>
                      <w:divBdr>
                        <w:top w:val="none" w:sz="0" w:space="0" w:color="auto"/>
                        <w:left w:val="none" w:sz="0" w:space="0" w:color="auto"/>
                        <w:bottom w:val="none" w:sz="0" w:space="0" w:color="auto"/>
                        <w:right w:val="none" w:sz="0" w:space="0" w:color="auto"/>
                      </w:divBdr>
                      <w:divsChild>
                        <w:div w:id="192769334">
                          <w:marLeft w:val="0"/>
                          <w:marRight w:val="0"/>
                          <w:marTop w:val="0"/>
                          <w:marBottom w:val="0"/>
                          <w:divBdr>
                            <w:top w:val="none" w:sz="0" w:space="0" w:color="auto"/>
                            <w:left w:val="none" w:sz="0" w:space="0" w:color="auto"/>
                            <w:bottom w:val="none" w:sz="0" w:space="0" w:color="auto"/>
                            <w:right w:val="none" w:sz="0" w:space="0" w:color="auto"/>
                          </w:divBdr>
                        </w:div>
                        <w:div w:id="1650355149">
                          <w:marLeft w:val="0"/>
                          <w:marRight w:val="0"/>
                          <w:marTop w:val="0"/>
                          <w:marBottom w:val="0"/>
                          <w:divBdr>
                            <w:top w:val="none" w:sz="0" w:space="0" w:color="auto"/>
                            <w:left w:val="none" w:sz="0" w:space="0" w:color="auto"/>
                            <w:bottom w:val="none" w:sz="0" w:space="0" w:color="auto"/>
                            <w:right w:val="none" w:sz="0" w:space="0" w:color="auto"/>
                          </w:divBdr>
                          <w:divsChild>
                            <w:div w:id="1083142948">
                              <w:marLeft w:val="0"/>
                              <w:marRight w:val="0"/>
                              <w:marTop w:val="0"/>
                              <w:marBottom w:val="0"/>
                              <w:divBdr>
                                <w:top w:val="none" w:sz="0" w:space="0" w:color="auto"/>
                                <w:left w:val="none" w:sz="0" w:space="0" w:color="auto"/>
                                <w:bottom w:val="none" w:sz="0" w:space="0" w:color="auto"/>
                                <w:right w:val="none" w:sz="0" w:space="0" w:color="auto"/>
                              </w:divBdr>
                              <w:divsChild>
                                <w:div w:id="620763146">
                                  <w:marLeft w:val="0"/>
                                  <w:marRight w:val="0"/>
                                  <w:marTop w:val="100"/>
                                  <w:marBottom w:val="100"/>
                                  <w:divBdr>
                                    <w:top w:val="none" w:sz="0" w:space="0" w:color="auto"/>
                                    <w:left w:val="none" w:sz="0" w:space="0" w:color="auto"/>
                                    <w:bottom w:val="none" w:sz="0" w:space="0" w:color="auto"/>
                                    <w:right w:val="none" w:sz="0" w:space="0" w:color="auto"/>
                                  </w:divBdr>
                                  <w:divsChild>
                                    <w:div w:id="680281848">
                                      <w:marLeft w:val="0"/>
                                      <w:marRight w:val="0"/>
                                      <w:marTop w:val="0"/>
                                      <w:marBottom w:val="0"/>
                                      <w:divBdr>
                                        <w:top w:val="none" w:sz="0" w:space="0" w:color="auto"/>
                                        <w:left w:val="none" w:sz="0" w:space="0" w:color="auto"/>
                                        <w:bottom w:val="none" w:sz="0" w:space="0" w:color="auto"/>
                                        <w:right w:val="none" w:sz="0" w:space="0" w:color="auto"/>
                                      </w:divBdr>
                                      <w:divsChild>
                                        <w:div w:id="10186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6302781">
      <w:bodyDiv w:val="1"/>
      <w:marLeft w:val="0"/>
      <w:marRight w:val="0"/>
      <w:marTop w:val="0"/>
      <w:marBottom w:val="0"/>
      <w:divBdr>
        <w:top w:val="none" w:sz="0" w:space="0" w:color="auto"/>
        <w:left w:val="none" w:sz="0" w:space="0" w:color="auto"/>
        <w:bottom w:val="none" w:sz="0" w:space="0" w:color="auto"/>
        <w:right w:val="none" w:sz="0" w:space="0" w:color="auto"/>
      </w:divBdr>
    </w:div>
    <w:div w:id="1850875737">
      <w:bodyDiv w:val="1"/>
      <w:marLeft w:val="0"/>
      <w:marRight w:val="0"/>
      <w:marTop w:val="0"/>
      <w:marBottom w:val="0"/>
      <w:divBdr>
        <w:top w:val="none" w:sz="0" w:space="0" w:color="auto"/>
        <w:left w:val="none" w:sz="0" w:space="0" w:color="auto"/>
        <w:bottom w:val="none" w:sz="0" w:space="0" w:color="auto"/>
        <w:right w:val="none" w:sz="0" w:space="0" w:color="auto"/>
      </w:divBdr>
    </w:div>
    <w:div w:id="203234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eople.duke.edu/~rnau/Slides_on_ARIMA_models--Robert_Nau.pdf" TargetMode="External"/><Relationship Id="rId18" Type="http://schemas.openxmlformats.org/officeDocument/2006/relationships/hyperlink" Target="https://www.liip.ch/en/blog/time-series-prediction-a-short-comparison-of-best-practices"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hyperlink" Target="https://en.wikipedia.org/wiki/Akaike_information_criterion"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gagementdashboard.com/ucb/ucb/" TargetMode="External"/><Relationship Id="rId11" Type="http://schemas.microsoft.com/office/2016/09/relationships/commentsIds" Target="commentsIds.xml"/><Relationship Id="rId5" Type="http://schemas.openxmlformats.org/officeDocument/2006/relationships/hyperlink" Target="https://towardsdatascience.com/time-series-forecasting-with-a-sarima-model-db051b7ae459" TargetMode="Externa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people.duke.edu/~rnau/411arim3.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1633</Words>
  <Characters>9311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doan</dc:creator>
  <cp:keywords/>
  <dc:description/>
  <cp:lastModifiedBy>tri doan</cp:lastModifiedBy>
  <cp:revision>1</cp:revision>
  <dcterms:created xsi:type="dcterms:W3CDTF">2020-04-21T19:19:00Z</dcterms:created>
  <dcterms:modified xsi:type="dcterms:W3CDTF">2020-04-21T20:04:00Z</dcterms:modified>
</cp:coreProperties>
</file>