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78DF3" w14:textId="77777777" w:rsidR="003C29F2" w:rsidRDefault="003C29F2" w:rsidP="003C29F2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Role of the funding source</w:t>
      </w:r>
    </w:p>
    <w:p w14:paraId="7C8D9AC9" w14:textId="77777777" w:rsidR="00F2418C" w:rsidRPr="003C29F2" w:rsidRDefault="003C29F2" w:rsidP="003C29F2">
      <w:pPr>
        <w:spacing w:after="0" w:line="48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  <w:r w:rsidRPr="00952C18">
        <w:rPr>
          <w:rFonts w:ascii="Times New Roman" w:hAnsi="Times New Roman" w:cs="Times New Roman"/>
          <w:sz w:val="24"/>
          <w:szCs w:val="24"/>
          <w:lang w:val="en-US"/>
        </w:rPr>
        <w:t xml:space="preserve">This work was supported by the German Ministry for Education and Research (BMBF) grants </w:t>
      </w:r>
      <w:proofErr w:type="spellStart"/>
      <w:r w:rsidRPr="00952C18">
        <w:rPr>
          <w:rFonts w:ascii="Times New Roman" w:hAnsi="Times New Roman" w:cs="Times New Roman"/>
          <w:sz w:val="24"/>
          <w:szCs w:val="24"/>
          <w:lang w:val="en-US"/>
        </w:rPr>
        <w:t>NGFNplus</w:t>
      </w:r>
      <w:proofErr w:type="spellEnd"/>
      <w:r w:rsidRPr="00952C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2C18">
        <w:rPr>
          <w:rFonts w:ascii="Times New Roman" w:hAnsi="Times New Roman" w:cs="Times New Roman"/>
          <w:sz w:val="24"/>
          <w:szCs w:val="24"/>
          <w:lang w:val="en-US"/>
        </w:rPr>
        <w:t>MooDS</w:t>
      </w:r>
      <w:proofErr w:type="spellEnd"/>
      <w:r w:rsidRPr="00952C18">
        <w:rPr>
          <w:rFonts w:ascii="Times New Roman" w:hAnsi="Times New Roman" w:cs="Times New Roman"/>
          <w:sz w:val="24"/>
          <w:szCs w:val="24"/>
          <w:lang w:val="en-US"/>
        </w:rPr>
        <w:t xml:space="preserve"> (Systematic Investigation of the Molecular Causes of Major Mood Disorders and Schizophrenia) and the Integrated Network </w:t>
      </w:r>
      <w:proofErr w:type="spellStart"/>
      <w:r w:rsidRPr="00952C18">
        <w:rPr>
          <w:rFonts w:ascii="Times New Roman" w:hAnsi="Times New Roman" w:cs="Times New Roman"/>
          <w:sz w:val="24"/>
          <w:szCs w:val="24"/>
          <w:lang w:val="en-US"/>
        </w:rPr>
        <w:t>IntegraMent</w:t>
      </w:r>
      <w:proofErr w:type="spellEnd"/>
      <w:r w:rsidRPr="00952C18">
        <w:rPr>
          <w:rFonts w:ascii="Times New Roman" w:hAnsi="Times New Roman" w:cs="Times New Roman"/>
          <w:sz w:val="24"/>
          <w:szCs w:val="24"/>
          <w:lang w:val="en-US"/>
        </w:rPr>
        <w:t xml:space="preserve"> (Integrated Understanding of Causes and Mechanisms in Mental Disorders) under the auspices of the </w:t>
      </w:r>
      <w:proofErr w:type="spellStart"/>
      <w:proofErr w:type="gramStart"/>
      <w:r w:rsidRPr="00952C18">
        <w:rPr>
          <w:rFonts w:ascii="Times New Roman" w:hAnsi="Times New Roman" w:cs="Times New Roman"/>
          <w:sz w:val="24"/>
          <w:szCs w:val="24"/>
          <w:lang w:val="en-US"/>
        </w:rPr>
        <w:t>e:Med</w:t>
      </w:r>
      <w:proofErr w:type="spellEnd"/>
      <w:proofErr w:type="gramEnd"/>
      <w:r w:rsidRPr="00952C18">
        <w:rPr>
          <w:rFonts w:ascii="Times New Roman" w:hAnsi="Times New Roman" w:cs="Times New Roman"/>
          <w:sz w:val="24"/>
          <w:szCs w:val="24"/>
          <w:lang w:val="en-US"/>
        </w:rPr>
        <w:t xml:space="preserve"> program (grant numbers O1ZX1314B and O1ZX1314G).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Tristram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Lett is </w:t>
      </w:r>
      <w:r w:rsidRPr="00026DEE">
        <w:rPr>
          <w:rFonts w:ascii="Times New Roman" w:hAnsi="Times New Roman" w:cs="Times New Roman"/>
          <w:sz w:val="24"/>
          <w:szCs w:val="24"/>
          <w:lang w:val="en-US"/>
        </w:rPr>
        <w:t>supported by a Canadian Institute of Health Research (CI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HR) Fellowship. Heike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Tost</w:t>
      </w:r>
      <w:proofErr w:type="spellEnd"/>
      <w:r w:rsidRPr="00C71CA9">
        <w:rPr>
          <w:rFonts w:ascii="Times New Roman" w:hAnsi="Times New Roman" w:cs="Times New Roman"/>
          <w:sz w:val="24"/>
          <w:szCs w:val="24"/>
          <w:lang w:val="en-US"/>
        </w:rPr>
        <w:t xml:space="preserve"> acknowledges grant support by the German Federal Ministry of Education and Research (BMBF) Grant No. 01GQ1102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Markus M.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Nöthen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</w:t>
      </w:r>
      <w:r>
        <w:rPr>
          <w:rFonts w:ascii="Times New Roman" w:hAnsi="Times New Roman" w:cs="Times New Roman"/>
          <w:sz w:val="24"/>
          <w:lang w:val="en-US"/>
        </w:rPr>
        <w:t>member</w:t>
      </w:r>
      <w:r w:rsidRPr="00FA302F">
        <w:rPr>
          <w:rFonts w:ascii="Times New Roman" w:hAnsi="Times New Roman" w:cs="Times New Roman"/>
          <w:sz w:val="24"/>
          <w:lang w:val="en-US"/>
        </w:rPr>
        <w:t xml:space="preserve"> of the Excellence Clust</w:t>
      </w:r>
      <w:r>
        <w:rPr>
          <w:rFonts w:ascii="Times New Roman" w:hAnsi="Times New Roman" w:cs="Times New Roman"/>
          <w:sz w:val="24"/>
          <w:lang w:val="en-US"/>
        </w:rPr>
        <w:t xml:space="preserve">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ImmunoSensation</w:t>
      </w:r>
      <w:proofErr w:type="spellEnd"/>
      <w:r>
        <w:rPr>
          <w:rFonts w:ascii="Times New Roman" w:hAnsi="Times New Roman" w:cs="Times New Roman"/>
          <w:sz w:val="24"/>
          <w:lang w:val="en-US"/>
        </w:rPr>
        <w:t>, fun</w:t>
      </w:r>
      <w:r w:rsidRPr="00FA302F">
        <w:rPr>
          <w:rFonts w:ascii="Times New Roman" w:hAnsi="Times New Roman" w:cs="Times New Roman"/>
          <w:sz w:val="24"/>
          <w:lang w:val="en-US"/>
        </w:rPr>
        <w:t xml:space="preserve">ded by the German Research Foundation (Deutsche </w:t>
      </w:r>
      <w:proofErr w:type="spellStart"/>
      <w:r w:rsidRPr="00FA302F">
        <w:rPr>
          <w:rFonts w:ascii="Times New Roman" w:hAnsi="Times New Roman" w:cs="Times New Roman"/>
          <w:sz w:val="24"/>
          <w:lang w:val="en-US"/>
        </w:rPr>
        <w:t>Forschungsgemeinschaft</w:t>
      </w:r>
      <w:proofErr w:type="spellEnd"/>
      <w:r w:rsidRPr="00FA302F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 w:rsidRPr="009C6429">
        <w:rPr>
          <w:rFonts w:ascii="Times New Roman" w:hAnsi="Times New Roman" w:cs="Times New Roman"/>
          <w:sz w:val="24"/>
          <w:lang w:val="en-US"/>
        </w:rPr>
        <w:t xml:space="preserve">Franziska </w:t>
      </w:r>
      <w:proofErr w:type="spellStart"/>
      <w:r w:rsidRPr="009C6429">
        <w:rPr>
          <w:rFonts w:ascii="Times New Roman" w:hAnsi="Times New Roman" w:cs="Times New Roman"/>
          <w:sz w:val="24"/>
          <w:lang w:val="en-US"/>
        </w:rPr>
        <w:t>Degenhardt</w:t>
      </w:r>
      <w:proofErr w:type="spellEnd"/>
      <w:r w:rsidRPr="009C6429">
        <w:rPr>
          <w:rFonts w:ascii="Times New Roman" w:hAnsi="Times New Roman" w:cs="Times New Roman"/>
          <w:sz w:val="24"/>
          <w:lang w:val="en-US"/>
        </w:rPr>
        <w:t xml:space="preserve"> received support from the BONFOR </w:t>
      </w:r>
      <w:proofErr w:type="spellStart"/>
      <w:r w:rsidRPr="009C6429">
        <w:rPr>
          <w:rFonts w:ascii="Times New Roman" w:hAnsi="Times New Roman" w:cs="Times New Roman"/>
          <w:sz w:val="24"/>
          <w:lang w:val="en-US"/>
        </w:rPr>
        <w:t>Programme</w:t>
      </w:r>
      <w:proofErr w:type="spellEnd"/>
      <w:r w:rsidRPr="009C6429">
        <w:rPr>
          <w:rFonts w:ascii="Times New Roman" w:hAnsi="Times New Roman" w:cs="Times New Roman"/>
          <w:sz w:val="24"/>
          <w:lang w:val="en-US"/>
        </w:rPr>
        <w:t xml:space="preserve"> of the University of Bonn, Germany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 w:rsidRPr="001A2089">
        <w:rPr>
          <w:rFonts w:ascii="Times New Roman" w:hAnsi="Times New Roman" w:cs="Times New Roman"/>
          <w:sz w:val="24"/>
          <w:lang w:val="en-US"/>
        </w:rPr>
        <w:t xml:space="preserve">Marcella </w:t>
      </w:r>
      <w:proofErr w:type="spellStart"/>
      <w:r w:rsidRPr="001A2089">
        <w:rPr>
          <w:rFonts w:ascii="Times New Roman" w:hAnsi="Times New Roman" w:cs="Times New Roman"/>
          <w:sz w:val="24"/>
          <w:lang w:val="en-US"/>
        </w:rPr>
        <w:t>Rietschel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1A2089">
        <w:rPr>
          <w:rFonts w:ascii="Times New Roman" w:hAnsi="Times New Roman" w:cs="Times New Roman"/>
          <w:sz w:val="24"/>
          <w:lang w:val="en-US"/>
        </w:rPr>
        <w:t>and Stephanie H. Witt are members of the Collaborative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1A2089">
        <w:rPr>
          <w:rFonts w:ascii="Times New Roman" w:hAnsi="Times New Roman" w:cs="Times New Roman"/>
          <w:sz w:val="24"/>
          <w:lang w:val="en-US"/>
        </w:rPr>
        <w:t>Research Center SFB636 of the University of Heidelberg.</w:t>
      </w:r>
      <w:r>
        <w:rPr>
          <w:rFonts w:ascii="Times New Roman" w:hAnsi="Times New Roman" w:cs="Times New Roman"/>
          <w:sz w:val="24"/>
          <w:lang w:val="en-US"/>
        </w:rPr>
        <w:t xml:space="preserve"> Andreas Meyer-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Lindenberg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is supported by the German Ministry of Research and Education, EU Horizon 2020, EU FP7, Innovative Medicine Initiative program and the Prix Robert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Spoelberch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bookmarkStart w:id="0" w:name="_GoBack"/>
      <w:bookmarkEnd w:id="0"/>
    </w:p>
    <w:sectPr w:rsidR="00F2418C" w:rsidRPr="003C29F2" w:rsidSect="009303F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ont243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F2"/>
    <w:rsid w:val="001161F2"/>
    <w:rsid w:val="001B4FA3"/>
    <w:rsid w:val="002E52BA"/>
    <w:rsid w:val="003C29F2"/>
    <w:rsid w:val="009303FE"/>
    <w:rsid w:val="009C715D"/>
    <w:rsid w:val="00B95301"/>
    <w:rsid w:val="00C0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A20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29F2"/>
    <w:pPr>
      <w:suppressAutoHyphens/>
      <w:spacing w:after="160" w:line="259" w:lineRule="auto"/>
    </w:pPr>
    <w:rPr>
      <w:rFonts w:ascii="Calibri" w:eastAsia="Calibri" w:hAnsi="Calibri" w:cs="font243"/>
      <w:kern w:val="1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Macintosh Word</Application>
  <DocSecurity>0</DocSecurity>
  <Lines>8</Lines>
  <Paragraphs>2</Paragraphs>
  <ScaleCrop>false</ScaleCrop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2017-05-17T20:46:00Z</dcterms:created>
  <dcterms:modified xsi:type="dcterms:W3CDTF">2017-05-17T20:46:00Z</dcterms:modified>
</cp:coreProperties>
</file>