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DEE3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Shopify to SYSPRO Integration</w:t>
      </w:r>
    </w:p>
    <w:p w14:paraId="600D5493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Phase 1. Core Integration Foundation</w:t>
      </w:r>
    </w:p>
    <w:p w14:paraId="7A726863" w14:textId="77777777" w:rsidR="006767A8" w:rsidRPr="006767A8" w:rsidRDefault="006767A8" w:rsidP="006767A8">
      <w:r w:rsidRPr="006767A8">
        <w:t>Ctrl Alt Insight Limited</w:t>
      </w:r>
    </w:p>
    <w:p w14:paraId="121B87C4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1. Background</w:t>
      </w:r>
    </w:p>
    <w:p w14:paraId="45342FF6" w14:textId="77777777" w:rsidR="006767A8" w:rsidRPr="006767A8" w:rsidRDefault="006767A8" w:rsidP="006767A8">
      <w:proofErr w:type="spellStart"/>
      <w:r w:rsidRPr="006767A8">
        <w:t>Rectella</w:t>
      </w:r>
      <w:proofErr w:type="spellEnd"/>
      <w:r w:rsidRPr="006767A8">
        <w:t xml:space="preserve"> is building a new Shopify B2C website and needs a robust, reliable integration with SYSPRO.</w:t>
      </w:r>
    </w:p>
    <w:p w14:paraId="7E20CE53" w14:textId="77777777" w:rsidR="006767A8" w:rsidRPr="006767A8" w:rsidRDefault="006767A8" w:rsidP="006767A8">
      <w:r w:rsidRPr="006767A8">
        <w:t>Phase 1 is about getting the fundamentals right. The goal is a dependable flow of online orders into SYSPRO, with sensible safeguards so orders are not lost if SYSPRO is temporarily unavailable.</w:t>
      </w:r>
    </w:p>
    <w:p w14:paraId="4B983DD0" w14:textId="77777777" w:rsidR="006767A8" w:rsidRPr="006767A8" w:rsidRDefault="006767A8" w:rsidP="006767A8">
      <w:r w:rsidRPr="006767A8">
        <w:t>This phase replaces the current BPA-based interface with a purpose-built integration that is clearer, more maintainable, and designed to support later improvements.</w:t>
      </w:r>
    </w:p>
    <w:p w14:paraId="2A88318D" w14:textId="77777777" w:rsidR="006767A8" w:rsidRPr="006767A8" w:rsidRDefault="006767A8" w:rsidP="006767A8">
      <w:r w:rsidRPr="006767A8">
        <w:pict w14:anchorId="085B4E0C">
          <v:rect id="_x0000_i1097" style="width:0;height:1.5pt" o:hralign="center" o:hrstd="t" o:hr="t" fillcolor="#a0a0a0" stroked="f"/>
        </w:pict>
      </w:r>
    </w:p>
    <w:p w14:paraId="45E1B1A8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 Scope of Services</w:t>
      </w:r>
    </w:p>
    <w:p w14:paraId="7E696626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2.1 Shopify to SYSPRO order integration</w:t>
      </w:r>
    </w:p>
    <w:p w14:paraId="2C80C421" w14:textId="77777777" w:rsidR="006767A8" w:rsidRPr="006767A8" w:rsidRDefault="006767A8" w:rsidP="006767A8">
      <w:r w:rsidRPr="006767A8">
        <w:t>We will implement an integration that:</w:t>
      </w:r>
    </w:p>
    <w:p w14:paraId="62F0F76F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Receives confirmed B2C orders from Shopify via secure API/webhooks</w:t>
      </w:r>
    </w:p>
    <w:p w14:paraId="5151482C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Stores orders in a staging database before submitting to SYSPRO</w:t>
      </w:r>
    </w:p>
    <w:p w14:paraId="364A9A93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Processes orders through a queue-based workflow for reliability</w:t>
      </w:r>
    </w:p>
    <w:p w14:paraId="6718C407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Creates Sales Orders in SYSPRO using Business Objects</w:t>
      </w:r>
    </w:p>
    <w:p w14:paraId="3C253D73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Posts all website orders to the nominated web customer account (WEBS01)</w:t>
      </w:r>
    </w:p>
    <w:p w14:paraId="7BB336BF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Carries across order lines, pricing, discounts, delivery charges, VAT and payment references as supplied by Shopify</w:t>
      </w:r>
    </w:p>
    <w:p w14:paraId="254832A7" w14:textId="77777777" w:rsidR="006767A8" w:rsidRPr="006767A8" w:rsidRDefault="006767A8" w:rsidP="006767A8">
      <w:pPr>
        <w:numPr>
          <w:ilvl w:val="0"/>
          <w:numId w:val="1"/>
        </w:numPr>
      </w:pPr>
      <w:r w:rsidRPr="006767A8">
        <w:t>Supports cancellations prior to fulfilment (where Shopify indicates an order has been cancelled)</w:t>
      </w:r>
    </w:p>
    <w:p w14:paraId="5DCBEE7B" w14:textId="77777777" w:rsidR="006767A8" w:rsidRPr="006767A8" w:rsidRDefault="006767A8" w:rsidP="006767A8">
      <w:r w:rsidRPr="006767A8">
        <w:t>The staging and queue approach means confirmed Shopify orders are not lost if SYSPRO is offline temporarily.</w:t>
      </w:r>
    </w:p>
    <w:p w14:paraId="7388DF43" w14:textId="77777777" w:rsidR="006767A8" w:rsidRPr="006767A8" w:rsidRDefault="006767A8" w:rsidP="006767A8">
      <w:r w:rsidRPr="006767A8">
        <w:pict w14:anchorId="31CDD72F">
          <v:rect id="_x0000_i1098" style="width:0;height:1.5pt" o:hralign="center" o:hrstd="t" o:hr="t" fillcolor="#a0a0a0" stroked="f"/>
        </w:pict>
      </w:r>
    </w:p>
    <w:p w14:paraId="64EA13D6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2.2 Stock synchronisation</w:t>
      </w:r>
    </w:p>
    <w:p w14:paraId="0307D462" w14:textId="77777777" w:rsidR="006767A8" w:rsidRPr="006767A8" w:rsidRDefault="006767A8" w:rsidP="006767A8">
      <w:pPr>
        <w:numPr>
          <w:ilvl w:val="0"/>
          <w:numId w:val="2"/>
        </w:numPr>
      </w:pPr>
      <w:r w:rsidRPr="006767A8">
        <w:t>Scheduled synchronisation of available stock levels from SYSPRO to Shopify</w:t>
      </w:r>
    </w:p>
    <w:p w14:paraId="5E6B6CB2" w14:textId="77777777" w:rsidR="006767A8" w:rsidRPr="006767A8" w:rsidRDefault="006767A8" w:rsidP="006767A8">
      <w:pPr>
        <w:numPr>
          <w:ilvl w:val="0"/>
          <w:numId w:val="2"/>
        </w:numPr>
      </w:pPr>
      <w:r w:rsidRPr="006767A8">
        <w:t>Single nominated warehouse for Phase 1</w:t>
      </w:r>
    </w:p>
    <w:p w14:paraId="5A35D23D" w14:textId="77777777" w:rsidR="006767A8" w:rsidRPr="006767A8" w:rsidRDefault="006767A8" w:rsidP="006767A8">
      <w:pPr>
        <w:numPr>
          <w:ilvl w:val="0"/>
          <w:numId w:val="2"/>
        </w:numPr>
      </w:pPr>
      <w:r w:rsidRPr="006767A8">
        <w:lastRenderedPageBreak/>
        <w:t>Shopify availability updated based on SYSPRO quantities</w:t>
      </w:r>
    </w:p>
    <w:p w14:paraId="5DCF5C61" w14:textId="77777777" w:rsidR="006767A8" w:rsidRPr="006767A8" w:rsidRDefault="006767A8" w:rsidP="006767A8">
      <w:r w:rsidRPr="006767A8">
        <w:t>This is not real-time and it is not multi-warehouse allocation logic. Those can be looked at later if required.</w:t>
      </w:r>
    </w:p>
    <w:p w14:paraId="7717D67E" w14:textId="77777777" w:rsidR="006767A8" w:rsidRPr="006767A8" w:rsidRDefault="006767A8" w:rsidP="006767A8">
      <w:r w:rsidRPr="006767A8">
        <w:pict w14:anchorId="40C50216">
          <v:rect id="_x0000_i1099" style="width:0;height:1.5pt" o:hralign="center" o:hrstd="t" o:hr="t" fillcolor="#a0a0a0" stroked="f"/>
        </w:pict>
      </w:r>
    </w:p>
    <w:p w14:paraId="688C9722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2.3 Shipment status feedback</w:t>
      </w:r>
    </w:p>
    <w:p w14:paraId="748EDAD3" w14:textId="77777777" w:rsidR="006767A8" w:rsidRPr="006767A8" w:rsidRDefault="006767A8" w:rsidP="006767A8">
      <w:pPr>
        <w:numPr>
          <w:ilvl w:val="0"/>
          <w:numId w:val="3"/>
        </w:numPr>
      </w:pPr>
      <w:r w:rsidRPr="006767A8">
        <w:t>Where shipment is confirmed in SYSPRO, the order status can be updated back in Shopify</w:t>
      </w:r>
    </w:p>
    <w:p w14:paraId="276DCAF0" w14:textId="77777777" w:rsidR="006767A8" w:rsidRPr="006767A8" w:rsidRDefault="006767A8" w:rsidP="006767A8">
      <w:pPr>
        <w:numPr>
          <w:ilvl w:val="0"/>
          <w:numId w:val="3"/>
        </w:numPr>
      </w:pPr>
      <w:r w:rsidRPr="006767A8">
        <w:t>This provides basic customer visibility without introducing a full warehouse workflow in Phase 1</w:t>
      </w:r>
    </w:p>
    <w:p w14:paraId="3A0F1D73" w14:textId="77777777" w:rsidR="006767A8" w:rsidRPr="006767A8" w:rsidRDefault="006767A8" w:rsidP="006767A8">
      <w:r w:rsidRPr="006767A8">
        <w:t>A warehouse dashboard or 3PL user interface is not included in this phase.</w:t>
      </w:r>
    </w:p>
    <w:p w14:paraId="70E98A75" w14:textId="77777777" w:rsidR="006767A8" w:rsidRPr="006767A8" w:rsidRDefault="006767A8" w:rsidP="006767A8">
      <w:r w:rsidRPr="006767A8">
        <w:pict w14:anchorId="60EDE1ED">
          <v:rect id="_x0000_i1100" style="width:0;height:1.5pt" o:hralign="center" o:hrstd="t" o:hr="t" fillcolor="#a0a0a0" stroked="f"/>
        </w:pict>
      </w:r>
    </w:p>
    <w:p w14:paraId="4A71A7DC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2.4 Payments</w:t>
      </w:r>
    </w:p>
    <w:p w14:paraId="0541786B" w14:textId="77777777" w:rsidR="006767A8" w:rsidRPr="006767A8" w:rsidRDefault="006767A8" w:rsidP="006767A8">
      <w:pPr>
        <w:numPr>
          <w:ilvl w:val="0"/>
          <w:numId w:val="4"/>
        </w:numPr>
      </w:pPr>
      <w:r w:rsidRPr="006767A8">
        <w:t>Shopify remains responsible for taking payments</w:t>
      </w:r>
    </w:p>
    <w:p w14:paraId="3BB55E03" w14:textId="77777777" w:rsidR="006767A8" w:rsidRPr="006767A8" w:rsidRDefault="006767A8" w:rsidP="006767A8">
      <w:pPr>
        <w:numPr>
          <w:ilvl w:val="0"/>
          <w:numId w:val="4"/>
        </w:numPr>
      </w:pPr>
      <w:r w:rsidRPr="006767A8">
        <w:t>The integration will carry payment references and values into SYSPRO alongside the Sales Order for finance visibility and reconciliation</w:t>
      </w:r>
    </w:p>
    <w:p w14:paraId="37E47B52" w14:textId="77777777" w:rsidR="006767A8" w:rsidRPr="006767A8" w:rsidRDefault="006767A8" w:rsidP="006767A8">
      <w:r w:rsidRPr="006767A8">
        <w:t>Automated posting of payment transactions into SYSPRO Debtors or Cash Book is excluded from Phase 1.</w:t>
      </w:r>
    </w:p>
    <w:p w14:paraId="535BD7A6" w14:textId="77777777" w:rsidR="006767A8" w:rsidRPr="006767A8" w:rsidRDefault="006767A8" w:rsidP="006767A8">
      <w:r w:rsidRPr="006767A8">
        <w:pict w14:anchorId="21013C6F">
          <v:rect id="_x0000_i1101" style="width:0;height:1.5pt" o:hralign="center" o:hrstd="t" o:hr="t" fillcolor="#a0a0a0" stroked="f"/>
        </w:pict>
      </w:r>
    </w:p>
    <w:p w14:paraId="056CD380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2.5 Reliability and supportability</w:t>
      </w:r>
    </w:p>
    <w:p w14:paraId="3AFA80F6" w14:textId="77777777" w:rsidR="006767A8" w:rsidRPr="006767A8" w:rsidRDefault="006767A8" w:rsidP="006767A8">
      <w:r w:rsidRPr="006767A8">
        <w:t>Phase 1 includes the plumbing that makes the integration dependable:</w:t>
      </w:r>
    </w:p>
    <w:p w14:paraId="37321E55" w14:textId="77777777" w:rsidR="006767A8" w:rsidRPr="006767A8" w:rsidRDefault="006767A8" w:rsidP="006767A8">
      <w:pPr>
        <w:numPr>
          <w:ilvl w:val="0"/>
          <w:numId w:val="5"/>
        </w:numPr>
      </w:pPr>
      <w:r w:rsidRPr="006767A8">
        <w:t>Staging database to protect against order loss</w:t>
      </w:r>
    </w:p>
    <w:p w14:paraId="18C268DD" w14:textId="77777777" w:rsidR="006767A8" w:rsidRPr="006767A8" w:rsidRDefault="006767A8" w:rsidP="006767A8">
      <w:pPr>
        <w:numPr>
          <w:ilvl w:val="0"/>
          <w:numId w:val="5"/>
        </w:numPr>
      </w:pPr>
      <w:r w:rsidRPr="006767A8">
        <w:t>Queue-based processing to manage downtime and retries</w:t>
      </w:r>
    </w:p>
    <w:p w14:paraId="753DB2C9" w14:textId="77777777" w:rsidR="006767A8" w:rsidRPr="006767A8" w:rsidRDefault="006767A8" w:rsidP="006767A8">
      <w:pPr>
        <w:numPr>
          <w:ilvl w:val="0"/>
          <w:numId w:val="5"/>
        </w:numPr>
      </w:pPr>
      <w:r w:rsidRPr="006767A8">
        <w:t>Error logging and clear visibility of failures</w:t>
      </w:r>
    </w:p>
    <w:p w14:paraId="5B00B451" w14:textId="77777777" w:rsidR="006767A8" w:rsidRPr="006767A8" w:rsidRDefault="006767A8" w:rsidP="006767A8">
      <w:pPr>
        <w:numPr>
          <w:ilvl w:val="0"/>
          <w:numId w:val="5"/>
        </w:numPr>
      </w:pPr>
      <w:r w:rsidRPr="006767A8">
        <w:t>Documentation that supports long-term maintainability</w:t>
      </w:r>
    </w:p>
    <w:p w14:paraId="45126576" w14:textId="77777777" w:rsidR="006767A8" w:rsidRPr="006767A8" w:rsidRDefault="006767A8" w:rsidP="006767A8">
      <w:r w:rsidRPr="006767A8">
        <w:t>This approach removes reliance on BPA licensing for this integration.</w:t>
      </w:r>
    </w:p>
    <w:p w14:paraId="6DCB3821" w14:textId="77777777" w:rsidR="006767A8" w:rsidRPr="006767A8" w:rsidRDefault="006767A8" w:rsidP="006767A8">
      <w:r w:rsidRPr="006767A8">
        <w:pict w14:anchorId="4778210D">
          <v:rect id="_x0000_i1102" style="width:0;height:1.5pt" o:hralign="center" o:hrstd="t" o:hr="t" fillcolor="#a0a0a0" stroked="f"/>
        </w:pict>
      </w:r>
    </w:p>
    <w:p w14:paraId="28354925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3. Deliverables</w:t>
      </w:r>
    </w:p>
    <w:p w14:paraId="1F43CD5C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>Agreed functional scope and data mappings</w:t>
      </w:r>
    </w:p>
    <w:p w14:paraId="072A0FC0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 xml:space="preserve">Integration </w:t>
      </w:r>
      <w:proofErr w:type="gramStart"/>
      <w:r w:rsidRPr="006767A8">
        <w:t>build</w:t>
      </w:r>
      <w:proofErr w:type="gramEnd"/>
      <w:r w:rsidRPr="006767A8">
        <w:t xml:space="preserve"> and configuration</w:t>
      </w:r>
    </w:p>
    <w:p w14:paraId="73AAFD9B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lastRenderedPageBreak/>
        <w:t>Test plan, test scripts, and results</w:t>
      </w:r>
    </w:p>
    <w:p w14:paraId="01D020BE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>Process documentation (order flow, stock sync, cancellation, despatch status)</w:t>
      </w:r>
    </w:p>
    <w:p w14:paraId="2884CF33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>Technical documentation (interfaces, error handling, and troubleshooting notes)</w:t>
      </w:r>
    </w:p>
    <w:p w14:paraId="0A0D9786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>Go-live support</w:t>
      </w:r>
    </w:p>
    <w:p w14:paraId="467A9871" w14:textId="77777777" w:rsidR="006767A8" w:rsidRPr="006767A8" w:rsidRDefault="006767A8" w:rsidP="006767A8">
      <w:pPr>
        <w:numPr>
          <w:ilvl w:val="0"/>
          <w:numId w:val="6"/>
        </w:numPr>
      </w:pPr>
      <w:r w:rsidRPr="006767A8">
        <w:t xml:space="preserve">Four weeks post go-live </w:t>
      </w:r>
      <w:proofErr w:type="spellStart"/>
      <w:r w:rsidRPr="006767A8">
        <w:t>hypercare</w:t>
      </w:r>
      <w:proofErr w:type="spellEnd"/>
    </w:p>
    <w:p w14:paraId="6836F9B2" w14:textId="77777777" w:rsidR="006767A8" w:rsidRPr="006767A8" w:rsidRDefault="006767A8" w:rsidP="006767A8">
      <w:r w:rsidRPr="006767A8">
        <w:pict w14:anchorId="6698C870">
          <v:rect id="_x0000_i1103" style="width:0;height:1.5pt" o:hralign="center" o:hrstd="t" o:hr="t" fillcolor="#a0a0a0" stroked="f"/>
        </w:pict>
      </w:r>
    </w:p>
    <w:p w14:paraId="201608EB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4. Assumptions</w:t>
      </w:r>
    </w:p>
    <w:p w14:paraId="0860DE64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B2C Shopify website only</w:t>
      </w:r>
    </w:p>
    <w:p w14:paraId="07404C97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All website orders post to a single SYSPRO customer account (WEBS01)</w:t>
      </w:r>
    </w:p>
    <w:p w14:paraId="48C7016A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Shopify controls online pricing in Phase 1</w:t>
      </w:r>
    </w:p>
    <w:p w14:paraId="158E2111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Single nominated warehouse for stock synchronisation</w:t>
      </w:r>
    </w:p>
    <w:p w14:paraId="08974FB0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Launch set is 13 simple stocked items</w:t>
      </w:r>
    </w:p>
    <w:p w14:paraId="2FD8C37E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No subscription products</w:t>
      </w:r>
    </w:p>
    <w:p w14:paraId="29D0873A" w14:textId="77777777" w:rsidR="006767A8" w:rsidRPr="006767A8" w:rsidRDefault="006767A8" w:rsidP="006767A8">
      <w:pPr>
        <w:numPr>
          <w:ilvl w:val="0"/>
          <w:numId w:val="7"/>
        </w:numPr>
      </w:pPr>
      <w:r w:rsidRPr="006767A8">
        <w:t>Returns processing is not included in Phase 1</w:t>
      </w:r>
    </w:p>
    <w:p w14:paraId="3FE0765D" w14:textId="77777777" w:rsidR="006767A8" w:rsidRPr="006767A8" w:rsidRDefault="006767A8" w:rsidP="006767A8">
      <w:r w:rsidRPr="006767A8">
        <w:t xml:space="preserve">If any of </w:t>
      </w:r>
      <w:proofErr w:type="gramStart"/>
      <w:r w:rsidRPr="006767A8">
        <w:t>these change</w:t>
      </w:r>
      <w:proofErr w:type="gramEnd"/>
      <w:r w:rsidRPr="006767A8">
        <w:t>, we will review impact and agree a variation before proceeding.</w:t>
      </w:r>
    </w:p>
    <w:p w14:paraId="2129B3C4" w14:textId="77777777" w:rsidR="006767A8" w:rsidRPr="006767A8" w:rsidRDefault="006767A8" w:rsidP="006767A8">
      <w:r w:rsidRPr="006767A8">
        <w:pict w14:anchorId="0E4E4CED">
          <v:rect id="_x0000_i1104" style="width:0;height:1.5pt" o:hralign="center" o:hrstd="t" o:hr="t" fillcolor="#a0a0a0" stroked="f"/>
        </w:pict>
      </w:r>
    </w:p>
    <w:p w14:paraId="57E221D8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5. Exclusions</w:t>
      </w:r>
    </w:p>
    <w:p w14:paraId="19394BCA" w14:textId="77777777" w:rsidR="006767A8" w:rsidRPr="006767A8" w:rsidRDefault="006767A8" w:rsidP="006767A8">
      <w:r w:rsidRPr="006767A8">
        <w:t>The following are out of scope for Phase 1:</w:t>
      </w:r>
    </w:p>
    <w:p w14:paraId="461D4293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Multi-warehouse allocation logic</w:t>
      </w:r>
    </w:p>
    <w:p w14:paraId="6B8FD219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ERP-driven promotion synchronisation into Shopify</w:t>
      </w:r>
    </w:p>
    <w:p w14:paraId="077BFAFA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Automated posting of payments into SYSPRO Debtors and Cash Book</w:t>
      </w:r>
    </w:p>
    <w:p w14:paraId="3A57FFE5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Returns and refund workflows</w:t>
      </w:r>
    </w:p>
    <w:p w14:paraId="5D00BB12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3PL operational dashboard</w:t>
      </w:r>
    </w:p>
    <w:p w14:paraId="00159B4D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Carrier integrations beyond basic shipment status update</w:t>
      </w:r>
    </w:p>
    <w:p w14:paraId="57F392D1" w14:textId="77777777" w:rsidR="006767A8" w:rsidRPr="006767A8" w:rsidRDefault="006767A8" w:rsidP="006767A8">
      <w:pPr>
        <w:numPr>
          <w:ilvl w:val="0"/>
          <w:numId w:val="8"/>
        </w:numPr>
      </w:pPr>
      <w:r w:rsidRPr="006767A8">
        <w:t>Hosting provision, cloud subscription management, backups, security patching and infrastructure monitoring</w:t>
      </w:r>
    </w:p>
    <w:p w14:paraId="36543E75" w14:textId="77777777" w:rsidR="006767A8" w:rsidRPr="006767A8" w:rsidRDefault="006767A8" w:rsidP="006767A8">
      <w:r w:rsidRPr="006767A8">
        <w:pict w14:anchorId="6CE9EA93">
          <v:rect id="_x0000_i1105" style="width:0;height:1.5pt" o:hralign="center" o:hrstd="t" o:hr="t" fillcolor="#a0a0a0" stroked="f"/>
        </w:pict>
      </w:r>
    </w:p>
    <w:p w14:paraId="58ECF082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6. Hosting</w:t>
      </w:r>
    </w:p>
    <w:p w14:paraId="14D39B8C" w14:textId="77777777" w:rsidR="006767A8" w:rsidRPr="006767A8" w:rsidRDefault="006767A8" w:rsidP="006767A8">
      <w:r w:rsidRPr="006767A8">
        <w:lastRenderedPageBreak/>
        <w:t>Hosting is excluded from this scope.</w:t>
      </w:r>
    </w:p>
    <w:p w14:paraId="1503080E" w14:textId="77777777" w:rsidR="006767A8" w:rsidRPr="006767A8" w:rsidRDefault="006767A8" w:rsidP="006767A8">
      <w:r w:rsidRPr="006767A8">
        <w:t>For planning purposes, we recommend a small managed cloud deployment for the integration layer. Typical cost is in the region of:</w:t>
      </w:r>
    </w:p>
    <w:p w14:paraId="3058AB6C" w14:textId="77777777" w:rsidR="006767A8" w:rsidRPr="006767A8" w:rsidRDefault="006767A8" w:rsidP="006767A8">
      <w:r w:rsidRPr="006767A8">
        <w:t>£80 to £150 per month, depending on configuration and usage.</w:t>
      </w:r>
    </w:p>
    <w:p w14:paraId="54B519C3" w14:textId="77777777" w:rsidR="006767A8" w:rsidRPr="006767A8" w:rsidRDefault="006767A8" w:rsidP="006767A8">
      <w:r w:rsidRPr="006767A8">
        <w:t xml:space="preserve">The cloud subscription would be held directly by </w:t>
      </w:r>
      <w:proofErr w:type="spellStart"/>
      <w:r w:rsidRPr="006767A8">
        <w:t>Rectella</w:t>
      </w:r>
      <w:proofErr w:type="spellEnd"/>
      <w:r w:rsidRPr="006767A8">
        <w:t>.</w:t>
      </w:r>
    </w:p>
    <w:p w14:paraId="42AA2B47" w14:textId="77777777" w:rsidR="006767A8" w:rsidRPr="006767A8" w:rsidRDefault="006767A8" w:rsidP="006767A8">
      <w:r w:rsidRPr="006767A8">
        <w:pict w14:anchorId="64D8F85F">
          <v:rect id="_x0000_i1106" style="width:0;height:1.5pt" o:hralign="center" o:hrstd="t" o:hr="t" fillcolor="#a0a0a0" stroked="f"/>
        </w:pict>
      </w:r>
    </w:p>
    <w:p w14:paraId="154B09AE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7. Timeline</w:t>
      </w:r>
    </w:p>
    <w:p w14:paraId="7ABF053D" w14:textId="77777777" w:rsidR="006767A8" w:rsidRPr="006767A8" w:rsidRDefault="006767A8" w:rsidP="006767A8">
      <w:r w:rsidRPr="006767A8">
        <w:t>Target go-live: 31 March 2026.</w:t>
      </w:r>
    </w:p>
    <w:p w14:paraId="0D38FBBC" w14:textId="77777777" w:rsidR="006767A8" w:rsidRPr="006767A8" w:rsidRDefault="006767A8" w:rsidP="006767A8">
      <w:r w:rsidRPr="006767A8">
        <w:t>Stages:</w:t>
      </w:r>
    </w:p>
    <w:p w14:paraId="5E1E1776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>Confirmation of scope and mappings</w:t>
      </w:r>
    </w:p>
    <w:p w14:paraId="4377049A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>Build</w:t>
      </w:r>
    </w:p>
    <w:p w14:paraId="47F84FA7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>Testing</w:t>
      </w:r>
    </w:p>
    <w:p w14:paraId="1C148CFE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>User acceptance testing</w:t>
      </w:r>
    </w:p>
    <w:p w14:paraId="5B719F26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>Go-live</w:t>
      </w:r>
    </w:p>
    <w:p w14:paraId="30F35B75" w14:textId="77777777" w:rsidR="006767A8" w:rsidRPr="006767A8" w:rsidRDefault="006767A8" w:rsidP="006767A8">
      <w:pPr>
        <w:numPr>
          <w:ilvl w:val="0"/>
          <w:numId w:val="9"/>
        </w:numPr>
      </w:pPr>
      <w:r w:rsidRPr="006767A8">
        <w:t xml:space="preserve">Four weeks </w:t>
      </w:r>
      <w:proofErr w:type="spellStart"/>
      <w:r w:rsidRPr="006767A8">
        <w:t>hypercare</w:t>
      </w:r>
      <w:proofErr w:type="spellEnd"/>
    </w:p>
    <w:p w14:paraId="03086B81" w14:textId="77777777" w:rsidR="006767A8" w:rsidRPr="006767A8" w:rsidRDefault="006767A8" w:rsidP="006767A8">
      <w:r w:rsidRPr="006767A8">
        <w:pict w14:anchorId="72BD2ECC">
          <v:rect id="_x0000_i1107" style="width:0;height:1.5pt" o:hralign="center" o:hrstd="t" o:hr="t" fillcolor="#a0a0a0" stroked="f"/>
        </w:pict>
      </w:r>
    </w:p>
    <w:p w14:paraId="7510D8BA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8. Commercials</w:t>
      </w:r>
    </w:p>
    <w:p w14:paraId="22573F80" w14:textId="77777777" w:rsidR="006767A8" w:rsidRPr="006767A8" w:rsidRDefault="006767A8" w:rsidP="006767A8">
      <w:r w:rsidRPr="006767A8">
        <w:t>Fixed price: £11,000.</w:t>
      </w:r>
    </w:p>
    <w:p w14:paraId="082BD983" w14:textId="77777777" w:rsidR="006767A8" w:rsidRPr="006767A8" w:rsidRDefault="006767A8" w:rsidP="006767A8">
      <w:r w:rsidRPr="006767A8">
        <w:t xml:space="preserve">Invoice issued upon successful </w:t>
      </w:r>
      <w:proofErr w:type="gramStart"/>
      <w:r w:rsidRPr="006767A8">
        <w:t>go-live</w:t>
      </w:r>
      <w:proofErr w:type="gramEnd"/>
      <w:r w:rsidRPr="006767A8">
        <w:t>.</w:t>
      </w:r>
    </w:p>
    <w:p w14:paraId="1544190F" w14:textId="77777777" w:rsidR="006767A8" w:rsidRPr="006767A8" w:rsidRDefault="006767A8" w:rsidP="006767A8">
      <w:r w:rsidRPr="006767A8">
        <w:t>Changes outside the agreed scope will be chargeable at £650 per day.</w:t>
      </w:r>
    </w:p>
    <w:p w14:paraId="70821D34" w14:textId="77777777" w:rsidR="006767A8" w:rsidRPr="006767A8" w:rsidRDefault="006767A8" w:rsidP="006767A8">
      <w:r w:rsidRPr="006767A8">
        <w:pict w14:anchorId="5EB94397">
          <v:rect id="_x0000_i1108" style="width:0;height:1.5pt" o:hralign="center" o:hrstd="t" o:hr="t" fillcolor="#a0a0a0" stroked="f"/>
        </w:pict>
      </w:r>
    </w:p>
    <w:p w14:paraId="4AA73C0A" w14:textId="77777777" w:rsidR="006767A8" w:rsidRPr="006767A8" w:rsidRDefault="006767A8" w:rsidP="006767A8">
      <w:pPr>
        <w:rPr>
          <w:b/>
          <w:bCs/>
        </w:rPr>
      </w:pPr>
      <w:r w:rsidRPr="006767A8">
        <w:rPr>
          <w:b/>
          <w:bCs/>
        </w:rPr>
        <w:t>9. Change control</w:t>
      </w:r>
    </w:p>
    <w:p w14:paraId="0CB7380F" w14:textId="77777777" w:rsidR="006767A8" w:rsidRPr="006767A8" w:rsidRDefault="006767A8" w:rsidP="006767A8">
      <w:r w:rsidRPr="006767A8">
        <w:t>If there are changes to requirements, warehouse model, pricing approach, payments approach, product structure or volume, we will:</w:t>
      </w:r>
    </w:p>
    <w:p w14:paraId="6BEE448E" w14:textId="77777777" w:rsidR="006767A8" w:rsidRPr="006767A8" w:rsidRDefault="006767A8" w:rsidP="006767A8">
      <w:pPr>
        <w:numPr>
          <w:ilvl w:val="0"/>
          <w:numId w:val="10"/>
        </w:numPr>
      </w:pPr>
      <w:r w:rsidRPr="006767A8">
        <w:t>Assess impact</w:t>
      </w:r>
    </w:p>
    <w:p w14:paraId="2EC8E2C3" w14:textId="77777777" w:rsidR="006767A8" w:rsidRPr="006767A8" w:rsidRDefault="006767A8" w:rsidP="006767A8">
      <w:pPr>
        <w:numPr>
          <w:ilvl w:val="0"/>
          <w:numId w:val="10"/>
        </w:numPr>
      </w:pPr>
      <w:r w:rsidRPr="006767A8">
        <w:t>Provide a written variation</w:t>
      </w:r>
    </w:p>
    <w:p w14:paraId="6BB03152" w14:textId="77777777" w:rsidR="006767A8" w:rsidRPr="006767A8" w:rsidRDefault="006767A8" w:rsidP="006767A8">
      <w:pPr>
        <w:numPr>
          <w:ilvl w:val="0"/>
          <w:numId w:val="10"/>
        </w:numPr>
      </w:pPr>
      <w:r w:rsidRPr="006767A8">
        <w:t>Only proceed once agreed</w:t>
      </w:r>
    </w:p>
    <w:p w14:paraId="71B6C62E" w14:textId="77777777" w:rsidR="009F5D3E" w:rsidRDefault="009F5D3E"/>
    <w:sectPr w:rsidR="009F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8F7"/>
    <w:multiLevelType w:val="multilevel"/>
    <w:tmpl w:val="B01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4D1"/>
    <w:multiLevelType w:val="multilevel"/>
    <w:tmpl w:val="95A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51B"/>
    <w:multiLevelType w:val="multilevel"/>
    <w:tmpl w:val="88A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3440E"/>
    <w:multiLevelType w:val="multilevel"/>
    <w:tmpl w:val="FDF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3E7"/>
    <w:multiLevelType w:val="multilevel"/>
    <w:tmpl w:val="6DC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55591"/>
    <w:multiLevelType w:val="multilevel"/>
    <w:tmpl w:val="AFF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C17DC"/>
    <w:multiLevelType w:val="multilevel"/>
    <w:tmpl w:val="00C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56D0F"/>
    <w:multiLevelType w:val="multilevel"/>
    <w:tmpl w:val="66D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14F15"/>
    <w:multiLevelType w:val="multilevel"/>
    <w:tmpl w:val="59A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1448D"/>
    <w:multiLevelType w:val="multilevel"/>
    <w:tmpl w:val="2FD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5312">
    <w:abstractNumId w:val="0"/>
  </w:num>
  <w:num w:numId="2" w16cid:durableId="1871412685">
    <w:abstractNumId w:val="6"/>
  </w:num>
  <w:num w:numId="3" w16cid:durableId="162015712">
    <w:abstractNumId w:val="1"/>
  </w:num>
  <w:num w:numId="4" w16cid:durableId="25060049">
    <w:abstractNumId w:val="5"/>
  </w:num>
  <w:num w:numId="5" w16cid:durableId="316106325">
    <w:abstractNumId w:val="7"/>
  </w:num>
  <w:num w:numId="6" w16cid:durableId="1379276548">
    <w:abstractNumId w:val="2"/>
  </w:num>
  <w:num w:numId="7" w16cid:durableId="160854576">
    <w:abstractNumId w:val="3"/>
  </w:num>
  <w:num w:numId="8" w16cid:durableId="389809310">
    <w:abstractNumId w:val="9"/>
  </w:num>
  <w:num w:numId="9" w16cid:durableId="1794591002">
    <w:abstractNumId w:val="8"/>
  </w:num>
  <w:num w:numId="10" w16cid:durableId="891162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A8"/>
    <w:rsid w:val="00067C75"/>
    <w:rsid w:val="004D4284"/>
    <w:rsid w:val="006767A8"/>
    <w:rsid w:val="006C7626"/>
    <w:rsid w:val="008F72F8"/>
    <w:rsid w:val="009F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DB48"/>
  <w15:chartTrackingRefBased/>
  <w15:docId w15:val="{85563D23-8438-440D-BDC5-0DD38B5F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2F8"/>
  </w:style>
  <w:style w:type="paragraph" w:styleId="Heading1">
    <w:name w:val="heading 1"/>
    <w:basedOn w:val="Normal"/>
    <w:next w:val="Normal"/>
    <w:link w:val="Heading1Char"/>
    <w:uiPriority w:val="9"/>
    <w:qFormat/>
    <w:rsid w:val="008F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72F8"/>
    <w:rPr>
      <w:rFonts w:eastAsiaTheme="majorEastAsia" w:cstheme="majorBidi"/>
      <w:color w:val="0F4761" w:themeColor="accent1" w:themeShade="BF"/>
    </w:rPr>
  </w:style>
  <w:style w:type="paragraph" w:styleId="NoSpacing">
    <w:name w:val="No Spacing"/>
    <w:uiPriority w:val="1"/>
    <w:qFormat/>
    <w:rsid w:val="008F72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Adamo</dc:creator>
  <cp:keywords/>
  <dc:description/>
  <cp:lastModifiedBy>Sarah Adamo</cp:lastModifiedBy>
  <cp:revision>1</cp:revision>
  <dcterms:created xsi:type="dcterms:W3CDTF">2026-02-19T22:26:00Z</dcterms:created>
  <dcterms:modified xsi:type="dcterms:W3CDTF">2026-02-19T22:26:00Z</dcterms:modified>
</cp:coreProperties>
</file>