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5D2A5C"/>
          <w:sz w:val="48"/>
          <w:szCs w:val="48"/>
        </w:rPr>
        <w:t xml:space="preserve">LOJAS LURD'S</w:t>
      </w:r>
    </w:p>
    <w:p>
      <w:pPr>
        <w:spacing w:after="600" w:before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PROGRAMA DE CASHBACK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Régua Oficial de Regras</w:t>
      </w:r>
    </w:p>
    <w:p>
      <w:pPr>
        <w:spacing w:before="1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Versão 1.0  |  Maio 2026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Documento de uso interno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2A5C"/>
          <w:sz w:val="32"/>
          <w:szCs w:val="32"/>
        </w:rPr>
        <w:t xml:space="preserve">1. Objetivo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Programa de Cashback Lurd's tem 3 objetivos diretos: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Aumentar a frequência de compra das clientes ativas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Reativar clientes inativas oferecendo benefício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Gerar dados de comportamento para personalizar atendimento e estoque</w:t>
      </w:r>
    </w:p>
    <w:p>
      <w:pPr>
        <w:spacing w:after="12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estabelece todas as regras oficiais do programa. Toda dúvida operacional deve ser consultada aqui antes de qualquer ajuste manual no sistema.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2A5C"/>
          <w:sz w:val="32"/>
          <w:szCs w:val="32"/>
        </w:rPr>
        <w:t xml:space="preserve">2. Tiers de Fidelidade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Toda cliente entra automaticamente no tier BRONZE ao se cadastrar. A cada compra, o sistema soma o valor gasto nos últimos 12 meses e promove a cliente automaticamente quando ela atinge a meta do tier superior.</w:t>
      </w:r>
    </w:p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Estrutura dos tiers: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2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2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(gasto 12m)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2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Cashback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2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2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Benefícios extras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D7F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BRONZE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Padrão (inicial)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dias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C0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R$ 1.500 em 12m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dias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Frete grátis em compras acima de R$ 199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R$ 4.000 em 12m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 dias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Frete grátis sempre + brinde de aniversário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DIAMANTE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R$ 10.000 em 12m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 dias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Frete grátis + brinde + acesso antecipado + atendimento VIP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Regras de movimentação entre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Promoção: ocorre AUTOMATICAMENTE assim que a cliente atinge a meta de 12 meses do tier superior. Comunicação por WhatsApp imediata.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Permanência: cliente permanece no tier conquistado por 12 meses sem precisar de novas compras. Após 12 meses sem atingir a meta, é rebaixada para o tier compatível.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Comunicação de mudança de tier: sempre via WhatsApp + e-mail. Diamante recebe ligação pessoal da gerência.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2A5C"/>
          <w:sz w:val="32"/>
          <w:szCs w:val="32"/>
        </w:rPr>
        <w:t xml:space="preserve">3. Regras de Acúmulo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 Como o cashback é creditado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cada compra paga, o sistema calcula automaticamente: valor da compra × % do tier × multiplicadores aplicáveis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crédito é registrado com 7 dias de carência (período de devolução). Após 7 dias, o valor entra como saldo disponível.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houver devolução, o cashback referente é estornado automaticamente.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3.2 Multiplicadores que dobram ou turbinam o cashback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Os multiplicadores SE ACUMULAM (multiplicam entre si). Cliente Prata (5%) comprando no mês de aniversário (2x) em uma quinta-feira (1.5x) recebe: 5% × 2 × 1.5 = 15% de cashback.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2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2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Bônus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2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Boas-vindas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R$ 20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 completo + opt-in WhatsApp + LGPD aceito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Mês de aniversário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Cashback 2x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Todas as compras do mês geram o dobro de cashback do tier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Quarta e Quinta-feira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Cashback 1.5x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Dias de baixo movimento — acúmulo turbinado pra puxar fluxo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Member-get-member (quem indica)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R$ 30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recebe R$ 30 após a 1ª compra da indicada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Member-get-member (indicada)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R$ 30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Indicada recebe R$ 30 após sua 1ª compra paga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Reativação (campanha pontual)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R$ 25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sem compras há 90+ dias recebe pra voltar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Primeira compra 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Cashback 2x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1ª compra ≥ R$ 500, dobra o cashback dessa compra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3.3 O que NÃO gera cashback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Compras parceladas no crediário interno (cheque/carnê) — apenas compras à vista, no cartão ou Pix geram cashback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Ajustes de devolução, trocas com diferença a favor da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Compras pagas integralmente com outro cupom de desconto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Vendas para CNPJ (atacado)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2A5C"/>
          <w:sz w:val="32"/>
          <w:szCs w:val="32"/>
        </w:rPr>
        <w:t xml:space="preserve">4. Regras de Resgate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4.1 Como a cliente usa o cashback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Resgate mínimo: R$ 20,00 (saldo precisa estar igual ou acima disso para começar a usar)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Uso máximo por compra: até 30% do valor da compra. Ou seja, em uma compra de R$ 200, a cliente pode usar no máximo R$ 60 de cashback.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acumula com outros descontos ou cupons promocionais. A cliente escolhe 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saldo pode ser usado em qualquer loja Lurd's, presencial ou online.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Pagamento da diferença: pode ser parcelado normalmente nos meios disponíveis.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4.2 Validade do cashback (expiração)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validade varia por tier (60 a 180 dias). A partir do crédito, o sistema usa lógica FIFO: o cashback que entrou primeiro é o primeiro a expirar.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Avisos automáticos antes da expiração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 dias antes: WhatsApp suave — "Você tem R$ X de cashback para usar até DD/MM"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 dias antes: WhatsApp urgente — "Última chance: seu cashback expira em 7 dias"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dia da expiração: notificação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Após expirar: o valor é removido do saldo e contabilizado em "expirado_total" para análise de churn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2A5C"/>
          <w:sz w:val="32"/>
          <w:szCs w:val="32"/>
        </w:rPr>
        <w:t xml:space="preserve">5. Conformidade LGPD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programa só funciona com o consentimento expresso da cliente. Sem o opt-in, NENHUMA comunicação automática é enviada (WhatsApp, e-mail, SMS, mala direta).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5.1 Consentimentos obrigatórios na adesão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Termo geral de uso do programa (versão atual: 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Opt-in específico por canal (WhatsApp, e-mail, SMS, mala direta física) — cada um é independente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Data, hora e versão do termo aceito são registrados no banco para auditoria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5.2 Revogação do consentimento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Cliente pode revogar a qualquer momento via WhatsApp, ligação ou na loja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revogação é registrada com data, motivo e canal específico (cliente pode parar de receber WhatsApp e manter e-mail)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Após revogação, sistema bloqueia automaticamente todos os disparos no canal revogado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saldo de cashback NÃO é perdido por revogar comunicação — segue disponível para uso em compra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5.3 Direitos da cliente (LGPD)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Solicitar relatório completo dos próprios dados (portabilidade)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Solicitar exclusão da base (esquecimento) — só não pode excluir vendas fiscais por obrigação legal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Corrigir dados desatualizados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Canal oficial para exercer esses direitos: dpo@lurds.com.br (DPO designado).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2A5C"/>
          <w:sz w:val="32"/>
          <w:szCs w:val="32"/>
        </w:rPr>
        <w:t xml:space="preserve">6. Casos Especiais e Resolução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6.1 Cliente reclama que não recebeu cashback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Vendedora consulta o histórico no sistema (aba "Cashback" da ficha da cliente)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a venda foi à vista/cartão/Pix mas não creditou: abrir ticket para TI corrigir + creditar manualmente com motivo "erro técnico"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foi crediário: explicar a regra com clareza — "Esta forma de pagamento não gera cashback no nosso programa"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6.2 Cliente quer transferir cashback para terceiro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É PERMITIDO. O saldo é pessoal e intransferível.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Exceção única: filha/mãe/irmã podem juntar saldos mediante autorização escrita — analisado caso a caso pela gerência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6.3 Devolução de produto com cashback usado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estorna automaticamente o cashback usado para o saldo da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cashback estornado mantém a data de validade ORIGINAL (não reseta)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a devolução é parcial, estorna proporcionalmente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6.4 Cliente perdeu acesso ao WhatsApp/e-mail cadastrado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Vendedora confirma identidade com CPF + RG + foto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Atualiza dados de contato no sistema com registro do motivo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Cliente recebe SMS de confirmação no número antigo (se possível) avisando da alteração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6.5 Suspeita de fraude (cadastros duplicados, CPFs inválidos)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bloqueia automaticamente o saldo até verificação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Equipe de TI investiga em até 48h úteis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confirmada fraude, o cadastro é desativado e saldo zerado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2A5C"/>
          <w:sz w:val="32"/>
          <w:szCs w:val="32"/>
        </w:rPr>
        <w:t xml:space="preserve">7. Governança do Programa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7.1 Quem pode alterar regras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Alterações em parâmetros operacionais (% de tiers, prazos, valores de bônus): CEO + diretoria de 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Alterações no termo LGPD: aprovação jurídica obrigatória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Alterações de fluxo no PDV: gerência operacional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7.2 Indicadores monitorados mensalmente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Taxa de adesão: % das clientes elegíveis que aderiram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Taxa de resgate: % do cashback gerado que foi efetivamente usado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Lift de frequência: aumento de compras por cliente após adesão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LTV por tier: ticket médio e LTV anual por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Taxa de expiração: % do cashback que expirou sem uso (sinal de comunicação fraca)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 / Receita: razão entre cashback pago e faturamento incremental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7.3 Revisão periódica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Revisão de parâmetros: trimestral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Revisão de tiers (limites e benefícios): semestral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Auditoria LGPD: anual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2A5C"/>
          <w:sz w:val="32"/>
          <w:szCs w:val="32"/>
        </w:rPr>
        <w:t xml:space="preserve">8. Responsabilidades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Vendedora de PDV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Capturar dados corretamente no momento do cadastro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Apresentar o programa para toda nova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saldo disponível e usar o cashback quando solicitado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Solicitar e registrar consentimentos LGPD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Gerente de loja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Garantir que toda vendedora está treinada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Resolver reclamações em primeiro nível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Acompanhar metas de adesão da loja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Disparar campanhas (boas-vindas, aniversário, reativação)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Monitorar taxas de abertura e conversão por canal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Produzir materiais e treinamentos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Manter sistema operando 24/7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Executar jobs diários (expiração, cálculo de tier, sync Giga)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Garantir auditoria e backup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CEO / Diretoria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Aprovar mudanças estruturais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Definir investimento em campanhas pontuais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Acompanhar ROI mensal</w:t>
      </w:r>
    </w:p>
    <w:p>
      <w:pPr>
        <w:spacing w:after="120" w:before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Documento elaborado em maio de 2026.  Versão 1.0.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Próxima revisão prevista: agosto de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Documento interno — Confidencial  |  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Lojas Lurd's  |  Régua de Cashback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D2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D2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Régua de Cashback</dc:title>
  <dc:creator>Lojas Lurd's</dc:creator>
  <cp:lastModifiedBy>Un-named</cp:lastModifiedBy>
  <cp:revision>1</cp:revision>
  <dcterms:created xsi:type="dcterms:W3CDTF">2026-05-26T20:05:33.758Z</dcterms:created>
  <dcterms:modified xsi:type="dcterms:W3CDTF">2026-05-26T20:05:33.758Z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