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8yll8we3g9gk"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bigquqixolb6"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2087341567"/>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yll8we3g9g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8yll8we3g9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bigquqixolb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bigquqixolb6">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dw177wf6uc7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dw177wf6uc7o">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dvqgwb35dmo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dvqgwb35dmo2">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6l1xgm63xi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16l1xgm63xiq">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8q9p7erj6kw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8q9p7erj6kw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v3lbl36uymf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v3lbl36uymfp">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8y70caddweq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8y70caddweq5">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rskwclmig4s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rskwclmig4s4">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sldlvtpnlq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1sldlvtpnlq5">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rtpfvkf9olbs"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dw177wf6uc7o" w:id="3"/>
      <w:bookmarkEnd w:id="3"/>
      <w:hyperlink w:anchor="_318ja9xg9jyt">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06/21/25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Trista Jacobs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 added the parts for Project Three and cleaned up the extra recommendations section at the end.</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dvqgwb35dmo2" w:id="4"/>
      <w:bookmarkEnd w:id="4"/>
      <w:hyperlink w:anchor="_21gs3hve8vjy">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is expanding their Android-only game, "Draw It or Lose It," into a cross-platform, web-based application. This software design document presents a solution that addresses system architecture, platform compatibility, memory and storage management, and distributed system considerations to ensure secure and scalable deployment.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16l1xgm63xiq"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i69u3ivbsdjn" w:id="6"/>
      <w:bookmarkEnd w:id="6"/>
      <w:r w:rsidDel="00000000" w:rsidR="00000000" w:rsidRPr="00000000">
        <w:rPr>
          <w:i w:val="1"/>
          <w:rtl w:val="0"/>
        </w:rPr>
        <w:t xml:space="preserve">The Gaming Room seeks to expand their Android-only game "Draw It or Lose It" into a web-based, cross-platform application. This expansion requires a unified and scalable software design that maintains game state integrity, supports multiple teams and players, and ensures name uniqueness for games and teams. Our solution leverages object-oriented principles and design patterns such as Singleton and Iterator to manage game entities, enforce uniqueness, and ensure a single game instance in memory. This design provides a maintainable foundation for scaling the game to web and desktop platforms.</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8q9p7erj6kw8" w:id="7"/>
      <w:bookmarkEnd w:id="7"/>
      <w:hyperlink w:anchor="_whc7661lxuef">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Developing the game as a web-based distributed system presents constraints such as:</w:t>
      </w:r>
    </w:p>
    <w:p w:rsidR="00000000" w:rsidDel="00000000" w:rsidP="00000000" w:rsidRDefault="00000000" w:rsidRPr="00000000" w14:paraId="0000002D">
      <w:pPr>
        <w:numPr>
          <w:ilvl w:val="0"/>
          <w:numId w:val="3"/>
        </w:numPr>
        <w:spacing w:after="0" w:before="240" w:lineRule="auto"/>
        <w:ind w:left="720" w:hanging="360"/>
        <w:rPr/>
      </w:pPr>
      <w:r w:rsidDel="00000000" w:rsidR="00000000" w:rsidRPr="00000000">
        <w:rPr>
          <w:b w:val="1"/>
          <w:rtl w:val="0"/>
        </w:rPr>
        <w:t xml:space="preserve">Single Instance Enforcement:</w:t>
      </w:r>
      <w:r w:rsidDel="00000000" w:rsidR="00000000" w:rsidRPr="00000000">
        <w:rPr>
          <w:rtl w:val="0"/>
        </w:rPr>
        <w:t xml:space="preserve"> Only one instance of the game should exist in memory. This is managed through the Singleton pattern in GameService.</w:t>
        <w:br w:type="textWrapping"/>
      </w:r>
    </w:p>
    <w:p w:rsidR="00000000" w:rsidDel="00000000" w:rsidP="00000000" w:rsidRDefault="00000000" w:rsidRPr="00000000" w14:paraId="0000002E">
      <w:pPr>
        <w:numPr>
          <w:ilvl w:val="0"/>
          <w:numId w:val="3"/>
        </w:numPr>
        <w:spacing w:after="0" w:before="0" w:lineRule="auto"/>
        <w:ind w:left="720" w:hanging="360"/>
        <w:rPr/>
      </w:pPr>
      <w:r w:rsidDel="00000000" w:rsidR="00000000" w:rsidRPr="00000000">
        <w:rPr>
          <w:b w:val="1"/>
          <w:rtl w:val="0"/>
        </w:rPr>
        <w:t xml:space="preserve">Unique Identifiers:</w:t>
      </w:r>
      <w:r w:rsidDel="00000000" w:rsidR="00000000" w:rsidRPr="00000000">
        <w:rPr>
          <w:rtl w:val="0"/>
        </w:rPr>
        <w:t xml:space="preserve"> Games, teams, and players must have unique names and IDs. This affects storage, retrieval, and UI validation logic.</w:t>
        <w:br w:type="textWrapping"/>
      </w:r>
    </w:p>
    <w:p w:rsidR="00000000" w:rsidDel="00000000" w:rsidP="00000000" w:rsidRDefault="00000000" w:rsidRPr="00000000" w14:paraId="0000002F">
      <w:pPr>
        <w:numPr>
          <w:ilvl w:val="0"/>
          <w:numId w:val="3"/>
        </w:numPr>
        <w:spacing w:after="0" w:before="0" w:lineRule="auto"/>
        <w:ind w:left="720" w:hanging="360"/>
        <w:rPr/>
      </w:pPr>
      <w:r w:rsidDel="00000000" w:rsidR="00000000" w:rsidRPr="00000000">
        <w:rPr>
          <w:b w:val="1"/>
          <w:rtl w:val="0"/>
        </w:rPr>
        <w:t xml:space="preserve">Concurrency and Synchronization:</w:t>
      </w:r>
      <w:r w:rsidDel="00000000" w:rsidR="00000000" w:rsidRPr="00000000">
        <w:rPr>
          <w:rtl w:val="0"/>
        </w:rPr>
        <w:t xml:space="preserve"> In a web-based environment, race conditions must be handled, especially when multiple users interact with game state simultaneously.</w:t>
        <w:br w:type="textWrapping"/>
      </w:r>
    </w:p>
    <w:p w:rsidR="00000000" w:rsidDel="00000000" w:rsidP="00000000" w:rsidRDefault="00000000" w:rsidRPr="00000000" w14:paraId="00000030">
      <w:pPr>
        <w:numPr>
          <w:ilvl w:val="0"/>
          <w:numId w:val="3"/>
        </w:numPr>
        <w:spacing w:after="0" w:before="0" w:lineRule="auto"/>
        <w:ind w:left="720" w:hanging="360"/>
        <w:rPr/>
      </w:pPr>
      <w:r w:rsidDel="00000000" w:rsidR="00000000" w:rsidRPr="00000000">
        <w:rPr>
          <w:b w:val="1"/>
          <w:rtl w:val="0"/>
        </w:rPr>
        <w:t xml:space="preserve">Cross-platform Accessibility:</w:t>
      </w:r>
      <w:r w:rsidDel="00000000" w:rsidR="00000000" w:rsidRPr="00000000">
        <w:rPr>
          <w:rtl w:val="0"/>
        </w:rPr>
        <w:t xml:space="preserve"> The app must be deployable across different OSes (Windows, macOS, Linux) and browsers, requiring platform-agnostic technologies like Java and web APIs.</w:t>
        <w:br w:type="textWrapping"/>
      </w:r>
    </w:p>
    <w:p w:rsidR="00000000" w:rsidDel="00000000" w:rsidP="00000000" w:rsidRDefault="00000000" w:rsidRPr="00000000" w14:paraId="00000031">
      <w:pPr>
        <w:numPr>
          <w:ilvl w:val="0"/>
          <w:numId w:val="3"/>
        </w:numPr>
        <w:spacing w:after="240" w:before="0" w:lineRule="auto"/>
        <w:ind w:left="720" w:hanging="360"/>
        <w:rPr/>
      </w:pPr>
      <w:r w:rsidDel="00000000" w:rsidR="00000000" w:rsidRPr="00000000">
        <w:rPr>
          <w:b w:val="1"/>
          <w:rtl w:val="0"/>
        </w:rPr>
        <w:t xml:space="preserve">Scalability and Performance:</w:t>
      </w:r>
      <w:r w:rsidDel="00000000" w:rsidR="00000000" w:rsidRPr="00000000">
        <w:rPr>
          <w:rtl w:val="0"/>
        </w:rPr>
        <w:t xml:space="preserve"> The system must support a growing number of concurrent users without degrading performance.</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v3lbl36uymfp" w:id="8"/>
      <w:bookmarkEnd w:id="8"/>
      <w:hyperlink w:anchor="_jm0u3j65ug0r">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8y70caddweq5" w:id="9"/>
      <w:bookmarkEnd w:id="9"/>
      <w:hyperlink w:anchor="_4z3cvuaqhz16">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8">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The UML diagram showcases a domain model with clear object-oriented structure:</w:t>
      </w:r>
    </w:p>
    <w:p w:rsidR="00000000" w:rsidDel="00000000" w:rsidP="00000000" w:rsidRDefault="00000000" w:rsidRPr="00000000" w14:paraId="0000003A">
      <w:pPr>
        <w:numPr>
          <w:ilvl w:val="0"/>
          <w:numId w:val="1"/>
        </w:numPr>
        <w:spacing w:after="0" w:before="240" w:lineRule="auto"/>
        <w:ind w:left="720" w:hanging="360"/>
        <w:rPr/>
      </w:pPr>
      <w:r w:rsidDel="00000000" w:rsidR="00000000" w:rsidRPr="00000000">
        <w:rPr>
          <w:rtl w:val="0"/>
        </w:rPr>
        <w:t xml:space="preserve">The Entity class serves as a base class that encapsulates common properties (id, name) and behavior for Game, Team, and Player, promoting code reuse through inheritance.</w:t>
        <w:br w:type="textWrapping"/>
      </w:r>
    </w:p>
    <w:p w:rsidR="00000000" w:rsidDel="00000000" w:rsidP="00000000" w:rsidRDefault="00000000" w:rsidRPr="00000000" w14:paraId="0000003B">
      <w:pPr>
        <w:numPr>
          <w:ilvl w:val="0"/>
          <w:numId w:val="1"/>
        </w:numPr>
        <w:spacing w:after="0" w:before="0" w:lineRule="auto"/>
        <w:ind w:left="720" w:hanging="360"/>
        <w:rPr/>
      </w:pPr>
      <w:r w:rsidDel="00000000" w:rsidR="00000000" w:rsidRPr="00000000">
        <w:rPr>
          <w:rtl w:val="0"/>
        </w:rPr>
        <w:t xml:space="preserve">The GameService class implements the Singleton pattern, ensuring only one game service instance exists.</w:t>
        <w:br w:type="textWrapping"/>
      </w:r>
    </w:p>
    <w:p w:rsidR="00000000" w:rsidDel="00000000" w:rsidP="00000000" w:rsidRDefault="00000000" w:rsidRPr="00000000" w14:paraId="0000003C">
      <w:pPr>
        <w:numPr>
          <w:ilvl w:val="0"/>
          <w:numId w:val="1"/>
        </w:numPr>
        <w:spacing w:after="0" w:before="0" w:lineRule="auto"/>
        <w:ind w:left="720" w:hanging="360"/>
        <w:rPr/>
      </w:pPr>
      <w:r w:rsidDel="00000000" w:rsidR="00000000" w:rsidRPr="00000000">
        <w:rPr>
          <w:rtl w:val="0"/>
        </w:rPr>
        <w:t xml:space="preserve">The Game, Team, and Player classes all extend Entity, adhering to inheritance and polymorphism principles.</w:t>
        <w:br w:type="textWrapping"/>
      </w:r>
    </w:p>
    <w:p w:rsidR="00000000" w:rsidDel="00000000" w:rsidP="00000000" w:rsidRDefault="00000000" w:rsidRPr="00000000" w14:paraId="0000003D">
      <w:pPr>
        <w:numPr>
          <w:ilvl w:val="0"/>
          <w:numId w:val="1"/>
        </w:numPr>
        <w:spacing w:after="0" w:before="0" w:lineRule="auto"/>
        <w:ind w:left="720" w:hanging="360"/>
        <w:rPr/>
      </w:pPr>
      <w:r w:rsidDel="00000000" w:rsidR="00000000" w:rsidRPr="00000000">
        <w:rPr>
          <w:rtl w:val="0"/>
        </w:rPr>
        <w:t xml:space="preserve">Aggregation is used to model relationships:</w:t>
        <w:br w:type="textWrapping"/>
      </w:r>
    </w:p>
    <w:p w:rsidR="00000000" w:rsidDel="00000000" w:rsidP="00000000" w:rsidRDefault="00000000" w:rsidRPr="00000000" w14:paraId="0000003E">
      <w:pPr>
        <w:numPr>
          <w:ilvl w:val="1"/>
          <w:numId w:val="1"/>
        </w:numPr>
        <w:spacing w:after="0" w:before="0" w:lineRule="auto"/>
        <w:ind w:left="1440" w:hanging="360"/>
        <w:rPr/>
      </w:pPr>
      <w:r w:rsidDel="00000000" w:rsidR="00000000" w:rsidRPr="00000000">
        <w:rPr>
          <w:rtl w:val="0"/>
        </w:rPr>
        <w:t xml:space="preserve">Game has a list of Team</w:t>
        <w:br w:type="textWrapping"/>
      </w:r>
    </w:p>
    <w:p w:rsidR="00000000" w:rsidDel="00000000" w:rsidP="00000000" w:rsidRDefault="00000000" w:rsidRPr="00000000" w14:paraId="0000003F">
      <w:pPr>
        <w:numPr>
          <w:ilvl w:val="1"/>
          <w:numId w:val="1"/>
        </w:numPr>
        <w:spacing w:after="0" w:before="0" w:lineRule="auto"/>
        <w:ind w:left="1440" w:hanging="360"/>
        <w:rPr/>
      </w:pPr>
      <w:r w:rsidDel="00000000" w:rsidR="00000000" w:rsidRPr="00000000">
        <w:rPr>
          <w:rtl w:val="0"/>
        </w:rPr>
        <w:t xml:space="preserve">Team has a list of Player</w:t>
        <w:br w:type="textWrapping"/>
      </w:r>
    </w:p>
    <w:p w:rsidR="00000000" w:rsidDel="00000000" w:rsidP="00000000" w:rsidRDefault="00000000" w:rsidRPr="00000000" w14:paraId="00000040">
      <w:pPr>
        <w:numPr>
          <w:ilvl w:val="1"/>
          <w:numId w:val="1"/>
        </w:numPr>
        <w:spacing w:after="0" w:before="0" w:lineRule="auto"/>
        <w:ind w:left="1440" w:hanging="360"/>
        <w:rPr/>
      </w:pPr>
      <w:r w:rsidDel="00000000" w:rsidR="00000000" w:rsidRPr="00000000">
        <w:rPr>
          <w:rtl w:val="0"/>
        </w:rPr>
        <w:t xml:space="preserve">GameService manages a list of Game</w:t>
        <w:br w:type="textWrapping"/>
      </w:r>
    </w:p>
    <w:p w:rsidR="00000000" w:rsidDel="00000000" w:rsidP="00000000" w:rsidRDefault="00000000" w:rsidRPr="00000000" w14:paraId="00000041">
      <w:pPr>
        <w:numPr>
          <w:ilvl w:val="0"/>
          <w:numId w:val="1"/>
        </w:numPr>
        <w:spacing w:after="240" w:before="0" w:lineRule="auto"/>
        <w:ind w:left="720" w:hanging="360"/>
        <w:rPr/>
      </w:pPr>
      <w:r w:rsidDel="00000000" w:rsidR="00000000" w:rsidRPr="00000000">
        <w:rPr>
          <w:rtl w:val="0"/>
        </w:rPr>
        <w:t xml:space="preserve">The addGame, addTeam, and addPlayer methods utilize the Iterator pattern to enforce name uniqueness before creation.</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This design aligns with key OOP principles like encapsulation, inheritance, and modularity, fulfilling the requirements for unique names, single instances, and scalable structure.</w:t>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u w:val="single"/>
        </w:rPr>
      </w:pPr>
      <w:bookmarkStart w:colFirst="0" w:colLast="0" w:name="_rskwclmig4s4" w:id="10"/>
      <w:bookmarkEnd w:id="10"/>
      <w:hyperlink w:anchor="_xfvqtm9h07po">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bookmarkStart w:colFirst="0" w:colLast="0" w:name="_myjoa6mfew6p"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tcBorders>
              <w:bottom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tcBorders>
              <w:bottom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tcBorders>
              <w:bottom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tcBorders>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macOS offers robust development tools (e.g., Xcode, IntelliJ) and UNIX-based architecture compatible with Java-based servers. However, macOS servers are less common in production environments and may be costlier to maintain.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rFonts w:ascii="Arial" w:cs="Arial" w:eastAsia="Arial" w:hAnsi="Arial"/>
              </w:rPr>
            </w:pPr>
            <w:r w:rsidDel="00000000" w:rsidR="00000000" w:rsidRPr="00000000">
              <w:rPr>
                <w:rFonts w:ascii="Arial" w:cs="Arial" w:eastAsia="Arial" w:hAnsi="Arial"/>
                <w:rtl w:val="0"/>
              </w:rPr>
              <w:t xml:space="preserve">Linux is the preferred OS for web servers due to its open-source nature, stability, performance, and strong community support. It is highly compatible with Java applications, making it ideal for hosting this web-based game.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rtl w:val="0"/>
              </w:rPr>
              <w:t xml:space="preserve">Windows servers support Java but typically require more resources. Licensing costs and system overhead are higher compared to Linux. However, Windows may be beneficial if Active Directory or other Microsoft services are used.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Arial" w:cs="Arial" w:eastAsia="Arial" w:hAnsi="Arial"/>
              </w:rPr>
            </w:pPr>
            <w:r w:rsidDel="00000000" w:rsidR="00000000" w:rsidRPr="00000000">
              <w:rPr>
                <w:rFonts w:ascii="Arial" w:cs="Arial" w:eastAsia="Arial" w:hAnsi="Arial"/>
                <w:rtl w:val="0"/>
              </w:rPr>
              <w:t xml:space="preserve">Mobile devices are not suited for hosting server-side applications but will function as clients that interact with the backend server.</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tcBorders>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Development on macOS allows easy deployment to iOS platforms and web testing. However, it may require more time or emulators to test compatibility with non-Apple platforms.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rtl w:val="0"/>
              </w:rPr>
              <w:t xml:space="preserve">Linux development is efficient and cost-effective for cross-platform tools (e.g., Java, web tech). However, it lacks robust tools for testing 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Windows is widely used and supports a vast array of development tools. Testing web clients and desktop apps is straightforward, but Mac/iOS testing requires additional setup.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rPr>
                <w:rFonts w:ascii="Arial" w:cs="Arial" w:eastAsia="Arial" w:hAnsi="Arial"/>
              </w:rPr>
            </w:pPr>
            <w:r w:rsidDel="00000000" w:rsidR="00000000" w:rsidRPr="00000000">
              <w:rPr>
                <w:rFonts w:ascii="Arial" w:cs="Arial" w:eastAsia="Arial" w:hAnsi="Arial"/>
                <w:rtl w:val="0"/>
              </w:rPr>
              <w:t xml:space="preserve">Mobile development introduces complexities like screen size variability and platform-specific UI. Testing requires emulators or multiple devices, increasing development time.</w:t>
            </w:r>
          </w:p>
        </w:tc>
      </w:tr>
      <w:tr>
        <w:trPr>
          <w:cantSplit w:val="0"/>
          <w:tblHeader w:val="1"/>
        </w:trPr>
        <w:tc>
          <w:tcPr>
            <w:tcBorders>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Java (Eclipse, IntelliJ IDEA), Maven, Git, and terminal tools are widely used. Mac also supports Docker for containerization.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rPr>
                <w:rFonts w:ascii="Arial" w:cs="Arial" w:eastAsia="Arial" w:hAnsi="Arial"/>
              </w:rPr>
            </w:pPr>
            <w:r w:rsidDel="00000000" w:rsidR="00000000" w:rsidRPr="00000000">
              <w:rPr>
                <w:rFonts w:ascii="Arial" w:cs="Arial" w:eastAsia="Arial" w:hAnsi="Arial"/>
                <w:rtl w:val="0"/>
              </w:rPr>
              <w:t xml:space="preserve">Same tools as Mac; preferred for backend and server-side development. Excellent support for Jenkins, Git, and containerization with Docker.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rPr>
                <w:rFonts w:ascii="Arial" w:cs="Arial" w:eastAsia="Arial" w:hAnsi="Arial"/>
              </w:rPr>
            </w:pPr>
            <w:r w:rsidDel="00000000" w:rsidR="00000000" w:rsidRPr="00000000">
              <w:rPr>
                <w:rFonts w:ascii="Arial" w:cs="Arial" w:eastAsia="Arial" w:hAnsi="Arial"/>
                <w:rtl w:val="0"/>
              </w:rPr>
              <w:t xml:space="preserve">Windows supports Eclipse, IntelliJ, Visual Studio, and WSL (Windows Subsystem for Linux) for running Linux-like environments.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rPr>
                <w:rFonts w:ascii="Arial" w:cs="Arial" w:eastAsia="Arial" w:hAnsi="Arial"/>
              </w:rPr>
            </w:pPr>
            <w:r w:rsidDel="00000000" w:rsidR="00000000" w:rsidRPr="00000000">
              <w:rPr>
                <w:rFonts w:ascii="Arial" w:cs="Arial" w:eastAsia="Arial" w:hAnsi="Arial"/>
                <w:rtl w:val="0"/>
              </w:rPr>
              <w:t xml:space="preserve">Development uses Android Studio (for Android) or Xcode (for iOS). Cross-platform frameworks like Flutter or React Native can reduce workload.</w:t>
            </w:r>
          </w:p>
        </w:tc>
      </w:tr>
    </w:tbl>
    <w:p w:rsidR="00000000" w:rsidDel="00000000" w:rsidP="00000000" w:rsidRDefault="00000000" w:rsidRPr="00000000" w14:paraId="00000060">
      <w:pPr>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u w:val="single"/>
        </w:rPr>
      </w:pPr>
      <w:bookmarkStart w:colFirst="0" w:colLast="0" w:name="_1sldlvtpnlq5"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a good choice for the server because it’s free, fast, and works well with Java. It’s used a lot for hosting games and websites. It also works with tools like Docker, which makes it easier to manage and update the game.</w:t>
      </w:r>
    </w:p>
    <w:p w:rsidR="00000000" w:rsidDel="00000000" w:rsidP="00000000" w:rsidRDefault="00000000" w:rsidRPr="00000000" w14:paraId="0000006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something called a monolithic kernel, which just means it runs everything together for better speed. It can also load pieces only when they’re needed, which helps the system run better. It supports running different parts in separate areas, so one crash won’t mess everything up.</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game data like players and teams, using a database like MySQL or PostgreSQL works well. It keeps data organized and safe, even with a lot of users. Later, if the game grows, Linux can also use things like network storage or the cloud to handle more data.</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handles memory using virtual memory and paging. The Java Virtual Machine helps clean up memory the game doesn’t need anymore. The Singleton pattern also helps save memory by making sure there’s only one copy of the main game service running.</w:t>
        <w:br w:type="textWrapping"/>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game will use APIs so it can work across different devices like phones, computers, and tablets. It sends and receives data through the internet using regular networking (TCP/IP). Using things like cloud servers and load balancers will help keep the game running if one part goes down.</w:t>
      </w:r>
    </w:p>
    <w:p w:rsidR="00000000" w:rsidDel="00000000" w:rsidP="00000000" w:rsidRDefault="00000000" w:rsidRPr="00000000" w14:paraId="0000006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All data will be sent using HTTPS so it’s encrypted. Players will log in with secure tokens like JWT so their accounts stay protected. Linux also has tools like SELinux to keep the server safe. Any info users type in will be checked so it can’t be used to break the system.</w:t>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