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C59F" w14:textId="5D7320B9" w:rsidR="00676EB9" w:rsidRDefault="00491FA7" w:rsidP="00676EB9">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FINAL </w:t>
      </w:r>
      <w:r w:rsidR="00676EB9">
        <w:rPr>
          <w:rFonts w:ascii="Times New Roman" w:hAnsi="Times New Roman" w:cs="Times New Roman"/>
          <w:b/>
          <w:bCs/>
          <w:sz w:val="24"/>
          <w:szCs w:val="24"/>
        </w:rPr>
        <w:t>REVISIONS COMPLETION FORM</w:t>
      </w:r>
    </w:p>
    <w:p w14:paraId="7F302280" w14:textId="77777777" w:rsidR="00676EB9" w:rsidRDefault="00676EB9" w:rsidP="00ED7BEF">
      <w:pPr>
        <w:spacing w:line="24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515"/>
        <w:gridCol w:w="8275"/>
      </w:tblGrid>
      <w:tr w:rsidR="00676EB9" w:rsidRPr="00676EB9" w14:paraId="7F2E2883" w14:textId="77777777" w:rsidTr="00676EB9">
        <w:tc>
          <w:tcPr>
            <w:tcW w:w="2515" w:type="dxa"/>
          </w:tcPr>
          <w:p w14:paraId="74A87C1D" w14:textId="77777777" w:rsidR="00676EB9" w:rsidRPr="00676EB9" w:rsidRDefault="00676EB9" w:rsidP="00676EB9">
            <w:pPr>
              <w:rPr>
                <w:rFonts w:ascii="Times New Roman" w:hAnsi="Times New Roman" w:cs="Times New Roman"/>
                <w:b/>
                <w:bCs/>
                <w:sz w:val="24"/>
                <w:szCs w:val="24"/>
              </w:rPr>
            </w:pPr>
            <w:r w:rsidRPr="00676EB9">
              <w:rPr>
                <w:rFonts w:ascii="Times New Roman" w:hAnsi="Times New Roman" w:cs="Times New Roman"/>
                <w:b/>
                <w:bCs/>
                <w:sz w:val="24"/>
                <w:szCs w:val="24"/>
              </w:rPr>
              <w:t>Capstone Project Title</w:t>
            </w:r>
          </w:p>
        </w:tc>
        <w:tc>
          <w:tcPr>
            <w:tcW w:w="8275" w:type="dxa"/>
          </w:tcPr>
          <w:p w14:paraId="7EAE48DC" w14:textId="77777777" w:rsidR="00676EB9" w:rsidRPr="00D32B1E" w:rsidRDefault="00D32B1E" w:rsidP="008C79F9">
            <w:pPr>
              <w:rPr>
                <w:rFonts w:ascii="Times New Roman" w:hAnsi="Times New Roman" w:cs="Times New Roman"/>
                <w:b/>
                <w:bCs/>
                <w:caps/>
                <w:sz w:val="24"/>
                <w:szCs w:val="24"/>
              </w:rPr>
            </w:pPr>
            <w:r w:rsidRPr="00D32B1E">
              <w:rPr>
                <w:rFonts w:ascii="Times New Roman" w:hAnsi="Times New Roman" w:cs="Times New Roman"/>
                <w:b/>
                <w:bCs/>
                <w:caps/>
                <w:sz w:val="24"/>
                <w:szCs w:val="24"/>
              </w:rPr>
              <w:t>A Centralized Scholarship Management and Tracking System for Bulacan State University – Bustos Campus</w:t>
            </w:r>
          </w:p>
        </w:tc>
      </w:tr>
      <w:tr w:rsidR="00676EB9" w:rsidRPr="00676EB9" w14:paraId="35393CB3" w14:textId="77777777" w:rsidTr="00676EB9">
        <w:tc>
          <w:tcPr>
            <w:tcW w:w="2515" w:type="dxa"/>
          </w:tcPr>
          <w:p w14:paraId="28D52EE4" w14:textId="77777777" w:rsidR="00676EB9" w:rsidRPr="00676EB9" w:rsidRDefault="00676EB9" w:rsidP="00676EB9">
            <w:pPr>
              <w:rPr>
                <w:rFonts w:ascii="Times New Roman" w:hAnsi="Times New Roman" w:cs="Times New Roman"/>
                <w:b/>
                <w:bCs/>
                <w:sz w:val="24"/>
                <w:szCs w:val="24"/>
              </w:rPr>
            </w:pPr>
            <w:r w:rsidRPr="00676EB9">
              <w:rPr>
                <w:rFonts w:ascii="Times New Roman" w:hAnsi="Times New Roman" w:cs="Times New Roman"/>
                <w:b/>
                <w:bCs/>
                <w:sz w:val="24"/>
                <w:szCs w:val="24"/>
              </w:rPr>
              <w:t>Group Leader</w:t>
            </w:r>
          </w:p>
        </w:tc>
        <w:tc>
          <w:tcPr>
            <w:tcW w:w="8275" w:type="dxa"/>
          </w:tcPr>
          <w:p w14:paraId="157499B4" w14:textId="77777777" w:rsidR="00676EB9" w:rsidRPr="00676EB9" w:rsidRDefault="00D32B1E" w:rsidP="00AC4AA5">
            <w:pPr>
              <w:rPr>
                <w:rFonts w:ascii="Times New Roman" w:hAnsi="Times New Roman" w:cs="Times New Roman"/>
                <w:b/>
                <w:bCs/>
                <w:sz w:val="24"/>
                <w:szCs w:val="24"/>
              </w:rPr>
            </w:pPr>
            <w:r>
              <w:rPr>
                <w:rFonts w:ascii="Times New Roman" w:hAnsi="Times New Roman" w:cs="Times New Roman"/>
                <w:b/>
                <w:bCs/>
                <w:sz w:val="24"/>
                <w:szCs w:val="24"/>
              </w:rPr>
              <w:t>Santos, Tristan Joseph M.</w:t>
            </w:r>
          </w:p>
        </w:tc>
      </w:tr>
      <w:tr w:rsidR="00676EB9" w:rsidRPr="00676EB9" w14:paraId="57AD0C44" w14:textId="77777777" w:rsidTr="00676EB9">
        <w:tc>
          <w:tcPr>
            <w:tcW w:w="2515" w:type="dxa"/>
          </w:tcPr>
          <w:p w14:paraId="6FDA5C3E" w14:textId="77777777" w:rsidR="00676EB9" w:rsidRPr="00676EB9" w:rsidRDefault="00676EB9" w:rsidP="00676EB9">
            <w:pPr>
              <w:rPr>
                <w:rFonts w:ascii="Times New Roman" w:hAnsi="Times New Roman" w:cs="Times New Roman"/>
                <w:b/>
                <w:bCs/>
                <w:sz w:val="24"/>
                <w:szCs w:val="24"/>
              </w:rPr>
            </w:pPr>
            <w:r w:rsidRPr="00676EB9">
              <w:rPr>
                <w:rFonts w:ascii="Times New Roman" w:hAnsi="Times New Roman" w:cs="Times New Roman"/>
                <w:b/>
                <w:bCs/>
                <w:sz w:val="24"/>
                <w:szCs w:val="24"/>
              </w:rPr>
              <w:t>Group Members</w:t>
            </w:r>
          </w:p>
        </w:tc>
        <w:tc>
          <w:tcPr>
            <w:tcW w:w="8275" w:type="dxa"/>
          </w:tcPr>
          <w:p w14:paraId="27119FB9" w14:textId="77777777" w:rsidR="00D32B1E" w:rsidRDefault="00D32B1E" w:rsidP="00AC4AA5">
            <w:pPr>
              <w:rPr>
                <w:rFonts w:ascii="Times New Roman" w:hAnsi="Times New Roman" w:cs="Times New Roman"/>
                <w:b/>
                <w:bCs/>
                <w:sz w:val="24"/>
                <w:szCs w:val="24"/>
              </w:rPr>
            </w:pPr>
            <w:r>
              <w:rPr>
                <w:rFonts w:ascii="Times New Roman" w:hAnsi="Times New Roman" w:cs="Times New Roman"/>
                <w:b/>
                <w:bCs/>
                <w:sz w:val="24"/>
                <w:szCs w:val="24"/>
              </w:rPr>
              <w:t>Dela Cruz, Emerson DC.</w:t>
            </w:r>
          </w:p>
          <w:p w14:paraId="6A2956F1" w14:textId="77777777" w:rsidR="00D32B1E" w:rsidRDefault="00D32B1E" w:rsidP="00AC4AA5">
            <w:pPr>
              <w:rPr>
                <w:rFonts w:ascii="Times New Roman" w:hAnsi="Times New Roman" w:cs="Times New Roman"/>
                <w:b/>
                <w:bCs/>
                <w:sz w:val="24"/>
                <w:szCs w:val="24"/>
              </w:rPr>
            </w:pPr>
            <w:r>
              <w:rPr>
                <w:rFonts w:ascii="Times New Roman" w:hAnsi="Times New Roman" w:cs="Times New Roman"/>
                <w:b/>
                <w:bCs/>
                <w:sz w:val="24"/>
                <w:szCs w:val="24"/>
              </w:rPr>
              <w:t>Valderama, Ian Harold DR.</w:t>
            </w:r>
          </w:p>
          <w:p w14:paraId="4EF95A7B" w14:textId="77777777" w:rsidR="00676EB9" w:rsidRDefault="00D32B1E" w:rsidP="00AC4AA5">
            <w:pPr>
              <w:rPr>
                <w:rFonts w:ascii="Times New Roman" w:hAnsi="Times New Roman" w:cs="Times New Roman"/>
                <w:b/>
                <w:bCs/>
                <w:sz w:val="24"/>
                <w:szCs w:val="24"/>
              </w:rPr>
            </w:pPr>
            <w:r>
              <w:rPr>
                <w:rFonts w:ascii="Times New Roman" w:hAnsi="Times New Roman" w:cs="Times New Roman"/>
                <w:b/>
                <w:bCs/>
                <w:sz w:val="24"/>
                <w:szCs w:val="24"/>
              </w:rPr>
              <w:t>Victorino, Veejay S.</w:t>
            </w:r>
          </w:p>
          <w:p w14:paraId="4F10EEFC" w14:textId="77777777" w:rsidR="00676EB9" w:rsidRPr="00676EB9" w:rsidRDefault="00D32B1E" w:rsidP="00AC4AA5">
            <w:pPr>
              <w:rPr>
                <w:rFonts w:ascii="Times New Roman" w:hAnsi="Times New Roman" w:cs="Times New Roman"/>
                <w:b/>
                <w:bCs/>
                <w:sz w:val="24"/>
                <w:szCs w:val="24"/>
              </w:rPr>
            </w:pPr>
            <w:r>
              <w:rPr>
                <w:rFonts w:ascii="Times New Roman" w:hAnsi="Times New Roman" w:cs="Times New Roman"/>
                <w:b/>
                <w:bCs/>
                <w:sz w:val="24"/>
                <w:szCs w:val="24"/>
              </w:rPr>
              <w:t>Villarama, Johnvher S.</w:t>
            </w:r>
          </w:p>
        </w:tc>
      </w:tr>
    </w:tbl>
    <w:p w14:paraId="24BC7AED" w14:textId="77777777" w:rsidR="00ED7BEF" w:rsidRDefault="00ED7BEF" w:rsidP="00ED7BEF">
      <w:pPr>
        <w:spacing w:line="240" w:lineRule="auto"/>
        <w:rPr>
          <w:rFonts w:ascii="Times New Roman" w:hAnsi="Times New Roman" w:cs="Times New Roman"/>
          <w:b/>
          <w:bCs/>
          <w:sz w:val="24"/>
          <w:szCs w:val="24"/>
        </w:rPr>
      </w:pPr>
    </w:p>
    <w:tbl>
      <w:tblPr>
        <w:tblStyle w:val="TableGrid"/>
        <w:tblW w:w="10795" w:type="dxa"/>
        <w:tblLayout w:type="fixed"/>
        <w:tblLook w:val="04A0" w:firstRow="1" w:lastRow="0" w:firstColumn="1" w:lastColumn="0" w:noHBand="0" w:noVBand="1"/>
      </w:tblPr>
      <w:tblGrid>
        <w:gridCol w:w="600"/>
        <w:gridCol w:w="1450"/>
        <w:gridCol w:w="3255"/>
        <w:gridCol w:w="4140"/>
        <w:gridCol w:w="1350"/>
      </w:tblGrid>
      <w:tr w:rsidR="00737771" w14:paraId="29197609" w14:textId="77777777" w:rsidTr="00BA3AE3">
        <w:trPr>
          <w:trHeight w:val="280"/>
          <w:tblHeader/>
        </w:trPr>
        <w:tc>
          <w:tcPr>
            <w:tcW w:w="600" w:type="dxa"/>
          </w:tcPr>
          <w:p w14:paraId="6DC490FD" w14:textId="77777777" w:rsidR="00737771" w:rsidRDefault="00737771" w:rsidP="00ED7BEF">
            <w:pPr>
              <w:jc w:val="center"/>
              <w:rPr>
                <w:rFonts w:ascii="Times New Roman" w:hAnsi="Times New Roman" w:cs="Times New Roman"/>
                <w:b/>
                <w:bCs/>
                <w:sz w:val="24"/>
                <w:szCs w:val="24"/>
              </w:rPr>
            </w:pPr>
            <w:r>
              <w:rPr>
                <w:rFonts w:ascii="Times New Roman" w:hAnsi="Times New Roman" w:cs="Times New Roman"/>
                <w:b/>
                <w:bCs/>
                <w:sz w:val="20"/>
                <w:szCs w:val="20"/>
              </w:rPr>
              <w:t>No.</w:t>
            </w:r>
          </w:p>
        </w:tc>
        <w:tc>
          <w:tcPr>
            <w:tcW w:w="1450" w:type="dxa"/>
          </w:tcPr>
          <w:p w14:paraId="28FB3146" w14:textId="77777777" w:rsidR="00737771" w:rsidRDefault="00737771" w:rsidP="00ED7BEF">
            <w:pPr>
              <w:jc w:val="center"/>
              <w:rPr>
                <w:rFonts w:ascii="Times New Roman" w:hAnsi="Times New Roman" w:cs="Times New Roman"/>
                <w:b/>
                <w:bCs/>
                <w:sz w:val="24"/>
                <w:szCs w:val="24"/>
              </w:rPr>
            </w:pPr>
            <w:r>
              <w:rPr>
                <w:rFonts w:ascii="Times New Roman" w:hAnsi="Times New Roman" w:cs="Times New Roman"/>
                <w:b/>
                <w:bCs/>
                <w:sz w:val="20"/>
                <w:szCs w:val="20"/>
              </w:rPr>
              <w:t>Panel Name</w:t>
            </w:r>
          </w:p>
        </w:tc>
        <w:tc>
          <w:tcPr>
            <w:tcW w:w="3255" w:type="dxa"/>
          </w:tcPr>
          <w:p w14:paraId="479E0B8B" w14:textId="77777777" w:rsidR="00737771" w:rsidRDefault="00737771" w:rsidP="00ED7BEF">
            <w:pPr>
              <w:jc w:val="center"/>
              <w:rPr>
                <w:rFonts w:ascii="Times New Roman" w:hAnsi="Times New Roman" w:cs="Times New Roman"/>
                <w:b/>
                <w:bCs/>
                <w:sz w:val="24"/>
                <w:szCs w:val="24"/>
              </w:rPr>
            </w:pPr>
            <w:r>
              <w:rPr>
                <w:rFonts w:ascii="Times New Roman" w:hAnsi="Times New Roman" w:cs="Times New Roman"/>
                <w:b/>
                <w:bCs/>
                <w:sz w:val="20"/>
                <w:szCs w:val="20"/>
              </w:rPr>
              <w:t>Comment</w:t>
            </w:r>
          </w:p>
        </w:tc>
        <w:tc>
          <w:tcPr>
            <w:tcW w:w="4140" w:type="dxa"/>
          </w:tcPr>
          <w:p w14:paraId="152DA76B" w14:textId="77777777" w:rsidR="00737771" w:rsidRDefault="00737771" w:rsidP="00ED7BEF">
            <w:pPr>
              <w:jc w:val="center"/>
              <w:rPr>
                <w:rFonts w:ascii="Times New Roman" w:hAnsi="Times New Roman" w:cs="Times New Roman"/>
                <w:b/>
                <w:bCs/>
                <w:sz w:val="24"/>
                <w:szCs w:val="24"/>
              </w:rPr>
            </w:pPr>
            <w:r>
              <w:rPr>
                <w:rFonts w:ascii="Times New Roman" w:hAnsi="Times New Roman" w:cs="Times New Roman"/>
                <w:b/>
                <w:bCs/>
                <w:sz w:val="20"/>
                <w:szCs w:val="20"/>
              </w:rPr>
              <w:t>Action Taken</w:t>
            </w:r>
          </w:p>
        </w:tc>
        <w:tc>
          <w:tcPr>
            <w:tcW w:w="1350" w:type="dxa"/>
          </w:tcPr>
          <w:p w14:paraId="137C7822" w14:textId="77777777" w:rsidR="00737771" w:rsidRDefault="00737771" w:rsidP="00ED7BEF">
            <w:pPr>
              <w:jc w:val="center"/>
              <w:rPr>
                <w:rFonts w:ascii="Times New Roman" w:hAnsi="Times New Roman" w:cs="Times New Roman"/>
                <w:b/>
                <w:bCs/>
                <w:sz w:val="24"/>
                <w:szCs w:val="24"/>
              </w:rPr>
            </w:pPr>
            <w:r>
              <w:rPr>
                <w:rFonts w:ascii="Times New Roman" w:hAnsi="Times New Roman" w:cs="Times New Roman"/>
                <w:b/>
                <w:bCs/>
                <w:sz w:val="20"/>
                <w:szCs w:val="20"/>
              </w:rPr>
              <w:t>Signature</w:t>
            </w:r>
          </w:p>
        </w:tc>
      </w:tr>
      <w:tr w:rsidR="00737771" w14:paraId="7F443E40" w14:textId="77777777" w:rsidTr="00BA3AE3">
        <w:trPr>
          <w:trHeight w:val="270"/>
        </w:trPr>
        <w:tc>
          <w:tcPr>
            <w:tcW w:w="600" w:type="dxa"/>
          </w:tcPr>
          <w:p w14:paraId="50D20E43" w14:textId="77777777" w:rsidR="00737771" w:rsidRDefault="00E95B35" w:rsidP="00ED7BEF">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1450" w:type="dxa"/>
          </w:tcPr>
          <w:p w14:paraId="2579F5C3" w14:textId="77777777" w:rsidR="00737771" w:rsidRDefault="00D32B1E" w:rsidP="00ED7BEF">
            <w:pPr>
              <w:jc w:val="center"/>
              <w:rPr>
                <w:rFonts w:ascii="Times New Roman" w:hAnsi="Times New Roman" w:cs="Times New Roman"/>
                <w:b/>
                <w:bCs/>
                <w:sz w:val="24"/>
                <w:szCs w:val="24"/>
              </w:rPr>
            </w:pPr>
            <w:r>
              <w:rPr>
                <w:rFonts w:ascii="Times New Roman" w:hAnsi="Times New Roman" w:cs="Times New Roman"/>
                <w:b/>
                <w:bCs/>
                <w:sz w:val="24"/>
                <w:szCs w:val="24"/>
              </w:rPr>
              <w:t>Dr. Jennifer P. Solis</w:t>
            </w:r>
          </w:p>
        </w:tc>
        <w:tc>
          <w:tcPr>
            <w:tcW w:w="3255" w:type="dxa"/>
          </w:tcPr>
          <w:p w14:paraId="52D5F003" w14:textId="77777777" w:rsidR="00D32B1E" w:rsidRDefault="00D32B1E" w:rsidP="00D32B1E">
            <w:pPr>
              <w:pStyle w:val="ListParagraph"/>
              <w:numPr>
                <w:ilvl w:val="0"/>
                <w:numId w:val="1"/>
              </w:numPr>
              <w:jc w:val="both"/>
              <w:rPr>
                <w:rFonts w:ascii="Times New Roman" w:hAnsi="Times New Roman" w:cs="Times New Roman"/>
                <w:sz w:val="24"/>
                <w:szCs w:val="24"/>
              </w:rPr>
            </w:pPr>
            <w:r w:rsidRPr="00D32B1E">
              <w:rPr>
                <w:rFonts w:ascii="Times New Roman" w:hAnsi="Times New Roman" w:cs="Times New Roman"/>
                <w:sz w:val="24"/>
                <w:szCs w:val="24"/>
              </w:rPr>
              <w:t>Basic validation, verification, and record matching that are necessary to achieve</w:t>
            </w:r>
            <w:r>
              <w:rPr>
                <w:rFonts w:ascii="Times New Roman" w:hAnsi="Times New Roman" w:cs="Times New Roman"/>
                <w:sz w:val="24"/>
                <w:szCs w:val="24"/>
              </w:rPr>
              <w:t xml:space="preserve"> </w:t>
            </w:r>
            <w:r w:rsidRPr="00D32B1E">
              <w:rPr>
                <w:rFonts w:ascii="Times New Roman" w:hAnsi="Times New Roman" w:cs="Times New Roman"/>
                <w:sz w:val="24"/>
                <w:szCs w:val="24"/>
              </w:rPr>
              <w:t>Objective No. 2 should already be implemented</w:t>
            </w:r>
          </w:p>
          <w:p w14:paraId="74658970" w14:textId="77777777" w:rsidR="00D32B1E" w:rsidRDefault="00D32B1E" w:rsidP="00D32B1E">
            <w:pPr>
              <w:pStyle w:val="ListParagraph"/>
              <w:numPr>
                <w:ilvl w:val="0"/>
                <w:numId w:val="1"/>
              </w:numPr>
              <w:jc w:val="both"/>
              <w:rPr>
                <w:rFonts w:ascii="Times New Roman" w:hAnsi="Times New Roman" w:cs="Times New Roman"/>
                <w:sz w:val="24"/>
                <w:szCs w:val="24"/>
              </w:rPr>
            </w:pPr>
            <w:r w:rsidRPr="00D32B1E">
              <w:rPr>
                <w:rFonts w:ascii="Times New Roman" w:hAnsi="Times New Roman" w:cs="Times New Roman"/>
                <w:sz w:val="24"/>
                <w:szCs w:val="24"/>
              </w:rPr>
              <w:t>Provide test cases showing student-record validation, duplicate detection, and</w:t>
            </w:r>
            <w:r>
              <w:rPr>
                <w:rFonts w:ascii="Times New Roman" w:hAnsi="Times New Roman" w:cs="Times New Roman"/>
                <w:sz w:val="24"/>
                <w:szCs w:val="24"/>
              </w:rPr>
              <w:t xml:space="preserve"> </w:t>
            </w:r>
            <w:r w:rsidRPr="00D32B1E">
              <w:rPr>
                <w:rFonts w:ascii="Times New Roman" w:hAnsi="Times New Roman" w:cs="Times New Roman"/>
                <w:sz w:val="24"/>
                <w:szCs w:val="24"/>
              </w:rPr>
              <w:t>prevention of multiple active scholarships</w:t>
            </w:r>
          </w:p>
          <w:p w14:paraId="76569288" w14:textId="77777777" w:rsidR="00D32B1E" w:rsidRDefault="00D32B1E" w:rsidP="00D32B1E">
            <w:pPr>
              <w:pStyle w:val="ListParagraph"/>
              <w:numPr>
                <w:ilvl w:val="0"/>
                <w:numId w:val="1"/>
              </w:numPr>
              <w:jc w:val="both"/>
              <w:rPr>
                <w:rFonts w:ascii="Times New Roman" w:hAnsi="Times New Roman" w:cs="Times New Roman"/>
                <w:sz w:val="24"/>
                <w:szCs w:val="24"/>
              </w:rPr>
            </w:pPr>
            <w:r w:rsidRPr="00D32B1E">
              <w:rPr>
                <w:rFonts w:ascii="Times New Roman" w:hAnsi="Times New Roman" w:cs="Times New Roman"/>
                <w:sz w:val="24"/>
                <w:szCs w:val="24"/>
              </w:rPr>
              <w:t>Provide test-case tables and explain their results</w:t>
            </w:r>
          </w:p>
          <w:p w14:paraId="72406D8E" w14:textId="77777777" w:rsidR="00D32B1E" w:rsidRDefault="00D32B1E" w:rsidP="00D32B1E">
            <w:pPr>
              <w:pStyle w:val="ListParagraph"/>
              <w:numPr>
                <w:ilvl w:val="0"/>
                <w:numId w:val="1"/>
              </w:numPr>
              <w:jc w:val="both"/>
              <w:rPr>
                <w:rFonts w:ascii="Times New Roman" w:hAnsi="Times New Roman" w:cs="Times New Roman"/>
                <w:sz w:val="24"/>
                <w:szCs w:val="24"/>
              </w:rPr>
            </w:pPr>
            <w:r w:rsidRPr="00D32B1E">
              <w:rPr>
                <w:rFonts w:ascii="Times New Roman" w:hAnsi="Times New Roman" w:cs="Times New Roman"/>
                <w:sz w:val="24"/>
                <w:szCs w:val="24"/>
              </w:rPr>
              <w:t>Describe how matching works, not merely where the algorithm is used. Explain</w:t>
            </w:r>
            <w:r>
              <w:rPr>
                <w:rFonts w:ascii="Times New Roman" w:hAnsi="Times New Roman" w:cs="Times New Roman"/>
                <w:sz w:val="24"/>
                <w:szCs w:val="24"/>
              </w:rPr>
              <w:t xml:space="preserve"> </w:t>
            </w:r>
            <w:r w:rsidRPr="00D32B1E">
              <w:rPr>
                <w:rFonts w:ascii="Times New Roman" w:hAnsi="Times New Roman" w:cs="Times New Roman"/>
                <w:sz w:val="24"/>
                <w:szCs w:val="24"/>
              </w:rPr>
              <w:t>why that algorithm was chosen</w:t>
            </w:r>
          </w:p>
          <w:p w14:paraId="2CB7CE0F" w14:textId="77777777" w:rsidR="00D32B1E" w:rsidRDefault="00D32B1E" w:rsidP="00D32B1E">
            <w:pPr>
              <w:pStyle w:val="ListParagraph"/>
              <w:numPr>
                <w:ilvl w:val="0"/>
                <w:numId w:val="1"/>
              </w:numPr>
              <w:jc w:val="both"/>
              <w:rPr>
                <w:rFonts w:ascii="Times New Roman" w:hAnsi="Times New Roman" w:cs="Times New Roman"/>
                <w:sz w:val="24"/>
                <w:szCs w:val="24"/>
              </w:rPr>
            </w:pPr>
            <w:r w:rsidRPr="00D32B1E">
              <w:rPr>
                <w:rFonts w:ascii="Times New Roman" w:hAnsi="Times New Roman" w:cs="Times New Roman"/>
                <w:sz w:val="24"/>
                <w:szCs w:val="24"/>
              </w:rPr>
              <w:t>Show what happens when a student with an existing scholarship tries to apply</w:t>
            </w:r>
            <w:r>
              <w:rPr>
                <w:rFonts w:ascii="Times New Roman" w:hAnsi="Times New Roman" w:cs="Times New Roman"/>
                <w:sz w:val="24"/>
                <w:szCs w:val="24"/>
              </w:rPr>
              <w:t xml:space="preserve"> </w:t>
            </w:r>
            <w:r w:rsidRPr="00D32B1E">
              <w:rPr>
                <w:rFonts w:ascii="Times New Roman" w:hAnsi="Times New Roman" w:cs="Times New Roman"/>
                <w:sz w:val="24"/>
                <w:szCs w:val="24"/>
              </w:rPr>
              <w:t>elsewhere</w:t>
            </w:r>
          </w:p>
          <w:p w14:paraId="2268D777" w14:textId="77777777" w:rsidR="00D32B1E" w:rsidRPr="00D32B1E" w:rsidRDefault="00D32B1E" w:rsidP="00D32B1E">
            <w:pPr>
              <w:pStyle w:val="ListParagraph"/>
              <w:numPr>
                <w:ilvl w:val="0"/>
                <w:numId w:val="1"/>
              </w:numPr>
              <w:jc w:val="both"/>
              <w:rPr>
                <w:rFonts w:ascii="Times New Roman" w:hAnsi="Times New Roman" w:cs="Times New Roman"/>
                <w:sz w:val="24"/>
                <w:szCs w:val="24"/>
              </w:rPr>
            </w:pPr>
            <w:r w:rsidRPr="00D32B1E">
              <w:rPr>
                <w:rFonts w:ascii="Times New Roman" w:hAnsi="Times New Roman" w:cs="Times New Roman"/>
                <w:sz w:val="24"/>
                <w:szCs w:val="24"/>
              </w:rPr>
              <w:t>Add a way to upload records from outside providers, such as local-government</w:t>
            </w:r>
            <w:r>
              <w:rPr>
                <w:rFonts w:ascii="Times New Roman" w:hAnsi="Times New Roman" w:cs="Times New Roman"/>
                <w:sz w:val="24"/>
                <w:szCs w:val="24"/>
              </w:rPr>
              <w:t xml:space="preserve"> </w:t>
            </w:r>
            <w:r w:rsidRPr="00D32B1E">
              <w:rPr>
                <w:rFonts w:ascii="Times New Roman" w:hAnsi="Times New Roman" w:cs="Times New Roman"/>
                <w:sz w:val="24"/>
                <w:szCs w:val="24"/>
              </w:rPr>
              <w:t>scholarships, and use them in comparison</w:t>
            </w:r>
          </w:p>
        </w:tc>
        <w:tc>
          <w:tcPr>
            <w:tcW w:w="4140" w:type="dxa"/>
          </w:tcPr>
          <w:p w14:paraId="607458DF" w14:textId="20D89955" w:rsidR="008343C3" w:rsidRPr="008343C3" w:rsidRDefault="008343C3" w:rsidP="008343C3">
            <w:pPr>
              <w:pStyle w:val="ListParagraph"/>
              <w:numPr>
                <w:ilvl w:val="0"/>
                <w:numId w:val="2"/>
              </w:numPr>
              <w:spacing w:after="120" w:line="220" w:lineRule="auto"/>
              <w:rPr>
                <w:rFonts w:ascii="Times New Roman" w:hAnsi="Times New Roman" w:cs="Times New Roman"/>
                <w:sz w:val="24"/>
                <w:szCs w:val="24"/>
              </w:rPr>
            </w:pPr>
            <w:r w:rsidRPr="008343C3">
              <w:rPr>
                <w:rFonts w:ascii="Times New Roman" w:hAnsi="Times New Roman" w:cs="Times New Roman"/>
                <w:sz w:val="24"/>
                <w:szCs w:val="24"/>
              </w:rPr>
              <w:t xml:space="preserve">Implemented exact identity checks, weighted duplicate matching, and scholarship conflict checks based on the academic cycle. Added explanations of these mechanisms in the </w:t>
            </w:r>
            <w:r w:rsidR="00917ADA">
              <w:rPr>
                <w:rFonts w:ascii="Times New Roman" w:hAnsi="Times New Roman" w:cs="Times New Roman"/>
                <w:sz w:val="24"/>
                <w:szCs w:val="24"/>
              </w:rPr>
              <w:t>paper</w:t>
            </w:r>
            <w:r w:rsidRPr="008343C3">
              <w:rPr>
                <w:rFonts w:ascii="Times New Roman" w:hAnsi="Times New Roman" w:cs="Times New Roman"/>
                <w:sz w:val="24"/>
                <w:szCs w:val="24"/>
              </w:rPr>
              <w:t>.</w:t>
            </w:r>
          </w:p>
          <w:p w14:paraId="6A824BD6" w14:textId="7C547F70" w:rsidR="008343C3" w:rsidRPr="008343C3" w:rsidRDefault="008343C3" w:rsidP="008343C3">
            <w:pPr>
              <w:pStyle w:val="ListParagraph"/>
              <w:numPr>
                <w:ilvl w:val="0"/>
                <w:numId w:val="2"/>
              </w:numPr>
              <w:spacing w:after="120" w:line="220" w:lineRule="auto"/>
              <w:rPr>
                <w:rFonts w:ascii="Times New Roman" w:hAnsi="Times New Roman" w:cs="Times New Roman"/>
                <w:sz w:val="24"/>
                <w:szCs w:val="24"/>
              </w:rPr>
            </w:pPr>
            <w:r w:rsidRPr="008343C3">
              <w:rPr>
                <w:rFonts w:ascii="Times New Roman" w:hAnsi="Times New Roman" w:cs="Times New Roman"/>
                <w:sz w:val="24"/>
                <w:szCs w:val="24"/>
              </w:rPr>
              <w:t>Prepared matching tests and documented isolated database test cases covering identity verification, conflicting scholarships in the current academic cycle, previous awards, pending applications, external scholarship records, authorization, and rollback.</w:t>
            </w:r>
          </w:p>
          <w:p w14:paraId="23A42F01" w14:textId="7046EC17" w:rsidR="008343C3" w:rsidRPr="008343C3" w:rsidRDefault="008343C3" w:rsidP="008343C3">
            <w:pPr>
              <w:pStyle w:val="ListParagraph"/>
              <w:numPr>
                <w:ilvl w:val="0"/>
                <w:numId w:val="2"/>
              </w:numPr>
              <w:spacing w:after="120" w:line="220" w:lineRule="auto"/>
              <w:rPr>
                <w:rFonts w:ascii="Times New Roman" w:hAnsi="Times New Roman" w:cs="Times New Roman"/>
                <w:sz w:val="24"/>
                <w:szCs w:val="24"/>
              </w:rPr>
            </w:pPr>
            <w:r w:rsidRPr="008343C3">
              <w:rPr>
                <w:rFonts w:ascii="Times New Roman" w:hAnsi="Times New Roman" w:cs="Times New Roman"/>
                <w:sz w:val="24"/>
                <w:szCs w:val="24"/>
              </w:rPr>
              <w:t>Added test-case tables for the core system and document processing, along with synthetic document extraction results. Explained the observed limitations and clarified the difference between passed test cases and field accuracy.</w:t>
            </w:r>
          </w:p>
          <w:p w14:paraId="6CAC002B" w14:textId="144EFAD2" w:rsidR="008343C3" w:rsidRPr="008343C3" w:rsidRDefault="008343C3" w:rsidP="008343C3">
            <w:pPr>
              <w:pStyle w:val="ListParagraph"/>
              <w:numPr>
                <w:ilvl w:val="0"/>
                <w:numId w:val="2"/>
              </w:numPr>
              <w:spacing w:after="120" w:line="220" w:lineRule="auto"/>
              <w:rPr>
                <w:rFonts w:ascii="Times New Roman" w:hAnsi="Times New Roman" w:cs="Times New Roman"/>
                <w:sz w:val="24"/>
                <w:szCs w:val="24"/>
              </w:rPr>
            </w:pPr>
            <w:r w:rsidRPr="008343C3">
              <w:rPr>
                <w:rFonts w:ascii="Times New Roman" w:hAnsi="Times New Roman" w:cs="Times New Roman"/>
                <w:sz w:val="24"/>
                <w:szCs w:val="24"/>
              </w:rPr>
              <w:t>Added code snippets and explanations for the Levenshtein Distance Algorithm, Weighted Record Linkage, and Rule-Based Decision Tree, including how they work and their purposes in the system.</w:t>
            </w:r>
          </w:p>
          <w:p w14:paraId="1D8F646A" w14:textId="41EDDCC7" w:rsidR="008343C3" w:rsidRPr="008343C3" w:rsidRDefault="008343C3" w:rsidP="008343C3">
            <w:pPr>
              <w:pStyle w:val="ListParagraph"/>
              <w:numPr>
                <w:ilvl w:val="0"/>
                <w:numId w:val="2"/>
              </w:numPr>
              <w:spacing w:after="120" w:line="220" w:lineRule="auto"/>
              <w:rPr>
                <w:rFonts w:ascii="Times New Roman" w:hAnsi="Times New Roman" w:cs="Times New Roman"/>
                <w:sz w:val="24"/>
                <w:szCs w:val="24"/>
              </w:rPr>
            </w:pPr>
            <w:r w:rsidRPr="008343C3">
              <w:rPr>
                <w:rFonts w:ascii="Times New Roman" w:hAnsi="Times New Roman" w:cs="Times New Roman"/>
                <w:sz w:val="24"/>
                <w:szCs w:val="24"/>
              </w:rPr>
              <w:t>Prepared a test video or step-by-step demonstration showing how the system detects an existing scholarship and prevents a student from applying for a conflicting scholarship.</w:t>
            </w:r>
          </w:p>
          <w:p w14:paraId="3029D55B" w14:textId="13057BE0" w:rsidR="00CF5AEB" w:rsidRPr="008343C3" w:rsidRDefault="008343C3" w:rsidP="008343C3">
            <w:pPr>
              <w:pStyle w:val="ListParagraph"/>
              <w:numPr>
                <w:ilvl w:val="0"/>
                <w:numId w:val="2"/>
              </w:numPr>
              <w:spacing w:after="120" w:line="220" w:lineRule="auto"/>
              <w:rPr>
                <w:rFonts w:ascii="Times New Roman" w:hAnsi="Times New Roman" w:cs="Times New Roman"/>
                <w:sz w:val="24"/>
                <w:szCs w:val="24"/>
              </w:rPr>
            </w:pPr>
            <w:r w:rsidRPr="008343C3">
              <w:rPr>
                <w:rFonts w:ascii="Times New Roman" w:hAnsi="Times New Roman" w:cs="Times New Roman"/>
                <w:sz w:val="24"/>
                <w:szCs w:val="24"/>
              </w:rPr>
              <w:t>Added Internal and External grantor classifications and an authorized process for importing official scholarship records. Imported records are checked for matching identities, recognized scholarship programs, academic cycles, and existing awards. Clarified that external scholarships can only be detected if their records have been entered into the system.</w:t>
            </w:r>
          </w:p>
        </w:tc>
        <w:tc>
          <w:tcPr>
            <w:tcW w:w="1350" w:type="dxa"/>
          </w:tcPr>
          <w:p w14:paraId="4FEAD6EE" w14:textId="77777777" w:rsidR="00737771" w:rsidRDefault="00737771" w:rsidP="00ED7BEF">
            <w:pPr>
              <w:jc w:val="both"/>
              <w:rPr>
                <w:rFonts w:ascii="Times New Roman" w:hAnsi="Times New Roman" w:cs="Times New Roman"/>
                <w:b/>
                <w:bCs/>
                <w:sz w:val="24"/>
                <w:szCs w:val="24"/>
              </w:rPr>
            </w:pPr>
          </w:p>
        </w:tc>
      </w:tr>
      <w:tr w:rsidR="00737771" w14:paraId="0130D8A6" w14:textId="77777777" w:rsidTr="00BA3AE3">
        <w:trPr>
          <w:trHeight w:val="280"/>
        </w:trPr>
        <w:tc>
          <w:tcPr>
            <w:tcW w:w="600" w:type="dxa"/>
          </w:tcPr>
          <w:p w14:paraId="78151CA0" w14:textId="77777777" w:rsidR="00737771" w:rsidRDefault="00E95B35" w:rsidP="00ED7BEF">
            <w:pPr>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1450" w:type="dxa"/>
          </w:tcPr>
          <w:p w14:paraId="5CF81E3C" w14:textId="77777777" w:rsidR="00737771" w:rsidRDefault="00E44899" w:rsidP="00ED7BEF">
            <w:pPr>
              <w:jc w:val="center"/>
              <w:rPr>
                <w:rFonts w:ascii="Times New Roman" w:hAnsi="Times New Roman" w:cs="Times New Roman"/>
                <w:b/>
                <w:bCs/>
                <w:sz w:val="24"/>
                <w:szCs w:val="24"/>
              </w:rPr>
            </w:pPr>
            <w:r>
              <w:rPr>
                <w:rFonts w:ascii="Times New Roman" w:hAnsi="Times New Roman" w:cs="Times New Roman"/>
                <w:b/>
                <w:bCs/>
                <w:sz w:val="24"/>
                <w:szCs w:val="24"/>
              </w:rPr>
              <w:t xml:space="preserve">Dr. Romel </w:t>
            </w:r>
            <w:r w:rsidR="00650586">
              <w:rPr>
                <w:rFonts w:ascii="Times New Roman" w:hAnsi="Times New Roman" w:cs="Times New Roman"/>
                <w:b/>
                <w:bCs/>
                <w:sz w:val="24"/>
                <w:szCs w:val="24"/>
              </w:rPr>
              <w:t xml:space="preserve">S. </w:t>
            </w:r>
            <w:r>
              <w:rPr>
                <w:rFonts w:ascii="Times New Roman" w:hAnsi="Times New Roman" w:cs="Times New Roman"/>
                <w:b/>
                <w:bCs/>
                <w:sz w:val="24"/>
                <w:szCs w:val="24"/>
              </w:rPr>
              <w:t>Pabustan</w:t>
            </w:r>
          </w:p>
        </w:tc>
        <w:tc>
          <w:tcPr>
            <w:tcW w:w="3255" w:type="dxa"/>
          </w:tcPr>
          <w:p w14:paraId="35ACC43B" w14:textId="77777777" w:rsidR="00E560F5" w:rsidRDefault="00E560F5" w:rsidP="00E44899">
            <w:pPr>
              <w:pStyle w:val="ListParagraph"/>
              <w:numPr>
                <w:ilvl w:val="0"/>
                <w:numId w:val="1"/>
              </w:numPr>
              <w:jc w:val="both"/>
              <w:rPr>
                <w:rFonts w:ascii="Times New Roman" w:hAnsi="Times New Roman" w:cs="Times New Roman"/>
                <w:sz w:val="24"/>
                <w:szCs w:val="24"/>
              </w:rPr>
            </w:pPr>
            <w:r w:rsidRPr="00F511AD">
              <w:rPr>
                <w:rFonts w:ascii="Times New Roman" w:hAnsi="Times New Roman" w:cs="Times New Roman"/>
                <w:sz w:val="24"/>
                <w:szCs w:val="24"/>
              </w:rPr>
              <w:t xml:space="preserve"> </w:t>
            </w:r>
            <w:r w:rsidR="00E44899" w:rsidRPr="00E44899">
              <w:rPr>
                <w:rFonts w:ascii="Times New Roman" w:hAnsi="Times New Roman" w:cs="Times New Roman"/>
                <w:sz w:val="24"/>
                <w:szCs w:val="24"/>
              </w:rPr>
              <w:t xml:space="preserve">Revise the flowchart by using connectors consistently, simplifying </w:t>
            </w:r>
            <w:r w:rsidR="00E44899" w:rsidRPr="00E44899">
              <w:rPr>
                <w:rFonts w:ascii="Times New Roman" w:hAnsi="Times New Roman" w:cs="Times New Roman"/>
                <w:sz w:val="24"/>
                <w:szCs w:val="24"/>
              </w:rPr>
              <w:lastRenderedPageBreak/>
              <w:t>the diagram, and showing appropriate ending paths.</w:t>
            </w:r>
          </w:p>
          <w:p w14:paraId="3FF0DC82" w14:textId="77777777" w:rsidR="00E44899" w:rsidRDefault="00E44899" w:rsidP="00E44899">
            <w:pPr>
              <w:pStyle w:val="ListParagraph"/>
              <w:numPr>
                <w:ilvl w:val="0"/>
                <w:numId w:val="1"/>
              </w:numPr>
              <w:jc w:val="both"/>
              <w:rPr>
                <w:rFonts w:ascii="Times New Roman" w:hAnsi="Times New Roman" w:cs="Times New Roman"/>
                <w:sz w:val="24"/>
                <w:szCs w:val="24"/>
              </w:rPr>
            </w:pPr>
            <w:r w:rsidRPr="00E44899">
              <w:rPr>
                <w:rFonts w:ascii="Times New Roman" w:hAnsi="Times New Roman" w:cs="Times New Roman"/>
                <w:sz w:val="24"/>
                <w:szCs w:val="24"/>
              </w:rPr>
              <w:t xml:space="preserve">Explain the security measures used to protect sensitive information and </w:t>
            </w:r>
            <w:proofErr w:type="gramStart"/>
            <w:r w:rsidRPr="00E44899">
              <w:rPr>
                <w:rFonts w:ascii="Times New Roman" w:hAnsi="Times New Roman" w:cs="Times New Roman"/>
                <w:sz w:val="24"/>
                <w:szCs w:val="24"/>
              </w:rPr>
              <w:t>uploaded</w:t>
            </w:r>
            <w:proofErr w:type="gramEnd"/>
            <w:r w:rsidRPr="00E44899">
              <w:rPr>
                <w:rFonts w:ascii="Times New Roman" w:hAnsi="Times New Roman" w:cs="Times New Roman"/>
                <w:sz w:val="24"/>
                <w:szCs w:val="24"/>
              </w:rPr>
              <w:t xml:space="preserve"> documents</w:t>
            </w:r>
            <w:r>
              <w:rPr>
                <w:rFonts w:ascii="Times New Roman" w:hAnsi="Times New Roman" w:cs="Times New Roman"/>
                <w:sz w:val="24"/>
                <w:szCs w:val="24"/>
              </w:rPr>
              <w:t>.</w:t>
            </w:r>
          </w:p>
          <w:p w14:paraId="16482F3C" w14:textId="77777777" w:rsidR="00E44899" w:rsidRDefault="00E44899" w:rsidP="00E44899">
            <w:pPr>
              <w:pStyle w:val="ListParagraph"/>
              <w:numPr>
                <w:ilvl w:val="0"/>
                <w:numId w:val="1"/>
              </w:numPr>
              <w:jc w:val="both"/>
              <w:rPr>
                <w:rFonts w:ascii="Times New Roman" w:hAnsi="Times New Roman" w:cs="Times New Roman"/>
                <w:sz w:val="24"/>
                <w:szCs w:val="24"/>
              </w:rPr>
            </w:pPr>
            <w:r w:rsidRPr="00E44899">
              <w:rPr>
                <w:rFonts w:ascii="Times New Roman" w:hAnsi="Times New Roman" w:cs="Times New Roman"/>
                <w:sz w:val="24"/>
                <w:szCs w:val="24"/>
              </w:rPr>
              <w:t>Improve the protection of downloadable scholarship documents by considering additional security layers, such as password-protected PDFs</w:t>
            </w:r>
          </w:p>
          <w:p w14:paraId="6A48D9A0" w14:textId="77777777" w:rsidR="00E44899" w:rsidRDefault="00E44899" w:rsidP="00E44899">
            <w:pPr>
              <w:pStyle w:val="ListParagraph"/>
              <w:numPr>
                <w:ilvl w:val="0"/>
                <w:numId w:val="1"/>
              </w:numPr>
              <w:jc w:val="both"/>
              <w:rPr>
                <w:rFonts w:ascii="Times New Roman" w:hAnsi="Times New Roman" w:cs="Times New Roman"/>
                <w:sz w:val="24"/>
                <w:szCs w:val="24"/>
              </w:rPr>
            </w:pPr>
            <w:r w:rsidRPr="00E44899">
              <w:rPr>
                <w:rFonts w:ascii="Times New Roman" w:hAnsi="Times New Roman" w:cs="Times New Roman"/>
                <w:sz w:val="24"/>
                <w:szCs w:val="24"/>
              </w:rPr>
              <w:t>Explain the algorithms used in the system, their purposes, and the processes where they are applied</w:t>
            </w:r>
          </w:p>
          <w:p w14:paraId="07D1BE3F" w14:textId="77777777" w:rsidR="00E44899" w:rsidRPr="00E44899" w:rsidRDefault="00E44899" w:rsidP="00E44899">
            <w:pPr>
              <w:pStyle w:val="ListParagraph"/>
              <w:numPr>
                <w:ilvl w:val="0"/>
                <w:numId w:val="1"/>
              </w:numPr>
              <w:jc w:val="both"/>
              <w:rPr>
                <w:rFonts w:ascii="Times New Roman" w:hAnsi="Times New Roman" w:cs="Times New Roman"/>
                <w:sz w:val="24"/>
                <w:szCs w:val="24"/>
              </w:rPr>
            </w:pPr>
            <w:r w:rsidRPr="00E44899">
              <w:rPr>
                <w:rFonts w:ascii="Times New Roman" w:hAnsi="Times New Roman" w:cs="Times New Roman"/>
                <w:sz w:val="24"/>
                <w:szCs w:val="24"/>
              </w:rPr>
              <w:t>Use measurable performance and accuracy metrics to support claims about the algorithms’ effectiveness</w:t>
            </w:r>
          </w:p>
        </w:tc>
        <w:tc>
          <w:tcPr>
            <w:tcW w:w="4140" w:type="dxa"/>
          </w:tcPr>
          <w:p w14:paraId="4A07411B" w14:textId="3EC69ED9" w:rsidR="008343C3" w:rsidRPr="008343C3" w:rsidRDefault="008343C3" w:rsidP="008343C3">
            <w:pPr>
              <w:pStyle w:val="ListParagraph"/>
              <w:numPr>
                <w:ilvl w:val="0"/>
                <w:numId w:val="1"/>
              </w:numPr>
              <w:spacing w:after="120" w:line="220" w:lineRule="auto"/>
              <w:rPr>
                <w:rFonts w:ascii="Times New Roman" w:hAnsi="Times New Roman" w:cs="Times New Roman"/>
                <w:bCs/>
                <w:sz w:val="24"/>
                <w:szCs w:val="24"/>
              </w:rPr>
            </w:pPr>
            <w:r w:rsidRPr="008343C3">
              <w:rPr>
                <w:rFonts w:ascii="Times New Roman" w:hAnsi="Times New Roman" w:cs="Times New Roman"/>
                <w:bCs/>
                <w:sz w:val="24"/>
                <w:szCs w:val="24"/>
              </w:rPr>
              <w:lastRenderedPageBreak/>
              <w:t xml:space="preserve">Simplified the flowcharts by using consistent connectors, clearer processes, and appropriate ending paths. Organized the diagrams </w:t>
            </w:r>
            <w:r w:rsidRPr="008343C3">
              <w:rPr>
                <w:rFonts w:ascii="Times New Roman" w:hAnsi="Times New Roman" w:cs="Times New Roman"/>
                <w:bCs/>
                <w:sz w:val="24"/>
                <w:szCs w:val="24"/>
              </w:rPr>
              <w:lastRenderedPageBreak/>
              <w:t>according to their specific workflows.</w:t>
            </w:r>
          </w:p>
          <w:p w14:paraId="13598BB8" w14:textId="3B0548B8" w:rsidR="008343C3" w:rsidRPr="008343C3" w:rsidRDefault="008343C3" w:rsidP="008343C3">
            <w:pPr>
              <w:pStyle w:val="ListParagraph"/>
              <w:numPr>
                <w:ilvl w:val="0"/>
                <w:numId w:val="1"/>
              </w:numPr>
              <w:spacing w:after="120" w:line="220" w:lineRule="auto"/>
              <w:rPr>
                <w:rFonts w:ascii="Times New Roman" w:hAnsi="Times New Roman" w:cs="Times New Roman"/>
                <w:bCs/>
                <w:sz w:val="24"/>
                <w:szCs w:val="24"/>
              </w:rPr>
            </w:pPr>
            <w:r w:rsidRPr="008343C3">
              <w:rPr>
                <w:rFonts w:ascii="Times New Roman" w:hAnsi="Times New Roman" w:cs="Times New Roman"/>
                <w:bCs/>
                <w:sz w:val="24"/>
                <w:szCs w:val="24"/>
              </w:rPr>
              <w:t>Expanded the security discussion to explain authentication, authorization, private document access, sensitive data protection, session controls, audit records, and secure downloads. Also clarified the limitations related to malware scanning, document retention, and backup and recovery.</w:t>
            </w:r>
          </w:p>
          <w:p w14:paraId="6D51BC53" w14:textId="15D4B078" w:rsidR="008343C3" w:rsidRPr="008343C3" w:rsidRDefault="008343C3" w:rsidP="008343C3">
            <w:pPr>
              <w:pStyle w:val="ListParagraph"/>
              <w:numPr>
                <w:ilvl w:val="0"/>
                <w:numId w:val="1"/>
              </w:numPr>
              <w:spacing w:after="120" w:line="220" w:lineRule="auto"/>
              <w:rPr>
                <w:rFonts w:ascii="Times New Roman" w:hAnsi="Times New Roman" w:cs="Times New Roman"/>
                <w:bCs/>
                <w:sz w:val="24"/>
                <w:szCs w:val="24"/>
              </w:rPr>
            </w:pPr>
            <w:r w:rsidRPr="008343C3">
              <w:rPr>
                <w:rFonts w:ascii="Times New Roman" w:hAnsi="Times New Roman" w:cs="Times New Roman"/>
                <w:bCs/>
                <w:sz w:val="24"/>
                <w:szCs w:val="24"/>
              </w:rPr>
              <w:t>Implemented AES-256 encryption for student PDF download copies using newly generated 24-character passwords while keeping the original documents unchanged. Added optional six-digit MPIN verification. Authorized staff downloads follow separate role-based access policies without additional file encryption.</w:t>
            </w:r>
          </w:p>
          <w:p w14:paraId="73B2BBFA" w14:textId="556908CA" w:rsidR="008343C3" w:rsidRPr="008343C3" w:rsidRDefault="008343C3" w:rsidP="008343C3">
            <w:pPr>
              <w:pStyle w:val="ListParagraph"/>
              <w:numPr>
                <w:ilvl w:val="0"/>
                <w:numId w:val="1"/>
              </w:numPr>
              <w:spacing w:after="120" w:line="220" w:lineRule="auto"/>
              <w:rPr>
                <w:rFonts w:ascii="Times New Roman" w:hAnsi="Times New Roman" w:cs="Times New Roman"/>
                <w:bCs/>
                <w:sz w:val="24"/>
                <w:szCs w:val="24"/>
              </w:rPr>
            </w:pPr>
            <w:r w:rsidRPr="008343C3">
              <w:rPr>
                <w:rFonts w:ascii="Times New Roman" w:hAnsi="Times New Roman" w:cs="Times New Roman"/>
                <w:bCs/>
                <w:sz w:val="24"/>
                <w:szCs w:val="24"/>
              </w:rPr>
              <w:t>Added code snippets, formulas, and explanations of the algorithms used in the system, including weighted scholarship recommendation scoring, duplicate-record matching, scholarship conflict validation, and COR/ROG document processing. Explained their purposes and how they work.</w:t>
            </w:r>
          </w:p>
          <w:p w14:paraId="72DEFF19" w14:textId="06A8489B" w:rsidR="00CF5AEB" w:rsidRPr="008343C3" w:rsidRDefault="008343C3" w:rsidP="008343C3">
            <w:pPr>
              <w:pStyle w:val="ListParagraph"/>
              <w:numPr>
                <w:ilvl w:val="0"/>
                <w:numId w:val="1"/>
              </w:numPr>
              <w:spacing w:after="120" w:line="220" w:lineRule="auto"/>
              <w:rPr>
                <w:rFonts w:ascii="Times New Roman" w:hAnsi="Times New Roman" w:cs="Times New Roman"/>
                <w:bCs/>
                <w:sz w:val="24"/>
                <w:szCs w:val="24"/>
              </w:rPr>
            </w:pPr>
            <w:r w:rsidRPr="008343C3">
              <w:rPr>
                <w:rFonts w:ascii="Times New Roman" w:hAnsi="Times New Roman" w:cs="Times New Roman"/>
                <w:bCs/>
                <w:sz w:val="24"/>
                <w:szCs w:val="24"/>
              </w:rPr>
              <w:t>Added a field-accuracy formula and documented the results of synthetic COR/ROG testing. The tests correctly extracted 16 out of 16 COR fields and 9 out of 9 ROG fields across three text-based PDF documents.</w:t>
            </w:r>
          </w:p>
        </w:tc>
        <w:tc>
          <w:tcPr>
            <w:tcW w:w="1350" w:type="dxa"/>
          </w:tcPr>
          <w:p w14:paraId="6FED6461" w14:textId="77777777" w:rsidR="00737771" w:rsidRDefault="00737771" w:rsidP="00ED7BEF">
            <w:pPr>
              <w:jc w:val="both"/>
              <w:rPr>
                <w:rFonts w:ascii="Times New Roman" w:hAnsi="Times New Roman" w:cs="Times New Roman"/>
                <w:b/>
                <w:bCs/>
                <w:sz w:val="24"/>
                <w:szCs w:val="24"/>
              </w:rPr>
            </w:pPr>
          </w:p>
        </w:tc>
      </w:tr>
      <w:tr w:rsidR="00737771" w14:paraId="79C84925" w14:textId="77777777" w:rsidTr="00BA3AE3">
        <w:trPr>
          <w:trHeight w:val="270"/>
        </w:trPr>
        <w:tc>
          <w:tcPr>
            <w:tcW w:w="600" w:type="dxa"/>
          </w:tcPr>
          <w:p w14:paraId="49F41213" w14:textId="77777777" w:rsidR="00737771" w:rsidRDefault="00E95B35" w:rsidP="00ED7BEF">
            <w:pPr>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1450" w:type="dxa"/>
          </w:tcPr>
          <w:p w14:paraId="33663E78" w14:textId="77777777" w:rsidR="00737771" w:rsidRDefault="00650586" w:rsidP="00ED7BEF">
            <w:pPr>
              <w:jc w:val="center"/>
              <w:rPr>
                <w:rFonts w:ascii="Times New Roman" w:hAnsi="Times New Roman" w:cs="Times New Roman"/>
                <w:b/>
                <w:bCs/>
                <w:sz w:val="24"/>
                <w:szCs w:val="24"/>
              </w:rPr>
            </w:pPr>
            <w:r>
              <w:rPr>
                <w:rFonts w:ascii="Times New Roman" w:hAnsi="Times New Roman" w:cs="Times New Roman"/>
                <w:b/>
                <w:bCs/>
                <w:sz w:val="24"/>
                <w:szCs w:val="24"/>
              </w:rPr>
              <w:t>Dr. Anthony U. Concepcion</w:t>
            </w:r>
          </w:p>
        </w:tc>
        <w:tc>
          <w:tcPr>
            <w:tcW w:w="3255" w:type="dxa"/>
          </w:tcPr>
          <w:p w14:paraId="74773F2F" w14:textId="77777777" w:rsidR="00650586" w:rsidRPr="00650586" w:rsidRDefault="00E560F5" w:rsidP="00650586">
            <w:pPr>
              <w:pStyle w:val="ListParagraph"/>
              <w:numPr>
                <w:ilvl w:val="0"/>
                <w:numId w:val="1"/>
              </w:numPr>
              <w:jc w:val="both"/>
              <w:rPr>
                <w:rFonts w:ascii="Times New Roman" w:hAnsi="Times New Roman" w:cs="Times New Roman"/>
                <w:sz w:val="24"/>
                <w:szCs w:val="24"/>
              </w:rPr>
            </w:pPr>
            <w:r w:rsidRPr="00F511AD">
              <w:rPr>
                <w:rFonts w:ascii="Times New Roman" w:hAnsi="Times New Roman" w:cs="Times New Roman"/>
                <w:sz w:val="24"/>
                <w:szCs w:val="24"/>
              </w:rPr>
              <w:t xml:space="preserve"> </w:t>
            </w:r>
            <w:r w:rsidR="00650586" w:rsidRPr="00650586">
              <w:rPr>
                <w:rFonts w:ascii="Times New Roman" w:hAnsi="Times New Roman" w:cs="Times New Roman"/>
                <w:sz w:val="24"/>
                <w:szCs w:val="24"/>
              </w:rPr>
              <w:t>Reorganize Chapter IV according to the study’s specific objectives, clearly presenting the corresponding findings, results, and discussion for each objective.</w:t>
            </w:r>
          </w:p>
          <w:p w14:paraId="1DBFD3C1" w14:textId="77777777" w:rsidR="00650586" w:rsidRPr="00650586" w:rsidRDefault="00650586" w:rsidP="00650586">
            <w:pPr>
              <w:pStyle w:val="ListParagraph"/>
              <w:numPr>
                <w:ilvl w:val="0"/>
                <w:numId w:val="1"/>
              </w:numPr>
              <w:jc w:val="both"/>
              <w:rPr>
                <w:rFonts w:ascii="Times New Roman" w:hAnsi="Times New Roman" w:cs="Times New Roman"/>
                <w:sz w:val="24"/>
                <w:szCs w:val="24"/>
              </w:rPr>
            </w:pPr>
            <w:r w:rsidRPr="00650586">
              <w:rPr>
                <w:rFonts w:ascii="Times New Roman" w:hAnsi="Times New Roman" w:cs="Times New Roman"/>
                <w:sz w:val="24"/>
                <w:szCs w:val="24"/>
              </w:rPr>
              <w:t>Explain how the system can accommodate future changes, including additional grantors, scholarship requirements, features, and processes.</w:t>
            </w:r>
          </w:p>
          <w:p w14:paraId="632B5952" w14:textId="77777777" w:rsidR="00650586" w:rsidRPr="00650586" w:rsidRDefault="00650586" w:rsidP="00650586">
            <w:pPr>
              <w:pStyle w:val="ListParagraph"/>
              <w:numPr>
                <w:ilvl w:val="0"/>
                <w:numId w:val="1"/>
              </w:numPr>
              <w:jc w:val="both"/>
              <w:rPr>
                <w:rFonts w:ascii="Times New Roman" w:hAnsi="Times New Roman" w:cs="Times New Roman"/>
                <w:sz w:val="24"/>
                <w:szCs w:val="24"/>
              </w:rPr>
            </w:pPr>
            <w:r w:rsidRPr="00650586">
              <w:rPr>
                <w:rFonts w:ascii="Times New Roman" w:hAnsi="Times New Roman" w:cs="Times New Roman"/>
                <w:sz w:val="24"/>
                <w:szCs w:val="24"/>
              </w:rPr>
              <w:t xml:space="preserve">Clarify how the client can continue operating, managing, and expanding the system after the original researchers leave  </w:t>
            </w:r>
          </w:p>
        </w:tc>
        <w:tc>
          <w:tcPr>
            <w:tcW w:w="4140" w:type="dxa"/>
          </w:tcPr>
          <w:p w14:paraId="110E8033" w14:textId="64D3B64F" w:rsidR="00CF5AEB" w:rsidRPr="003F5CE6" w:rsidRDefault="004E11A3" w:rsidP="003F5CE6">
            <w:pPr>
              <w:pStyle w:val="ListParagraph"/>
              <w:numPr>
                <w:ilvl w:val="0"/>
                <w:numId w:val="1"/>
              </w:numPr>
              <w:spacing w:after="120" w:line="220" w:lineRule="auto"/>
              <w:rPr>
                <w:bCs/>
                <w:sz w:val="24"/>
                <w:szCs w:val="24"/>
              </w:rPr>
            </w:pPr>
            <w:r>
              <w:rPr>
                <w:rFonts w:ascii="Times New Roman" w:hAnsi="Times New Roman" w:cs="Times New Roman"/>
                <w:bCs/>
                <w:sz w:val="24"/>
                <w:szCs w:val="24"/>
              </w:rPr>
              <w:t>Reo</w:t>
            </w:r>
            <w:r w:rsidRPr="003F5CE6">
              <w:rPr>
                <w:rFonts w:ascii="Times New Roman" w:hAnsi="Times New Roman" w:cs="Times New Roman"/>
                <w:bCs/>
                <w:sz w:val="24"/>
                <w:szCs w:val="24"/>
              </w:rPr>
              <w:t xml:space="preserve">rganize Chapter IV by specific objectives. Expanded Chapter IV with system interfaces, validation discussion and test/evaluation results, and aligned Chapter V findings with the objectives. </w:t>
            </w:r>
          </w:p>
          <w:p w14:paraId="68DBF294" w14:textId="2AD3A07B" w:rsidR="00BA3AE3" w:rsidRPr="003F5CE6" w:rsidRDefault="00000000" w:rsidP="003F5CE6">
            <w:pPr>
              <w:pStyle w:val="ListParagraph"/>
              <w:numPr>
                <w:ilvl w:val="0"/>
                <w:numId w:val="1"/>
              </w:numPr>
              <w:spacing w:after="120" w:line="220" w:lineRule="auto"/>
              <w:rPr>
                <w:rFonts w:ascii="Times New Roman" w:hAnsi="Times New Roman" w:cs="Times New Roman"/>
                <w:bCs/>
                <w:sz w:val="24"/>
                <w:szCs w:val="24"/>
              </w:rPr>
            </w:pPr>
            <w:r w:rsidRPr="003F5CE6">
              <w:rPr>
                <w:rFonts w:ascii="Times New Roman" w:hAnsi="Times New Roman" w:cs="Times New Roman"/>
                <w:bCs/>
                <w:sz w:val="24"/>
                <w:szCs w:val="24"/>
              </w:rPr>
              <w:t>Explain</w:t>
            </w:r>
            <w:r w:rsidR="004E11A3">
              <w:rPr>
                <w:rFonts w:ascii="Times New Roman" w:hAnsi="Times New Roman" w:cs="Times New Roman"/>
                <w:bCs/>
                <w:sz w:val="24"/>
                <w:szCs w:val="24"/>
              </w:rPr>
              <w:t>ed</w:t>
            </w:r>
            <w:r w:rsidRPr="003F5CE6">
              <w:rPr>
                <w:rFonts w:ascii="Times New Roman" w:hAnsi="Times New Roman" w:cs="Times New Roman"/>
                <w:bCs/>
                <w:sz w:val="24"/>
                <w:szCs w:val="24"/>
              </w:rPr>
              <w:t xml:space="preserve"> future grantors, requirements, features and processes. Implemented configurable grantor/scholarship records, documentary requirements and academic-cycle controls, and described the client-server architecture and future expansion. A dedicated explanation of how new grantors, requirements and process changes are configured </w:t>
            </w:r>
          </w:p>
          <w:p w14:paraId="1026E73F" w14:textId="56BBE465" w:rsidR="00CF5AEB" w:rsidRDefault="00000000" w:rsidP="003F5CE6">
            <w:pPr>
              <w:pStyle w:val="ListParagraph"/>
              <w:numPr>
                <w:ilvl w:val="0"/>
                <w:numId w:val="1"/>
              </w:numPr>
              <w:spacing w:after="120" w:line="220" w:lineRule="auto"/>
            </w:pPr>
            <w:r w:rsidRPr="003F5CE6">
              <w:rPr>
                <w:rFonts w:ascii="Times New Roman" w:hAnsi="Times New Roman" w:cs="Times New Roman"/>
                <w:bCs/>
                <w:sz w:val="24"/>
                <w:szCs w:val="24"/>
              </w:rPr>
              <w:t>Explain</w:t>
            </w:r>
            <w:r w:rsidR="004E11A3">
              <w:rPr>
                <w:rFonts w:ascii="Times New Roman" w:hAnsi="Times New Roman" w:cs="Times New Roman"/>
                <w:bCs/>
                <w:sz w:val="24"/>
                <w:szCs w:val="24"/>
              </w:rPr>
              <w:t>ed</w:t>
            </w:r>
            <w:r w:rsidRPr="003F5CE6">
              <w:rPr>
                <w:rFonts w:ascii="Times New Roman" w:hAnsi="Times New Roman" w:cs="Times New Roman"/>
                <w:bCs/>
                <w:sz w:val="24"/>
                <w:szCs w:val="24"/>
              </w:rPr>
              <w:t xml:space="preserve"> client operation and continuity after turnover. Prepared repository/deployment guidance, workflow documentation and a manual Storage-backup utility, and identified security/recovery work for future maintenance.</w:t>
            </w:r>
            <w:r w:rsidRPr="003F5CE6">
              <w:rPr>
                <w:rFonts w:ascii="Times New Roman" w:hAnsi="Times New Roman" w:cs="Times New Roman"/>
                <w:sz w:val="20"/>
                <w:szCs w:val="20"/>
              </w:rPr>
              <w:t xml:space="preserve"> </w:t>
            </w:r>
          </w:p>
        </w:tc>
        <w:tc>
          <w:tcPr>
            <w:tcW w:w="1350" w:type="dxa"/>
          </w:tcPr>
          <w:p w14:paraId="3F820360" w14:textId="77777777" w:rsidR="00737771" w:rsidRDefault="00737771" w:rsidP="00ED7BEF">
            <w:pPr>
              <w:jc w:val="both"/>
              <w:rPr>
                <w:rFonts w:ascii="Times New Roman" w:hAnsi="Times New Roman" w:cs="Times New Roman"/>
                <w:b/>
                <w:bCs/>
                <w:sz w:val="24"/>
                <w:szCs w:val="24"/>
              </w:rPr>
            </w:pPr>
          </w:p>
        </w:tc>
      </w:tr>
    </w:tbl>
    <w:p w14:paraId="13AB1764" w14:textId="77777777" w:rsidR="00ED7BEF" w:rsidRPr="00ED7BEF" w:rsidRDefault="00ED7BEF" w:rsidP="00ED7BEF">
      <w:pPr>
        <w:spacing w:line="240" w:lineRule="auto"/>
        <w:rPr>
          <w:rFonts w:ascii="Times New Roman" w:hAnsi="Times New Roman" w:cs="Times New Roman"/>
          <w:b/>
          <w:bCs/>
          <w:sz w:val="24"/>
          <w:szCs w:val="24"/>
        </w:rPr>
      </w:pPr>
    </w:p>
    <w:sectPr w:rsidR="00ED7BEF" w:rsidRPr="00ED7BEF" w:rsidSect="00ED7BEF">
      <w:headerReference w:type="even" r:id="rId7"/>
      <w:headerReference w:type="default" r:id="rId8"/>
      <w:footerReference w:type="even" r:id="rId9"/>
      <w:footerReference w:type="default" r:id="rId10"/>
      <w:headerReference w:type="first" r:id="rId11"/>
      <w:footerReference w:type="first" r:id="rId12"/>
      <w:pgSz w:w="12240" w:h="18720" w:code="15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4F66" w14:textId="77777777" w:rsidR="00F85F76" w:rsidRDefault="00F85F76" w:rsidP="008B4869">
      <w:pPr>
        <w:spacing w:after="0" w:line="240" w:lineRule="auto"/>
      </w:pPr>
      <w:r>
        <w:separator/>
      </w:r>
    </w:p>
  </w:endnote>
  <w:endnote w:type="continuationSeparator" w:id="0">
    <w:p w14:paraId="26E5F5BA" w14:textId="77777777" w:rsidR="00F85F76" w:rsidRDefault="00F85F76" w:rsidP="008B4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7DC7" w14:textId="77777777" w:rsidR="008B4869" w:rsidRDefault="008B48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70903521"/>
      <w:docPartObj>
        <w:docPartGallery w:val="Page Numbers (Bottom of Page)"/>
        <w:docPartUnique/>
      </w:docPartObj>
    </w:sdtPr>
    <w:sdtContent>
      <w:sdt>
        <w:sdtPr>
          <w:rPr>
            <w:rFonts w:ascii="Times New Roman" w:hAnsi="Times New Roman" w:cs="Times New Roman"/>
            <w:sz w:val="24"/>
            <w:szCs w:val="24"/>
          </w:rPr>
          <w:id w:val="-1769616900"/>
          <w:docPartObj>
            <w:docPartGallery w:val="Page Numbers (Top of Page)"/>
            <w:docPartUnique/>
          </w:docPartObj>
        </w:sdtPr>
        <w:sdtContent>
          <w:p w14:paraId="5C4E5633" w14:textId="77777777" w:rsidR="008B4869" w:rsidRPr="008B4869" w:rsidRDefault="008B4869">
            <w:pPr>
              <w:pStyle w:val="Footer"/>
              <w:jc w:val="right"/>
              <w:rPr>
                <w:rFonts w:ascii="Times New Roman" w:hAnsi="Times New Roman" w:cs="Times New Roman"/>
                <w:sz w:val="24"/>
                <w:szCs w:val="24"/>
              </w:rPr>
            </w:pPr>
            <w:r w:rsidRPr="008B4869">
              <w:rPr>
                <w:rFonts w:ascii="Times New Roman" w:hAnsi="Times New Roman" w:cs="Times New Roman"/>
                <w:sz w:val="24"/>
                <w:szCs w:val="24"/>
              </w:rPr>
              <w:t xml:space="preserve">Page </w:t>
            </w:r>
            <w:r w:rsidRPr="008B4869">
              <w:rPr>
                <w:rFonts w:ascii="Times New Roman" w:hAnsi="Times New Roman" w:cs="Times New Roman"/>
                <w:b/>
                <w:bCs/>
                <w:sz w:val="24"/>
                <w:szCs w:val="24"/>
              </w:rPr>
              <w:fldChar w:fldCharType="begin"/>
            </w:r>
            <w:r w:rsidRPr="008B4869">
              <w:rPr>
                <w:rFonts w:ascii="Times New Roman" w:hAnsi="Times New Roman" w:cs="Times New Roman"/>
                <w:b/>
                <w:bCs/>
                <w:sz w:val="24"/>
                <w:szCs w:val="24"/>
              </w:rPr>
              <w:instrText xml:space="preserve"> PAGE </w:instrText>
            </w:r>
            <w:r w:rsidRPr="008B4869">
              <w:rPr>
                <w:rFonts w:ascii="Times New Roman" w:hAnsi="Times New Roman" w:cs="Times New Roman"/>
                <w:b/>
                <w:bCs/>
                <w:sz w:val="24"/>
                <w:szCs w:val="24"/>
              </w:rPr>
              <w:fldChar w:fldCharType="separate"/>
            </w:r>
            <w:r w:rsidRPr="008B4869">
              <w:rPr>
                <w:rFonts w:ascii="Times New Roman" w:hAnsi="Times New Roman" w:cs="Times New Roman"/>
                <w:b/>
                <w:bCs/>
                <w:noProof/>
                <w:sz w:val="24"/>
                <w:szCs w:val="24"/>
              </w:rPr>
              <w:t>2</w:t>
            </w:r>
            <w:r w:rsidRPr="008B4869">
              <w:rPr>
                <w:rFonts w:ascii="Times New Roman" w:hAnsi="Times New Roman" w:cs="Times New Roman"/>
                <w:b/>
                <w:bCs/>
                <w:sz w:val="24"/>
                <w:szCs w:val="24"/>
              </w:rPr>
              <w:fldChar w:fldCharType="end"/>
            </w:r>
            <w:r w:rsidRPr="008B4869">
              <w:rPr>
                <w:rFonts w:ascii="Times New Roman" w:hAnsi="Times New Roman" w:cs="Times New Roman"/>
                <w:sz w:val="24"/>
                <w:szCs w:val="24"/>
              </w:rPr>
              <w:t xml:space="preserve"> of </w:t>
            </w:r>
            <w:r w:rsidRPr="008B4869">
              <w:rPr>
                <w:rFonts w:ascii="Times New Roman" w:hAnsi="Times New Roman" w:cs="Times New Roman"/>
                <w:b/>
                <w:bCs/>
                <w:sz w:val="24"/>
                <w:szCs w:val="24"/>
              </w:rPr>
              <w:fldChar w:fldCharType="begin"/>
            </w:r>
            <w:r w:rsidRPr="008B4869">
              <w:rPr>
                <w:rFonts w:ascii="Times New Roman" w:hAnsi="Times New Roman" w:cs="Times New Roman"/>
                <w:b/>
                <w:bCs/>
                <w:sz w:val="24"/>
                <w:szCs w:val="24"/>
              </w:rPr>
              <w:instrText xml:space="preserve"> NUMPAGES  </w:instrText>
            </w:r>
            <w:r w:rsidRPr="008B4869">
              <w:rPr>
                <w:rFonts w:ascii="Times New Roman" w:hAnsi="Times New Roman" w:cs="Times New Roman"/>
                <w:b/>
                <w:bCs/>
                <w:sz w:val="24"/>
                <w:szCs w:val="24"/>
              </w:rPr>
              <w:fldChar w:fldCharType="separate"/>
            </w:r>
            <w:r w:rsidRPr="008B4869">
              <w:rPr>
                <w:rFonts w:ascii="Times New Roman" w:hAnsi="Times New Roman" w:cs="Times New Roman"/>
                <w:b/>
                <w:bCs/>
                <w:noProof/>
                <w:sz w:val="24"/>
                <w:szCs w:val="24"/>
              </w:rPr>
              <w:t>2</w:t>
            </w:r>
            <w:r w:rsidRPr="008B4869">
              <w:rPr>
                <w:rFonts w:ascii="Times New Roman" w:hAnsi="Times New Roman" w:cs="Times New Roman"/>
                <w:b/>
                <w:bCs/>
                <w:sz w:val="24"/>
                <w:szCs w:val="24"/>
              </w:rPr>
              <w:fldChar w:fldCharType="end"/>
            </w:r>
          </w:p>
        </w:sdtContent>
      </w:sdt>
    </w:sdtContent>
  </w:sdt>
  <w:p w14:paraId="444DD6F7" w14:textId="77777777" w:rsidR="008B4869" w:rsidRPr="008B4869" w:rsidRDefault="008B4869">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916E" w14:textId="77777777" w:rsidR="008B4869" w:rsidRDefault="008B4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39C72" w14:textId="77777777" w:rsidR="00F85F76" w:rsidRDefault="00F85F76" w:rsidP="008B4869">
      <w:pPr>
        <w:spacing w:after="0" w:line="240" w:lineRule="auto"/>
      </w:pPr>
      <w:r>
        <w:separator/>
      </w:r>
    </w:p>
  </w:footnote>
  <w:footnote w:type="continuationSeparator" w:id="0">
    <w:p w14:paraId="7ED574B2" w14:textId="77777777" w:rsidR="00F85F76" w:rsidRDefault="00F85F76" w:rsidP="008B4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94B3" w14:textId="77777777" w:rsidR="008B4869" w:rsidRDefault="008B48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6F22" w14:textId="77777777" w:rsidR="008B4869" w:rsidRDefault="008B48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5AFDE" w14:textId="77777777" w:rsidR="008B4869" w:rsidRDefault="008B48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045A4"/>
    <w:multiLevelType w:val="hybridMultilevel"/>
    <w:tmpl w:val="366EA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2D2418"/>
    <w:multiLevelType w:val="hybridMultilevel"/>
    <w:tmpl w:val="BB5EA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567153">
    <w:abstractNumId w:val="0"/>
  </w:num>
  <w:num w:numId="2" w16cid:durableId="258491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EF"/>
    <w:rsid w:val="000E75A2"/>
    <w:rsid w:val="00167801"/>
    <w:rsid w:val="00232727"/>
    <w:rsid w:val="003611C9"/>
    <w:rsid w:val="003D47E2"/>
    <w:rsid w:val="003F5CE6"/>
    <w:rsid w:val="00491FA7"/>
    <w:rsid w:val="004E11A3"/>
    <w:rsid w:val="005836CC"/>
    <w:rsid w:val="00650586"/>
    <w:rsid w:val="00676EB9"/>
    <w:rsid w:val="00683E3E"/>
    <w:rsid w:val="0071480E"/>
    <w:rsid w:val="00737771"/>
    <w:rsid w:val="00741C10"/>
    <w:rsid w:val="00786EBA"/>
    <w:rsid w:val="007E52FC"/>
    <w:rsid w:val="008343C3"/>
    <w:rsid w:val="008B4869"/>
    <w:rsid w:val="008C79F9"/>
    <w:rsid w:val="00917ADA"/>
    <w:rsid w:val="009A331E"/>
    <w:rsid w:val="009C51C5"/>
    <w:rsid w:val="00BA3AE3"/>
    <w:rsid w:val="00BC4986"/>
    <w:rsid w:val="00CF3A97"/>
    <w:rsid w:val="00CF5AEB"/>
    <w:rsid w:val="00D32B1E"/>
    <w:rsid w:val="00D648C7"/>
    <w:rsid w:val="00D82A4D"/>
    <w:rsid w:val="00DC2571"/>
    <w:rsid w:val="00E24564"/>
    <w:rsid w:val="00E44899"/>
    <w:rsid w:val="00E560F5"/>
    <w:rsid w:val="00E95B35"/>
    <w:rsid w:val="00ED7BEF"/>
    <w:rsid w:val="00F347CB"/>
    <w:rsid w:val="00F511AD"/>
    <w:rsid w:val="00F85F76"/>
    <w:rsid w:val="00F97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9E75"/>
  <w15:chartTrackingRefBased/>
  <w15:docId w15:val="{24EEEC2D-60A7-4E30-9817-0A2D4BB7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7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48C7"/>
    <w:pPr>
      <w:ind w:left="720"/>
      <w:contextualSpacing/>
    </w:pPr>
  </w:style>
  <w:style w:type="paragraph" w:styleId="Header">
    <w:name w:val="header"/>
    <w:basedOn w:val="Normal"/>
    <w:link w:val="HeaderChar"/>
    <w:uiPriority w:val="99"/>
    <w:unhideWhenUsed/>
    <w:rsid w:val="008B4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869"/>
  </w:style>
  <w:style w:type="paragraph" w:styleId="Footer">
    <w:name w:val="footer"/>
    <w:basedOn w:val="Normal"/>
    <w:link w:val="FooterChar"/>
    <w:uiPriority w:val="99"/>
    <w:unhideWhenUsed/>
    <w:rsid w:val="008B4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738059">
      <w:bodyDiv w:val="1"/>
      <w:marLeft w:val="0"/>
      <w:marRight w:val="0"/>
      <w:marTop w:val="0"/>
      <w:marBottom w:val="0"/>
      <w:divBdr>
        <w:top w:val="none" w:sz="0" w:space="0" w:color="auto"/>
        <w:left w:val="none" w:sz="0" w:space="0" w:color="auto"/>
        <w:bottom w:val="none" w:sz="0" w:space="0" w:color="auto"/>
        <w:right w:val="none" w:sz="0" w:space="0" w:color="auto"/>
      </w:divBdr>
      <w:divsChild>
        <w:div w:id="2073771086">
          <w:marLeft w:val="0"/>
          <w:marRight w:val="0"/>
          <w:marTop w:val="0"/>
          <w:marBottom w:val="0"/>
          <w:divBdr>
            <w:top w:val="none" w:sz="0" w:space="0" w:color="auto"/>
            <w:left w:val="none" w:sz="0" w:space="0" w:color="auto"/>
            <w:bottom w:val="none" w:sz="0" w:space="0" w:color="auto"/>
            <w:right w:val="none" w:sz="0" w:space="0" w:color="auto"/>
          </w:divBdr>
          <w:divsChild>
            <w:div w:id="86228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67393">
      <w:bodyDiv w:val="1"/>
      <w:marLeft w:val="0"/>
      <w:marRight w:val="0"/>
      <w:marTop w:val="0"/>
      <w:marBottom w:val="0"/>
      <w:divBdr>
        <w:top w:val="none" w:sz="0" w:space="0" w:color="auto"/>
        <w:left w:val="none" w:sz="0" w:space="0" w:color="auto"/>
        <w:bottom w:val="none" w:sz="0" w:space="0" w:color="auto"/>
        <w:right w:val="none" w:sz="0" w:space="0" w:color="auto"/>
      </w:divBdr>
      <w:divsChild>
        <w:div w:id="576327844">
          <w:marLeft w:val="0"/>
          <w:marRight w:val="0"/>
          <w:marTop w:val="0"/>
          <w:marBottom w:val="0"/>
          <w:divBdr>
            <w:top w:val="none" w:sz="0" w:space="0" w:color="auto"/>
            <w:left w:val="none" w:sz="0" w:space="0" w:color="auto"/>
            <w:bottom w:val="none" w:sz="0" w:space="0" w:color="auto"/>
            <w:right w:val="none" w:sz="0" w:space="0" w:color="auto"/>
          </w:divBdr>
          <w:divsChild>
            <w:div w:id="29190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ANGELINE DE GUZMAN</dc:creator>
  <cp:keywords/>
  <dc:description/>
  <cp:lastModifiedBy>Tristan Santos</cp:lastModifiedBy>
  <cp:revision>9</cp:revision>
  <cp:lastPrinted>2026-10-25T15:42:00Z</cp:lastPrinted>
  <dcterms:created xsi:type="dcterms:W3CDTF">2026-10-23T06:38:00Z</dcterms:created>
  <dcterms:modified xsi:type="dcterms:W3CDTF">2026-10-25T15:50:00Z</dcterms:modified>
</cp:coreProperties>
</file>