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124B" w14:textId="101F14FD" w:rsidR="0058361E" w:rsidRDefault="00A27757" w:rsidP="00A27757">
      <w:pPr>
        <w:pStyle w:val="Title"/>
        <w:rPr>
          <w:lang w:val="fr-FR"/>
        </w:rPr>
      </w:pPr>
      <w:r w:rsidRPr="00A27757">
        <w:rPr>
          <w:b/>
          <w:bCs/>
          <w:lang w:val="fr-FR"/>
        </w:rPr>
        <w:t>LE PARE Tristan</w:t>
      </w:r>
      <w:r>
        <w:rPr>
          <w:lang w:val="fr-FR"/>
        </w:rPr>
        <w:t xml:space="preserve"> </w:t>
      </w:r>
      <w:r>
        <w:rPr>
          <w:lang w:val="fr-FR"/>
        </w:rPr>
        <w:tab/>
      </w:r>
      <w:r>
        <w:rPr>
          <w:lang w:val="fr-FR"/>
        </w:rPr>
        <w:tab/>
      </w:r>
      <w:r>
        <w:rPr>
          <w:lang w:val="fr-FR"/>
        </w:rPr>
        <w:tab/>
      </w:r>
      <w:r w:rsidR="00192C98">
        <w:rPr>
          <w:lang w:val="fr-FR"/>
        </w:rPr>
        <w:t xml:space="preserve">  </w:t>
      </w:r>
      <w:r w:rsidRPr="00A27757">
        <w:rPr>
          <w:b/>
          <w:bCs/>
          <w:lang w:val="fr-FR"/>
        </w:rPr>
        <w:t>APES0 MEDIPLUS</w:t>
      </w:r>
    </w:p>
    <w:p w14:paraId="5BC55FA2" w14:textId="01315149" w:rsidR="0058361E" w:rsidRPr="00A27757" w:rsidRDefault="00A27757" w:rsidP="00A27757">
      <w:pPr>
        <w:pStyle w:val="Title"/>
        <w:jc w:val="right"/>
        <w:rPr>
          <w:b/>
          <w:bCs/>
          <w:i/>
          <w:iCs/>
          <w:lang w:val="fr-FR"/>
        </w:rPr>
      </w:pPr>
      <w:r w:rsidRPr="00A27757">
        <w:rPr>
          <w:b/>
          <w:bCs/>
          <w:i/>
          <w:iCs/>
          <w:lang w:val="fr-FR"/>
        </w:rPr>
        <w:t>Octobre 2021</w:t>
      </w:r>
    </w:p>
    <w:p w14:paraId="23950B69" w14:textId="27E37FC8" w:rsidR="0058361E" w:rsidRDefault="0058361E" w:rsidP="0058361E">
      <w:pPr>
        <w:rPr>
          <w:lang w:val="fr-FR"/>
        </w:rPr>
      </w:pPr>
    </w:p>
    <w:p w14:paraId="5DA9DDD1" w14:textId="58AF83AD" w:rsidR="0058361E" w:rsidRDefault="0058361E" w:rsidP="0058361E">
      <w:pPr>
        <w:rPr>
          <w:lang w:val="fr-FR"/>
        </w:rPr>
      </w:pPr>
    </w:p>
    <w:p w14:paraId="605B5B23" w14:textId="2BC43F02" w:rsidR="0058361E" w:rsidRDefault="0058361E" w:rsidP="0058361E">
      <w:pPr>
        <w:rPr>
          <w:lang w:val="fr-FR"/>
        </w:rPr>
      </w:pPr>
    </w:p>
    <w:p w14:paraId="648CA92E" w14:textId="03433589" w:rsidR="0058361E" w:rsidRDefault="0058361E" w:rsidP="0058361E">
      <w:pPr>
        <w:rPr>
          <w:lang w:val="fr-FR"/>
        </w:rPr>
      </w:pPr>
    </w:p>
    <w:p w14:paraId="44698ADB" w14:textId="282A822C" w:rsidR="0058361E" w:rsidRPr="00A27757" w:rsidRDefault="00A27757" w:rsidP="00A27757">
      <w:pPr>
        <w:pStyle w:val="Title"/>
        <w:jc w:val="center"/>
        <w:rPr>
          <w:b/>
          <w:bCs/>
          <w:u w:val="single"/>
          <w:lang w:val="fr-FR"/>
        </w:rPr>
      </w:pPr>
      <w:r w:rsidRPr="00A27757">
        <w:rPr>
          <w:b/>
          <w:bCs/>
          <w:u w:val="single"/>
          <w:lang w:val="fr-FR"/>
        </w:rPr>
        <w:t>Rapport de stage en neurologie</w:t>
      </w:r>
    </w:p>
    <w:p w14:paraId="5B055D05" w14:textId="77CE70AA" w:rsidR="0058361E" w:rsidRDefault="0058361E" w:rsidP="0058361E">
      <w:pPr>
        <w:rPr>
          <w:lang w:val="fr-FR"/>
        </w:rPr>
      </w:pPr>
    </w:p>
    <w:p w14:paraId="45C52085" w14:textId="367D6469" w:rsidR="0058361E" w:rsidRDefault="0058361E" w:rsidP="0058361E">
      <w:pPr>
        <w:rPr>
          <w:lang w:val="fr-FR"/>
        </w:rPr>
      </w:pPr>
    </w:p>
    <w:p w14:paraId="0381DEAC" w14:textId="28482DC0" w:rsidR="0058361E" w:rsidRDefault="0058361E" w:rsidP="0058361E">
      <w:pPr>
        <w:rPr>
          <w:lang w:val="fr-FR"/>
        </w:rPr>
      </w:pPr>
    </w:p>
    <w:p w14:paraId="740FDA3D" w14:textId="1F345EE8" w:rsidR="0058361E" w:rsidRDefault="0058361E" w:rsidP="0058361E">
      <w:pPr>
        <w:rPr>
          <w:lang w:val="fr-FR"/>
        </w:rPr>
      </w:pPr>
    </w:p>
    <w:p w14:paraId="3729B0CA" w14:textId="55700C4C" w:rsidR="0058361E" w:rsidRDefault="0058361E" w:rsidP="0058361E">
      <w:pPr>
        <w:rPr>
          <w:lang w:val="fr-FR"/>
        </w:rPr>
      </w:pPr>
    </w:p>
    <w:p w14:paraId="4694B46C" w14:textId="51DA73E4" w:rsidR="0058361E" w:rsidRDefault="0058361E" w:rsidP="0058361E">
      <w:pPr>
        <w:rPr>
          <w:lang w:val="fr-FR"/>
        </w:rPr>
      </w:pPr>
    </w:p>
    <w:p w14:paraId="449CD7CE" w14:textId="500FDBD7" w:rsidR="0058361E" w:rsidRDefault="0058361E" w:rsidP="0058361E">
      <w:pPr>
        <w:rPr>
          <w:lang w:val="fr-FR"/>
        </w:rPr>
      </w:pPr>
    </w:p>
    <w:p w14:paraId="0B71B76D" w14:textId="24968ECA" w:rsidR="0058361E" w:rsidRDefault="0058361E" w:rsidP="0058361E">
      <w:pPr>
        <w:rPr>
          <w:lang w:val="fr-FR"/>
        </w:rPr>
      </w:pPr>
    </w:p>
    <w:p w14:paraId="3EF0AC15" w14:textId="32066D28" w:rsidR="0058361E" w:rsidRDefault="0058361E" w:rsidP="0058361E">
      <w:pPr>
        <w:rPr>
          <w:lang w:val="fr-FR"/>
        </w:rPr>
      </w:pPr>
    </w:p>
    <w:p w14:paraId="3B9674F8" w14:textId="161214FB" w:rsidR="0058361E" w:rsidRDefault="0058361E" w:rsidP="0058361E">
      <w:pPr>
        <w:rPr>
          <w:lang w:val="fr-FR"/>
        </w:rPr>
      </w:pPr>
    </w:p>
    <w:p w14:paraId="4EBB8E37" w14:textId="0C4BB431" w:rsidR="0058361E" w:rsidRDefault="0058361E" w:rsidP="0058361E">
      <w:pPr>
        <w:rPr>
          <w:lang w:val="fr-FR"/>
        </w:rPr>
      </w:pPr>
    </w:p>
    <w:p w14:paraId="4F4C77F8" w14:textId="43A33977" w:rsidR="0058361E" w:rsidRDefault="0058361E" w:rsidP="0058361E">
      <w:pPr>
        <w:rPr>
          <w:lang w:val="fr-FR"/>
        </w:rPr>
      </w:pPr>
    </w:p>
    <w:p w14:paraId="67E051EF" w14:textId="23B43783" w:rsidR="0058361E" w:rsidRDefault="0058361E" w:rsidP="0058361E">
      <w:pPr>
        <w:rPr>
          <w:lang w:val="fr-FR"/>
        </w:rPr>
      </w:pPr>
    </w:p>
    <w:p w14:paraId="53C24F77" w14:textId="606F6EE1" w:rsidR="0058361E" w:rsidRDefault="0058361E" w:rsidP="0058361E">
      <w:pPr>
        <w:rPr>
          <w:lang w:val="fr-FR"/>
        </w:rPr>
      </w:pPr>
    </w:p>
    <w:p w14:paraId="2DFDA819" w14:textId="7726924F" w:rsidR="0058361E" w:rsidRDefault="0058361E" w:rsidP="0058361E">
      <w:pPr>
        <w:rPr>
          <w:lang w:val="fr-FR"/>
        </w:rPr>
      </w:pPr>
    </w:p>
    <w:p w14:paraId="1DC7C8A1" w14:textId="14687992" w:rsidR="0058361E" w:rsidRDefault="0058361E" w:rsidP="0058361E">
      <w:pPr>
        <w:rPr>
          <w:lang w:val="fr-FR"/>
        </w:rPr>
      </w:pPr>
    </w:p>
    <w:p w14:paraId="6939BFAA" w14:textId="3C9109FD" w:rsidR="0058361E" w:rsidRDefault="0058361E" w:rsidP="0058361E">
      <w:pPr>
        <w:rPr>
          <w:lang w:val="fr-FR"/>
        </w:rPr>
      </w:pPr>
    </w:p>
    <w:p w14:paraId="2338F62B" w14:textId="5B489F7E" w:rsidR="00A27757" w:rsidRDefault="00A27757" w:rsidP="0058361E">
      <w:pPr>
        <w:rPr>
          <w:lang w:val="fr-FR"/>
        </w:rPr>
      </w:pPr>
    </w:p>
    <w:p w14:paraId="0C1B96BE" w14:textId="1972B511" w:rsidR="00A27757" w:rsidRDefault="00A27757" w:rsidP="0058361E">
      <w:pPr>
        <w:rPr>
          <w:lang w:val="fr-FR"/>
        </w:rPr>
      </w:pPr>
    </w:p>
    <w:p w14:paraId="60990FEF" w14:textId="6B053DF4" w:rsidR="00A27757" w:rsidRDefault="00A27757" w:rsidP="0058361E">
      <w:pPr>
        <w:rPr>
          <w:lang w:val="fr-FR"/>
        </w:rPr>
      </w:pPr>
    </w:p>
    <w:p w14:paraId="4326BCB1" w14:textId="77777777" w:rsidR="00A27757" w:rsidRDefault="00A27757" w:rsidP="0058361E">
      <w:pPr>
        <w:rPr>
          <w:lang w:val="fr-FR"/>
        </w:rPr>
      </w:pPr>
    </w:p>
    <w:p w14:paraId="6D4DF420" w14:textId="7DED2369" w:rsidR="0058361E" w:rsidRPr="00F2046F" w:rsidRDefault="0058361E" w:rsidP="00F2046F">
      <w:pPr>
        <w:pStyle w:val="Title"/>
        <w:ind w:firstLine="720"/>
        <w:rPr>
          <w:sz w:val="48"/>
          <w:szCs w:val="48"/>
          <w:lang w:val="fr-FR"/>
        </w:rPr>
      </w:pPr>
      <w:r w:rsidRPr="00F2046F">
        <w:rPr>
          <w:sz w:val="48"/>
          <w:szCs w:val="48"/>
          <w:lang w:val="fr-FR"/>
        </w:rPr>
        <w:lastRenderedPageBreak/>
        <w:t>SOMMAIRE</w:t>
      </w:r>
    </w:p>
    <w:p w14:paraId="0D7479B8" w14:textId="486E4403" w:rsidR="0058361E" w:rsidRDefault="0058361E" w:rsidP="0058361E">
      <w:pPr>
        <w:rPr>
          <w:lang w:val="fr-FR"/>
        </w:rPr>
      </w:pPr>
    </w:p>
    <w:p w14:paraId="4933FB75" w14:textId="6A42A592" w:rsidR="0058361E" w:rsidRDefault="0058361E" w:rsidP="0058361E">
      <w:pPr>
        <w:rPr>
          <w:lang w:val="fr-FR"/>
        </w:rPr>
      </w:pPr>
    </w:p>
    <w:p w14:paraId="19D6CBBA" w14:textId="60525172" w:rsidR="0058361E" w:rsidRDefault="0058361E" w:rsidP="0058361E">
      <w:pPr>
        <w:rPr>
          <w:lang w:val="fr-FR"/>
        </w:rPr>
      </w:pPr>
    </w:p>
    <w:p w14:paraId="510B6911" w14:textId="3DCA852C" w:rsidR="0058361E" w:rsidRDefault="0058361E" w:rsidP="0058361E">
      <w:pPr>
        <w:rPr>
          <w:lang w:val="fr-FR"/>
        </w:rPr>
      </w:pPr>
    </w:p>
    <w:p w14:paraId="1D63B437" w14:textId="1505638C" w:rsidR="0058361E" w:rsidRDefault="0058361E" w:rsidP="0058361E">
      <w:pPr>
        <w:rPr>
          <w:lang w:val="fr-FR"/>
        </w:rPr>
      </w:pPr>
    </w:p>
    <w:p w14:paraId="0AC8A2DE" w14:textId="4E1CCA2E" w:rsidR="0058361E" w:rsidRDefault="0058361E" w:rsidP="0058361E">
      <w:pPr>
        <w:rPr>
          <w:lang w:val="fr-FR"/>
        </w:rPr>
      </w:pPr>
    </w:p>
    <w:p w14:paraId="41853501" w14:textId="2E4F4F97" w:rsidR="0058361E" w:rsidRDefault="0058361E" w:rsidP="0058361E">
      <w:pPr>
        <w:rPr>
          <w:lang w:val="fr-FR"/>
        </w:rPr>
      </w:pPr>
    </w:p>
    <w:p w14:paraId="33AD20BC" w14:textId="13CD8DB6" w:rsidR="0058361E" w:rsidRDefault="0058361E" w:rsidP="0058361E">
      <w:pPr>
        <w:rPr>
          <w:lang w:val="fr-FR"/>
        </w:rPr>
      </w:pPr>
    </w:p>
    <w:p w14:paraId="4FC2488C" w14:textId="6B65FCFF" w:rsidR="0058361E" w:rsidRDefault="0058361E" w:rsidP="0058361E">
      <w:pPr>
        <w:rPr>
          <w:lang w:val="fr-FR"/>
        </w:rPr>
      </w:pPr>
    </w:p>
    <w:p w14:paraId="42A7B02F" w14:textId="361EC421" w:rsidR="0058361E" w:rsidRDefault="0058361E" w:rsidP="0058361E">
      <w:pPr>
        <w:rPr>
          <w:lang w:val="fr-FR"/>
        </w:rPr>
      </w:pPr>
    </w:p>
    <w:p w14:paraId="555703A6" w14:textId="0633D318" w:rsidR="0058361E" w:rsidRDefault="0058361E" w:rsidP="0058361E">
      <w:pPr>
        <w:rPr>
          <w:lang w:val="fr-FR"/>
        </w:rPr>
      </w:pPr>
    </w:p>
    <w:p w14:paraId="0D3606C1" w14:textId="6CADD514" w:rsidR="0058361E" w:rsidRDefault="0058361E" w:rsidP="0058361E">
      <w:pPr>
        <w:rPr>
          <w:lang w:val="fr-FR"/>
        </w:rPr>
      </w:pPr>
    </w:p>
    <w:p w14:paraId="63D45E98" w14:textId="653DD0A6" w:rsidR="0058361E" w:rsidRDefault="0058361E" w:rsidP="0058361E">
      <w:pPr>
        <w:rPr>
          <w:lang w:val="fr-FR"/>
        </w:rPr>
      </w:pPr>
    </w:p>
    <w:p w14:paraId="0F7A4B92" w14:textId="61B1DCA8" w:rsidR="0058361E" w:rsidRDefault="0058361E" w:rsidP="0058361E">
      <w:pPr>
        <w:rPr>
          <w:lang w:val="fr-FR"/>
        </w:rPr>
      </w:pPr>
    </w:p>
    <w:p w14:paraId="7F6AF0D8" w14:textId="44A68A2D" w:rsidR="0058361E" w:rsidRDefault="0058361E" w:rsidP="0058361E">
      <w:pPr>
        <w:rPr>
          <w:lang w:val="fr-FR"/>
        </w:rPr>
      </w:pPr>
    </w:p>
    <w:p w14:paraId="440FB5FE" w14:textId="29C59C5A" w:rsidR="0058361E" w:rsidRDefault="0058361E" w:rsidP="0058361E">
      <w:pPr>
        <w:rPr>
          <w:lang w:val="fr-FR"/>
        </w:rPr>
      </w:pPr>
    </w:p>
    <w:p w14:paraId="1D0C02B0" w14:textId="70CFD32E" w:rsidR="0058361E" w:rsidRDefault="0058361E" w:rsidP="0058361E">
      <w:pPr>
        <w:rPr>
          <w:lang w:val="fr-FR"/>
        </w:rPr>
      </w:pPr>
    </w:p>
    <w:p w14:paraId="6FE58338" w14:textId="52E7F0C1" w:rsidR="0058361E" w:rsidRDefault="0058361E" w:rsidP="0058361E">
      <w:pPr>
        <w:rPr>
          <w:lang w:val="fr-FR"/>
        </w:rPr>
      </w:pPr>
    </w:p>
    <w:p w14:paraId="270C0E3B" w14:textId="148AB96A" w:rsidR="0058361E" w:rsidRDefault="0058361E" w:rsidP="0058361E">
      <w:pPr>
        <w:rPr>
          <w:lang w:val="fr-FR"/>
        </w:rPr>
      </w:pPr>
    </w:p>
    <w:p w14:paraId="28F7D207" w14:textId="46412B10" w:rsidR="0058361E" w:rsidRDefault="0058361E" w:rsidP="0058361E">
      <w:pPr>
        <w:rPr>
          <w:lang w:val="fr-FR"/>
        </w:rPr>
      </w:pPr>
    </w:p>
    <w:p w14:paraId="4D1DDA74" w14:textId="0D528596" w:rsidR="0058361E" w:rsidRDefault="0058361E" w:rsidP="0058361E">
      <w:pPr>
        <w:rPr>
          <w:lang w:val="fr-FR"/>
        </w:rPr>
      </w:pPr>
    </w:p>
    <w:p w14:paraId="31DB7F1E" w14:textId="4CA88182" w:rsidR="0058361E" w:rsidRDefault="0058361E" w:rsidP="0058361E">
      <w:pPr>
        <w:rPr>
          <w:lang w:val="fr-FR"/>
        </w:rPr>
      </w:pPr>
    </w:p>
    <w:p w14:paraId="777D295F" w14:textId="17A916DA" w:rsidR="0058361E" w:rsidRDefault="0058361E" w:rsidP="0058361E">
      <w:pPr>
        <w:rPr>
          <w:lang w:val="fr-FR"/>
        </w:rPr>
      </w:pPr>
    </w:p>
    <w:p w14:paraId="4CDE6E0E" w14:textId="0C30E628" w:rsidR="0058361E" w:rsidRDefault="0058361E" w:rsidP="0058361E">
      <w:pPr>
        <w:rPr>
          <w:lang w:val="fr-FR"/>
        </w:rPr>
      </w:pPr>
    </w:p>
    <w:p w14:paraId="4AFA428E" w14:textId="7DD819FF" w:rsidR="0058361E" w:rsidRDefault="0058361E" w:rsidP="0058361E">
      <w:pPr>
        <w:rPr>
          <w:lang w:val="fr-FR"/>
        </w:rPr>
      </w:pPr>
    </w:p>
    <w:p w14:paraId="666A58BA" w14:textId="18DAB29C" w:rsidR="0058361E" w:rsidRDefault="0058361E" w:rsidP="0058361E">
      <w:pPr>
        <w:rPr>
          <w:lang w:val="fr-FR"/>
        </w:rPr>
      </w:pPr>
    </w:p>
    <w:p w14:paraId="1902D8C0" w14:textId="1D41FB91" w:rsidR="0058361E" w:rsidRDefault="0058361E" w:rsidP="0058361E">
      <w:pPr>
        <w:rPr>
          <w:lang w:val="fr-FR"/>
        </w:rPr>
      </w:pPr>
    </w:p>
    <w:p w14:paraId="773D148D" w14:textId="7D4A4A26" w:rsidR="0058361E" w:rsidRDefault="0058361E" w:rsidP="0058361E">
      <w:pPr>
        <w:rPr>
          <w:lang w:val="fr-FR"/>
        </w:rPr>
      </w:pPr>
    </w:p>
    <w:p w14:paraId="260B876C" w14:textId="710EFB95" w:rsidR="0058361E" w:rsidRPr="00F2046F" w:rsidRDefault="00F2046F" w:rsidP="00F2046F">
      <w:pPr>
        <w:pStyle w:val="Title"/>
        <w:ind w:firstLine="720"/>
        <w:rPr>
          <w:sz w:val="48"/>
          <w:szCs w:val="48"/>
          <w:lang w:val="fr-FR"/>
        </w:rPr>
      </w:pPr>
      <w:r w:rsidRPr="00F2046F">
        <w:rPr>
          <w:sz w:val="48"/>
          <w:szCs w:val="48"/>
          <w:lang w:val="fr-FR"/>
        </w:rPr>
        <w:lastRenderedPageBreak/>
        <w:t>Remerciements</w:t>
      </w:r>
    </w:p>
    <w:p w14:paraId="05B1207C" w14:textId="7737F854" w:rsidR="0058361E" w:rsidRDefault="0058361E" w:rsidP="0058361E">
      <w:pPr>
        <w:rPr>
          <w:lang w:val="fr-FR"/>
        </w:rPr>
      </w:pPr>
    </w:p>
    <w:p w14:paraId="393EB311" w14:textId="35685317" w:rsidR="0058361E" w:rsidRDefault="0058361E" w:rsidP="0058361E">
      <w:pPr>
        <w:rPr>
          <w:lang w:val="fr-FR"/>
        </w:rPr>
      </w:pPr>
    </w:p>
    <w:p w14:paraId="7E4870DE" w14:textId="3C1EFAD8" w:rsidR="0058361E" w:rsidRDefault="0058361E" w:rsidP="0058361E">
      <w:pPr>
        <w:rPr>
          <w:lang w:val="fr-FR"/>
        </w:rPr>
      </w:pPr>
    </w:p>
    <w:p w14:paraId="0B8A1699" w14:textId="4B91B529" w:rsidR="0058361E" w:rsidRDefault="0058361E" w:rsidP="0058361E">
      <w:pPr>
        <w:rPr>
          <w:lang w:val="fr-FR"/>
        </w:rPr>
      </w:pPr>
    </w:p>
    <w:p w14:paraId="2FDFCDF9" w14:textId="37ED8866" w:rsidR="0058361E" w:rsidRDefault="0058361E" w:rsidP="0058361E">
      <w:pPr>
        <w:rPr>
          <w:lang w:val="fr-FR"/>
        </w:rPr>
      </w:pPr>
    </w:p>
    <w:p w14:paraId="2E967AB6" w14:textId="5DEE60CC" w:rsidR="0058361E" w:rsidRDefault="0058361E" w:rsidP="0058361E">
      <w:pPr>
        <w:rPr>
          <w:lang w:val="fr-FR"/>
        </w:rPr>
      </w:pPr>
    </w:p>
    <w:p w14:paraId="1D04534B" w14:textId="49FC2E46" w:rsidR="0058361E" w:rsidRDefault="0058361E" w:rsidP="0058361E">
      <w:pPr>
        <w:rPr>
          <w:lang w:val="fr-FR"/>
        </w:rPr>
      </w:pPr>
    </w:p>
    <w:p w14:paraId="6A881EF3" w14:textId="03184339" w:rsidR="0058361E" w:rsidRDefault="0058361E" w:rsidP="0058361E">
      <w:pPr>
        <w:rPr>
          <w:lang w:val="fr-FR"/>
        </w:rPr>
      </w:pPr>
    </w:p>
    <w:p w14:paraId="54D7873F" w14:textId="6B6C55CD" w:rsidR="0058361E" w:rsidRDefault="0058361E" w:rsidP="0058361E">
      <w:pPr>
        <w:rPr>
          <w:lang w:val="fr-FR"/>
        </w:rPr>
      </w:pPr>
    </w:p>
    <w:p w14:paraId="3624891E" w14:textId="32AD1040" w:rsidR="0058361E" w:rsidRDefault="0058361E" w:rsidP="0058361E">
      <w:pPr>
        <w:rPr>
          <w:lang w:val="fr-FR"/>
        </w:rPr>
      </w:pPr>
    </w:p>
    <w:p w14:paraId="3455449D" w14:textId="4635FAF3" w:rsidR="0058361E" w:rsidRDefault="0058361E" w:rsidP="0058361E">
      <w:pPr>
        <w:rPr>
          <w:lang w:val="fr-FR"/>
        </w:rPr>
      </w:pPr>
    </w:p>
    <w:p w14:paraId="1FE913CC" w14:textId="4BA93294" w:rsidR="0058361E" w:rsidRDefault="0058361E" w:rsidP="0058361E">
      <w:pPr>
        <w:rPr>
          <w:lang w:val="fr-FR"/>
        </w:rPr>
      </w:pPr>
    </w:p>
    <w:p w14:paraId="35063DD2" w14:textId="4B7E63E6" w:rsidR="0058361E" w:rsidRDefault="0058361E" w:rsidP="0058361E">
      <w:pPr>
        <w:rPr>
          <w:lang w:val="fr-FR"/>
        </w:rPr>
      </w:pPr>
    </w:p>
    <w:p w14:paraId="4ACB5AC0" w14:textId="76655CAD" w:rsidR="0058361E" w:rsidRDefault="0058361E" w:rsidP="0058361E">
      <w:pPr>
        <w:rPr>
          <w:lang w:val="fr-FR"/>
        </w:rPr>
      </w:pPr>
    </w:p>
    <w:p w14:paraId="29A14C64" w14:textId="2BFC4F67" w:rsidR="0058361E" w:rsidRDefault="0058361E" w:rsidP="0058361E">
      <w:pPr>
        <w:rPr>
          <w:lang w:val="fr-FR"/>
        </w:rPr>
      </w:pPr>
    </w:p>
    <w:p w14:paraId="097EE94E" w14:textId="64C9025E" w:rsidR="0058361E" w:rsidRDefault="0058361E" w:rsidP="0058361E">
      <w:pPr>
        <w:rPr>
          <w:lang w:val="fr-FR"/>
        </w:rPr>
      </w:pPr>
    </w:p>
    <w:p w14:paraId="0E6CB05C" w14:textId="7AB67596" w:rsidR="0058361E" w:rsidRDefault="0058361E" w:rsidP="0058361E">
      <w:pPr>
        <w:rPr>
          <w:lang w:val="fr-FR"/>
        </w:rPr>
      </w:pPr>
    </w:p>
    <w:p w14:paraId="44C9F63A" w14:textId="12F7D6EE" w:rsidR="0058361E" w:rsidRDefault="0058361E" w:rsidP="0058361E">
      <w:pPr>
        <w:rPr>
          <w:lang w:val="fr-FR"/>
        </w:rPr>
      </w:pPr>
    </w:p>
    <w:p w14:paraId="48FD235B" w14:textId="32422B0F" w:rsidR="0058361E" w:rsidRDefault="0058361E" w:rsidP="0058361E">
      <w:pPr>
        <w:rPr>
          <w:lang w:val="fr-FR"/>
        </w:rPr>
      </w:pPr>
    </w:p>
    <w:p w14:paraId="2F7A9F7D" w14:textId="0E454B5D" w:rsidR="0058361E" w:rsidRDefault="0058361E" w:rsidP="0058361E">
      <w:pPr>
        <w:rPr>
          <w:lang w:val="fr-FR"/>
        </w:rPr>
      </w:pPr>
    </w:p>
    <w:p w14:paraId="1368F72B" w14:textId="3CDEF1EE" w:rsidR="0058361E" w:rsidRDefault="0058361E" w:rsidP="0058361E">
      <w:pPr>
        <w:rPr>
          <w:lang w:val="fr-FR"/>
        </w:rPr>
      </w:pPr>
    </w:p>
    <w:p w14:paraId="4FF411F9" w14:textId="6162677B" w:rsidR="0058361E" w:rsidRDefault="0058361E" w:rsidP="0058361E">
      <w:pPr>
        <w:rPr>
          <w:lang w:val="fr-FR"/>
        </w:rPr>
      </w:pPr>
    </w:p>
    <w:p w14:paraId="1728B45A" w14:textId="0F9B8BEF" w:rsidR="0058361E" w:rsidRDefault="0058361E" w:rsidP="0058361E">
      <w:pPr>
        <w:rPr>
          <w:lang w:val="fr-FR"/>
        </w:rPr>
      </w:pPr>
    </w:p>
    <w:p w14:paraId="5D53FBE1" w14:textId="79F2DF72" w:rsidR="0058361E" w:rsidRDefault="0058361E" w:rsidP="0058361E">
      <w:pPr>
        <w:rPr>
          <w:lang w:val="fr-FR"/>
        </w:rPr>
      </w:pPr>
    </w:p>
    <w:p w14:paraId="75730A27" w14:textId="5959702E" w:rsidR="0058361E" w:rsidRDefault="0058361E" w:rsidP="0058361E">
      <w:pPr>
        <w:rPr>
          <w:lang w:val="fr-FR"/>
        </w:rPr>
      </w:pPr>
    </w:p>
    <w:p w14:paraId="573171D9" w14:textId="1EE96335" w:rsidR="0058361E" w:rsidRDefault="0058361E" w:rsidP="0058361E">
      <w:pPr>
        <w:rPr>
          <w:lang w:val="fr-FR"/>
        </w:rPr>
      </w:pPr>
    </w:p>
    <w:p w14:paraId="7A8FA5C4" w14:textId="73D75546" w:rsidR="0058361E" w:rsidRDefault="0058361E" w:rsidP="0058361E">
      <w:pPr>
        <w:rPr>
          <w:lang w:val="fr-FR"/>
        </w:rPr>
      </w:pPr>
    </w:p>
    <w:p w14:paraId="33880EF1" w14:textId="32439850" w:rsidR="0058361E" w:rsidRPr="00BB1220" w:rsidRDefault="005D346E" w:rsidP="00F2046F">
      <w:pPr>
        <w:pStyle w:val="Title"/>
        <w:ind w:left="1440"/>
        <w:rPr>
          <w:sz w:val="48"/>
          <w:szCs w:val="48"/>
          <w:lang w:val="fr-FR"/>
        </w:rPr>
      </w:pPr>
      <w:r>
        <w:rPr>
          <w:sz w:val="48"/>
          <w:szCs w:val="48"/>
          <w:lang w:val="fr-FR"/>
        </w:rPr>
        <w:lastRenderedPageBreak/>
        <w:t>Introduction</w:t>
      </w:r>
    </w:p>
    <w:p w14:paraId="7AAE0FA7" w14:textId="029B6AAA" w:rsidR="0058361E" w:rsidRDefault="0058361E" w:rsidP="0058361E">
      <w:pPr>
        <w:rPr>
          <w:lang w:val="fr-FR"/>
        </w:rPr>
      </w:pPr>
    </w:p>
    <w:p w14:paraId="1F57ABF0" w14:textId="016BE82A" w:rsidR="0058361E" w:rsidRDefault="0058361E" w:rsidP="0058361E">
      <w:pPr>
        <w:rPr>
          <w:lang w:val="fr-FR"/>
        </w:rPr>
      </w:pPr>
    </w:p>
    <w:p w14:paraId="23B652CD" w14:textId="24933727" w:rsidR="0058361E" w:rsidRDefault="0058361E" w:rsidP="0058361E">
      <w:pPr>
        <w:rPr>
          <w:lang w:val="fr-FR"/>
        </w:rPr>
      </w:pPr>
    </w:p>
    <w:p w14:paraId="3EB78662" w14:textId="21AB2A11" w:rsidR="0058361E" w:rsidRDefault="0058361E" w:rsidP="0058361E">
      <w:pPr>
        <w:rPr>
          <w:lang w:val="fr-FR"/>
        </w:rPr>
      </w:pPr>
    </w:p>
    <w:p w14:paraId="3E79A2D8" w14:textId="5B691C0C" w:rsidR="0058361E" w:rsidRDefault="0058361E" w:rsidP="0058361E">
      <w:pPr>
        <w:rPr>
          <w:lang w:val="fr-FR"/>
        </w:rPr>
      </w:pPr>
    </w:p>
    <w:p w14:paraId="6A65E18E" w14:textId="618B05B0" w:rsidR="0058361E" w:rsidRDefault="0058361E" w:rsidP="0058361E">
      <w:pPr>
        <w:rPr>
          <w:lang w:val="fr-FR"/>
        </w:rPr>
      </w:pPr>
    </w:p>
    <w:p w14:paraId="2D660981" w14:textId="3E87682A" w:rsidR="0058361E" w:rsidRDefault="0058361E" w:rsidP="0058361E">
      <w:pPr>
        <w:rPr>
          <w:lang w:val="fr-FR"/>
        </w:rPr>
      </w:pPr>
    </w:p>
    <w:p w14:paraId="6BB3E5FA" w14:textId="6F8A960A" w:rsidR="0058361E" w:rsidRDefault="0058361E" w:rsidP="0058361E">
      <w:pPr>
        <w:rPr>
          <w:lang w:val="fr-FR"/>
        </w:rPr>
      </w:pPr>
    </w:p>
    <w:p w14:paraId="32AADEF7" w14:textId="603881C5" w:rsidR="0058361E" w:rsidRDefault="0058361E" w:rsidP="0058361E">
      <w:pPr>
        <w:rPr>
          <w:lang w:val="fr-FR"/>
        </w:rPr>
      </w:pPr>
    </w:p>
    <w:p w14:paraId="72D74CD0" w14:textId="48AAB721" w:rsidR="0058361E" w:rsidRDefault="0058361E" w:rsidP="0058361E">
      <w:pPr>
        <w:rPr>
          <w:lang w:val="fr-FR"/>
        </w:rPr>
      </w:pPr>
    </w:p>
    <w:p w14:paraId="584058A9" w14:textId="379625E9" w:rsidR="0058361E" w:rsidRDefault="0058361E" w:rsidP="0058361E">
      <w:pPr>
        <w:rPr>
          <w:lang w:val="fr-FR"/>
        </w:rPr>
      </w:pPr>
    </w:p>
    <w:p w14:paraId="16391F4F" w14:textId="2872CE00" w:rsidR="0058361E" w:rsidRDefault="0058361E" w:rsidP="0058361E">
      <w:pPr>
        <w:rPr>
          <w:lang w:val="fr-FR"/>
        </w:rPr>
      </w:pPr>
    </w:p>
    <w:p w14:paraId="5755A799" w14:textId="0C0B6B02" w:rsidR="0058361E" w:rsidRDefault="0058361E" w:rsidP="0058361E">
      <w:pPr>
        <w:rPr>
          <w:lang w:val="fr-FR"/>
        </w:rPr>
      </w:pPr>
    </w:p>
    <w:p w14:paraId="2D14D7B6" w14:textId="13A42C80" w:rsidR="0058361E" w:rsidRDefault="0058361E" w:rsidP="0058361E">
      <w:pPr>
        <w:rPr>
          <w:lang w:val="fr-FR"/>
        </w:rPr>
      </w:pPr>
    </w:p>
    <w:p w14:paraId="1C4BD3A3" w14:textId="2402E357" w:rsidR="0058361E" w:rsidRDefault="0058361E" w:rsidP="0058361E">
      <w:pPr>
        <w:rPr>
          <w:lang w:val="fr-FR"/>
        </w:rPr>
      </w:pPr>
    </w:p>
    <w:p w14:paraId="1DD85341" w14:textId="0EFEA581" w:rsidR="0058361E" w:rsidRDefault="0058361E" w:rsidP="0058361E">
      <w:pPr>
        <w:rPr>
          <w:lang w:val="fr-FR"/>
        </w:rPr>
      </w:pPr>
    </w:p>
    <w:p w14:paraId="5A2004E0" w14:textId="1967FC5D" w:rsidR="0058361E" w:rsidRDefault="0058361E" w:rsidP="0058361E">
      <w:pPr>
        <w:rPr>
          <w:lang w:val="fr-FR"/>
        </w:rPr>
      </w:pPr>
    </w:p>
    <w:p w14:paraId="45494058" w14:textId="26365187" w:rsidR="0058361E" w:rsidRDefault="0058361E" w:rsidP="0058361E">
      <w:pPr>
        <w:rPr>
          <w:lang w:val="fr-FR"/>
        </w:rPr>
      </w:pPr>
    </w:p>
    <w:p w14:paraId="0CE26E8E" w14:textId="65B7EE23" w:rsidR="0058361E" w:rsidRDefault="0058361E" w:rsidP="0058361E">
      <w:pPr>
        <w:rPr>
          <w:lang w:val="fr-FR"/>
        </w:rPr>
      </w:pPr>
    </w:p>
    <w:p w14:paraId="5C37A987" w14:textId="5E6F80B3" w:rsidR="0058361E" w:rsidRDefault="0058361E" w:rsidP="0058361E">
      <w:pPr>
        <w:rPr>
          <w:lang w:val="fr-FR"/>
        </w:rPr>
      </w:pPr>
    </w:p>
    <w:p w14:paraId="76A93900" w14:textId="54FCBD5E" w:rsidR="0058361E" w:rsidRDefault="0058361E" w:rsidP="0058361E">
      <w:pPr>
        <w:rPr>
          <w:lang w:val="fr-FR"/>
        </w:rPr>
      </w:pPr>
    </w:p>
    <w:p w14:paraId="7EF9AF76" w14:textId="4BCD4CC9" w:rsidR="0058361E" w:rsidRDefault="0058361E" w:rsidP="0058361E">
      <w:pPr>
        <w:rPr>
          <w:lang w:val="fr-FR"/>
        </w:rPr>
      </w:pPr>
    </w:p>
    <w:p w14:paraId="1E078BDF" w14:textId="228D9D1D" w:rsidR="0058361E" w:rsidRDefault="0058361E" w:rsidP="0058361E">
      <w:pPr>
        <w:rPr>
          <w:lang w:val="fr-FR"/>
        </w:rPr>
      </w:pPr>
    </w:p>
    <w:p w14:paraId="2DD136BB" w14:textId="4E2D6B91" w:rsidR="0058361E" w:rsidRDefault="0058361E" w:rsidP="0058361E">
      <w:pPr>
        <w:rPr>
          <w:lang w:val="fr-FR"/>
        </w:rPr>
      </w:pPr>
    </w:p>
    <w:p w14:paraId="3F846607" w14:textId="554AF7E7" w:rsidR="0058361E" w:rsidRDefault="0058361E" w:rsidP="0058361E">
      <w:pPr>
        <w:rPr>
          <w:lang w:val="fr-FR"/>
        </w:rPr>
      </w:pPr>
    </w:p>
    <w:p w14:paraId="7E509B87" w14:textId="0CA2E634" w:rsidR="0058361E" w:rsidRDefault="0058361E" w:rsidP="0058361E">
      <w:pPr>
        <w:rPr>
          <w:lang w:val="fr-FR"/>
        </w:rPr>
      </w:pPr>
    </w:p>
    <w:p w14:paraId="60662218" w14:textId="77777777" w:rsidR="005B3C7F" w:rsidRDefault="005B3C7F" w:rsidP="0058361E">
      <w:pPr>
        <w:rPr>
          <w:lang w:val="fr-FR"/>
        </w:rPr>
      </w:pPr>
    </w:p>
    <w:p w14:paraId="0D206CD0" w14:textId="77777777" w:rsidR="00FB36C5" w:rsidRDefault="00FB36C5" w:rsidP="00FB36C5">
      <w:pPr>
        <w:pStyle w:val="Title"/>
        <w:numPr>
          <w:ilvl w:val="0"/>
          <w:numId w:val="5"/>
        </w:numPr>
        <w:rPr>
          <w:sz w:val="48"/>
          <w:szCs w:val="48"/>
          <w:lang w:val="fr-FR"/>
        </w:rPr>
      </w:pPr>
      <w:r>
        <w:rPr>
          <w:sz w:val="48"/>
          <w:szCs w:val="48"/>
          <w:lang w:val="fr-FR"/>
        </w:rPr>
        <w:lastRenderedPageBreak/>
        <w:t>Organisation de l’hôpital et du service</w:t>
      </w:r>
    </w:p>
    <w:p w14:paraId="1AC24B2D" w14:textId="77777777" w:rsidR="00BB1220" w:rsidRDefault="00BB1220" w:rsidP="0058361E">
      <w:pPr>
        <w:rPr>
          <w:lang w:val="fr-FR"/>
        </w:rPr>
      </w:pPr>
    </w:p>
    <w:p w14:paraId="11F95311" w14:textId="24F4641B" w:rsidR="003820B7" w:rsidRDefault="003820B7" w:rsidP="005950A7">
      <w:pPr>
        <w:rPr>
          <w:lang w:val="fr-FR"/>
        </w:rPr>
      </w:pPr>
    </w:p>
    <w:p w14:paraId="4EB12ABC" w14:textId="7DC160B5" w:rsidR="003820B7" w:rsidRDefault="003820B7" w:rsidP="005950A7">
      <w:pPr>
        <w:rPr>
          <w:lang w:val="fr-FR"/>
        </w:rPr>
      </w:pPr>
    </w:p>
    <w:p w14:paraId="7EA80DF7" w14:textId="102CB3A5" w:rsidR="003820B7" w:rsidRDefault="003820B7" w:rsidP="005950A7">
      <w:pPr>
        <w:rPr>
          <w:lang w:val="fr-FR"/>
        </w:rPr>
      </w:pPr>
    </w:p>
    <w:p w14:paraId="1DF47E9C" w14:textId="47A9ECF4" w:rsidR="003820B7" w:rsidRDefault="003820B7" w:rsidP="005950A7">
      <w:pPr>
        <w:rPr>
          <w:lang w:val="fr-FR"/>
        </w:rPr>
      </w:pPr>
    </w:p>
    <w:p w14:paraId="5CF43504" w14:textId="1FA2B545" w:rsidR="003820B7" w:rsidRDefault="003820B7" w:rsidP="005950A7">
      <w:pPr>
        <w:rPr>
          <w:lang w:val="fr-FR"/>
        </w:rPr>
      </w:pPr>
    </w:p>
    <w:p w14:paraId="4010D13D" w14:textId="6037DB56" w:rsidR="003820B7" w:rsidRDefault="003820B7" w:rsidP="005950A7">
      <w:pPr>
        <w:rPr>
          <w:lang w:val="fr-FR"/>
        </w:rPr>
      </w:pPr>
    </w:p>
    <w:p w14:paraId="59E66BB3" w14:textId="77BE9CB9" w:rsidR="003820B7" w:rsidRDefault="003820B7" w:rsidP="005950A7">
      <w:pPr>
        <w:rPr>
          <w:lang w:val="fr-FR"/>
        </w:rPr>
      </w:pPr>
    </w:p>
    <w:p w14:paraId="668F5838" w14:textId="243855A8" w:rsidR="003820B7" w:rsidRDefault="003820B7" w:rsidP="005950A7">
      <w:pPr>
        <w:rPr>
          <w:lang w:val="fr-FR"/>
        </w:rPr>
      </w:pPr>
    </w:p>
    <w:p w14:paraId="203AC46E" w14:textId="098E84DC" w:rsidR="003820B7" w:rsidRDefault="003820B7" w:rsidP="005950A7">
      <w:pPr>
        <w:rPr>
          <w:lang w:val="fr-FR"/>
        </w:rPr>
      </w:pPr>
    </w:p>
    <w:p w14:paraId="3B8B97AE" w14:textId="4936DE51" w:rsidR="003820B7" w:rsidRDefault="003820B7" w:rsidP="005950A7">
      <w:pPr>
        <w:rPr>
          <w:lang w:val="fr-FR"/>
        </w:rPr>
      </w:pPr>
    </w:p>
    <w:p w14:paraId="58FB9CF8" w14:textId="47C1C43D" w:rsidR="005B3C7F" w:rsidRDefault="005B3C7F" w:rsidP="005950A7">
      <w:pPr>
        <w:rPr>
          <w:lang w:val="fr-FR"/>
        </w:rPr>
      </w:pPr>
    </w:p>
    <w:p w14:paraId="6F923272" w14:textId="56A63AE5" w:rsidR="005B3C7F" w:rsidRDefault="005B3C7F" w:rsidP="005950A7">
      <w:pPr>
        <w:rPr>
          <w:lang w:val="fr-FR"/>
        </w:rPr>
      </w:pPr>
    </w:p>
    <w:p w14:paraId="422E4A38" w14:textId="04E216D2" w:rsidR="005B3C7F" w:rsidRDefault="005B3C7F" w:rsidP="005950A7">
      <w:pPr>
        <w:rPr>
          <w:lang w:val="fr-FR"/>
        </w:rPr>
      </w:pPr>
    </w:p>
    <w:p w14:paraId="70922CE9" w14:textId="32D1D072" w:rsidR="005B3C7F" w:rsidRDefault="005B3C7F" w:rsidP="005950A7">
      <w:pPr>
        <w:rPr>
          <w:lang w:val="fr-FR"/>
        </w:rPr>
      </w:pPr>
    </w:p>
    <w:p w14:paraId="36366B2C" w14:textId="60BA54F1" w:rsidR="005B3C7F" w:rsidRDefault="005B3C7F" w:rsidP="005950A7">
      <w:pPr>
        <w:rPr>
          <w:lang w:val="fr-FR"/>
        </w:rPr>
      </w:pPr>
    </w:p>
    <w:p w14:paraId="67599936" w14:textId="73578987" w:rsidR="005B3C7F" w:rsidRDefault="005B3C7F" w:rsidP="005950A7">
      <w:pPr>
        <w:rPr>
          <w:lang w:val="fr-FR"/>
        </w:rPr>
      </w:pPr>
    </w:p>
    <w:p w14:paraId="0043E2E1" w14:textId="47637554" w:rsidR="005B3C7F" w:rsidRDefault="005B3C7F" w:rsidP="005950A7">
      <w:pPr>
        <w:rPr>
          <w:lang w:val="fr-FR"/>
        </w:rPr>
      </w:pPr>
    </w:p>
    <w:p w14:paraId="227C49DC" w14:textId="152A4262" w:rsidR="005B3C7F" w:rsidRDefault="005B3C7F" w:rsidP="005950A7">
      <w:pPr>
        <w:rPr>
          <w:lang w:val="fr-FR"/>
        </w:rPr>
      </w:pPr>
    </w:p>
    <w:p w14:paraId="11417731" w14:textId="77777777" w:rsidR="005B3C7F" w:rsidRDefault="005B3C7F" w:rsidP="005950A7">
      <w:pPr>
        <w:rPr>
          <w:lang w:val="fr-FR"/>
        </w:rPr>
      </w:pPr>
    </w:p>
    <w:p w14:paraId="37E86739" w14:textId="69CCC3DB" w:rsidR="003820B7" w:rsidRDefault="003820B7" w:rsidP="005950A7">
      <w:pPr>
        <w:rPr>
          <w:lang w:val="fr-FR"/>
        </w:rPr>
      </w:pPr>
    </w:p>
    <w:p w14:paraId="6F8293B4" w14:textId="7F6956D9" w:rsidR="003820B7" w:rsidRDefault="003820B7" w:rsidP="005950A7">
      <w:pPr>
        <w:rPr>
          <w:lang w:val="fr-FR"/>
        </w:rPr>
      </w:pPr>
    </w:p>
    <w:p w14:paraId="0735C9C8" w14:textId="358AB661" w:rsidR="003820B7" w:rsidRDefault="003820B7" w:rsidP="005950A7">
      <w:pPr>
        <w:rPr>
          <w:lang w:val="fr-FR"/>
        </w:rPr>
      </w:pPr>
    </w:p>
    <w:p w14:paraId="25836DF9" w14:textId="3E1EAEEA" w:rsidR="003820B7" w:rsidRDefault="003820B7" w:rsidP="005950A7">
      <w:pPr>
        <w:rPr>
          <w:lang w:val="fr-FR"/>
        </w:rPr>
      </w:pPr>
    </w:p>
    <w:p w14:paraId="3A292F75" w14:textId="77777777" w:rsidR="003820B7" w:rsidRPr="005950A7" w:rsidRDefault="003820B7" w:rsidP="005950A7">
      <w:pPr>
        <w:rPr>
          <w:lang w:val="fr-FR"/>
        </w:rPr>
      </w:pPr>
    </w:p>
    <w:p w14:paraId="796CD348" w14:textId="5EF27195" w:rsidR="0058361E" w:rsidRDefault="0058361E" w:rsidP="0058361E">
      <w:pPr>
        <w:rPr>
          <w:lang w:val="fr-FR"/>
        </w:rPr>
      </w:pPr>
    </w:p>
    <w:p w14:paraId="4D8B8D85" w14:textId="5FC2D37B" w:rsidR="00064DA0" w:rsidRPr="00064DA0" w:rsidRDefault="00064DA0" w:rsidP="00467397">
      <w:pPr>
        <w:pStyle w:val="Title"/>
        <w:numPr>
          <w:ilvl w:val="0"/>
          <w:numId w:val="5"/>
        </w:numPr>
        <w:rPr>
          <w:sz w:val="48"/>
          <w:szCs w:val="48"/>
          <w:lang w:val="fr-FR"/>
        </w:rPr>
      </w:pPr>
      <w:r w:rsidRPr="00F961C2">
        <w:rPr>
          <w:sz w:val="48"/>
          <w:szCs w:val="48"/>
          <w:lang w:val="fr-FR"/>
        </w:rPr>
        <w:lastRenderedPageBreak/>
        <w:t>Protocoles d’évaluation des fonctions cognitives</w:t>
      </w:r>
    </w:p>
    <w:p w14:paraId="687794AF" w14:textId="77777777" w:rsidR="00064DA0" w:rsidRDefault="00064DA0" w:rsidP="00064DA0">
      <w:pPr>
        <w:rPr>
          <w:szCs w:val="24"/>
          <w:lang w:val="fr-FR"/>
        </w:rPr>
      </w:pPr>
    </w:p>
    <w:p w14:paraId="4E8FF875" w14:textId="3F892F53" w:rsidR="00064DA0" w:rsidRDefault="00064DA0" w:rsidP="00064DA0">
      <w:pPr>
        <w:jc w:val="both"/>
        <w:rPr>
          <w:szCs w:val="24"/>
          <w:lang w:val="fr-FR"/>
        </w:rPr>
      </w:pPr>
      <w:r>
        <w:rPr>
          <w:szCs w:val="24"/>
          <w:lang w:val="fr-FR"/>
        </w:rPr>
        <w:t>Lors de l’arrivées de patients au service de neurologie, l’une des premières étapes est de leur faire passer une batterie de tests des fonctions cognitives, en fonction de leurs pathologies, afin d’apprécier la sévérité des cas.</w:t>
      </w:r>
    </w:p>
    <w:p w14:paraId="043B7627" w14:textId="77777777" w:rsidR="00064DA0" w:rsidRDefault="00064DA0" w:rsidP="00064DA0">
      <w:pPr>
        <w:jc w:val="both"/>
        <w:rPr>
          <w:szCs w:val="24"/>
          <w:lang w:val="fr-FR"/>
        </w:rPr>
      </w:pPr>
    </w:p>
    <w:p w14:paraId="78305AE1" w14:textId="77777777" w:rsidR="00064DA0" w:rsidRDefault="00064DA0" w:rsidP="00064DA0">
      <w:pPr>
        <w:jc w:val="both"/>
        <w:rPr>
          <w:rFonts w:cstheme="minorHAnsi"/>
          <w:color w:val="000000"/>
          <w:szCs w:val="24"/>
          <w:lang w:val="fr-FR"/>
        </w:rPr>
      </w:pPr>
      <w:r w:rsidRPr="008B5079">
        <w:rPr>
          <w:szCs w:val="24"/>
          <w:u w:val="single"/>
          <w:lang w:val="fr-FR"/>
        </w:rPr>
        <w:t>Un premier test</w:t>
      </w:r>
      <w:r>
        <w:rPr>
          <w:szCs w:val="24"/>
          <w:lang w:val="fr-FR"/>
        </w:rPr>
        <w:t xml:space="preserve"> est le </w:t>
      </w:r>
      <w:r w:rsidRPr="00F961C2">
        <w:rPr>
          <w:rFonts w:cstheme="minorHAnsi"/>
          <w:color w:val="000000"/>
          <w:szCs w:val="24"/>
          <w:lang w:val="fr-FR"/>
        </w:rPr>
        <w:t>« Mini Mental State Examination » (MMSE) ou « Test Folstein »</w:t>
      </w:r>
      <w:r>
        <w:rPr>
          <w:rFonts w:cstheme="minorHAnsi"/>
          <w:color w:val="000000"/>
          <w:szCs w:val="24"/>
          <w:lang w:val="fr-FR"/>
        </w:rPr>
        <w:t xml:space="preserve"> (Formulaire de test en Annexe 1)</w:t>
      </w:r>
      <w:r w:rsidRPr="00F961C2">
        <w:rPr>
          <w:rFonts w:cstheme="minorHAnsi"/>
          <w:color w:val="000000"/>
          <w:szCs w:val="24"/>
          <w:lang w:val="fr-FR"/>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lang w:val="fr-FR"/>
        </w:rPr>
        <w:t xml:space="preserve">. </w:t>
      </w:r>
    </w:p>
    <w:p w14:paraId="721B6A16" w14:textId="77777777" w:rsidR="00064DA0" w:rsidRDefault="00064DA0" w:rsidP="00064DA0">
      <w:pPr>
        <w:jc w:val="both"/>
        <w:rPr>
          <w:rFonts w:cstheme="minorHAnsi"/>
          <w:color w:val="000000"/>
          <w:szCs w:val="24"/>
          <w:lang w:val="fr-FR"/>
        </w:rPr>
      </w:pPr>
    </w:p>
    <w:p w14:paraId="20C1D40B" w14:textId="77777777" w:rsidR="00064DA0" w:rsidRPr="0014620F" w:rsidRDefault="00064DA0" w:rsidP="00064DA0">
      <w:pPr>
        <w:jc w:val="both"/>
        <w:rPr>
          <w:rFonts w:cstheme="minorHAnsi"/>
          <w:color w:val="000000"/>
          <w:szCs w:val="24"/>
          <w:lang w:val="fr-FR"/>
        </w:rPr>
      </w:pPr>
      <w:r w:rsidRPr="008B5079">
        <w:rPr>
          <w:rFonts w:cstheme="minorHAnsi"/>
          <w:color w:val="000000"/>
          <w:szCs w:val="24"/>
          <w:u w:val="single"/>
          <w:lang w:val="fr-FR"/>
        </w:rPr>
        <w:t>Un second test</w:t>
      </w:r>
      <w:r>
        <w:rPr>
          <w:rFonts w:cstheme="minorHAnsi"/>
          <w:color w:val="000000"/>
          <w:szCs w:val="24"/>
          <w:lang w:val="fr-FR"/>
        </w:rPr>
        <w:t xml:space="preserve"> est la </w:t>
      </w:r>
      <w:r w:rsidRPr="0014620F">
        <w:rPr>
          <w:rFonts w:cstheme="minorHAnsi"/>
          <w:color w:val="000000"/>
          <w:szCs w:val="24"/>
          <w:lang w:val="fr-FR"/>
        </w:rPr>
        <w:t>« Batterie rapide d’</w:t>
      </w:r>
      <w:r>
        <w:rPr>
          <w:rFonts w:cstheme="minorHAnsi"/>
          <w:color w:val="000000"/>
          <w:szCs w:val="24"/>
          <w:lang w:val="fr-FR"/>
        </w:rPr>
        <w:t>efficience</w:t>
      </w:r>
      <w:r w:rsidRPr="0014620F">
        <w:rPr>
          <w:rFonts w:cstheme="minorHAnsi"/>
          <w:color w:val="000000"/>
          <w:szCs w:val="24"/>
          <w:lang w:val="fr-FR"/>
        </w:rPr>
        <w:t xml:space="preserve"> frontale » (BREF)</w:t>
      </w:r>
      <w:r>
        <w:rPr>
          <w:rFonts w:cstheme="minorHAnsi"/>
          <w:color w:val="000000"/>
          <w:szCs w:val="24"/>
          <w:lang w:val="fr-FR"/>
        </w:rPr>
        <w:t xml:space="preserve"> (Formulaire de test en Annexe 2)</w:t>
      </w:r>
      <w:r w:rsidRPr="0014620F">
        <w:rPr>
          <w:rFonts w:cstheme="minorHAnsi"/>
          <w:color w:val="000000"/>
          <w:szCs w:val="24"/>
          <w:lang w:val="fr-FR"/>
        </w:rPr>
        <w:t xml:space="preserve"> : utilisé pour évaluer rapidement la présence ou non d’un syndrome dysexécutif cognitif et comportemental. Cela implique : </w:t>
      </w:r>
    </w:p>
    <w:p w14:paraId="46F05BD3" w14:textId="77777777" w:rsidR="00064DA0" w:rsidRPr="0014620F" w:rsidRDefault="00064DA0" w:rsidP="00064DA0">
      <w:pPr>
        <w:jc w:val="both"/>
        <w:rPr>
          <w:rFonts w:cstheme="minorHAnsi"/>
          <w:color w:val="000000"/>
          <w:szCs w:val="24"/>
          <w:lang w:val="fr-FR"/>
        </w:rPr>
      </w:pPr>
      <w:r w:rsidRPr="0014620F">
        <w:rPr>
          <w:rFonts w:cstheme="minorHAnsi"/>
          <w:color w:val="000000"/>
          <w:szCs w:val="24"/>
          <w:lang w:val="fr-FR"/>
        </w:rPr>
        <w:t>(1) une épreuve durant laquelle le patient doit expliciter les similitudes entre des objets ;</w:t>
      </w:r>
    </w:p>
    <w:p w14:paraId="0DFF7F7A" w14:textId="77777777" w:rsidR="00064DA0" w:rsidRPr="0014620F" w:rsidRDefault="00064DA0" w:rsidP="00064DA0">
      <w:pPr>
        <w:jc w:val="both"/>
        <w:rPr>
          <w:rFonts w:cstheme="minorHAnsi"/>
          <w:color w:val="000000"/>
          <w:szCs w:val="24"/>
          <w:lang w:val="fr-FR"/>
        </w:rPr>
      </w:pPr>
      <w:r w:rsidRPr="0014620F">
        <w:rPr>
          <w:rFonts w:cstheme="minorHAnsi"/>
          <w:color w:val="000000"/>
          <w:szCs w:val="24"/>
          <w:lang w:val="fr-FR"/>
        </w:rPr>
        <w:t xml:space="preserve">(2) une épreuve d’évocation lexicale durant laquelle le patient doit citer des mots commençant par une lettre donnée ; </w:t>
      </w:r>
    </w:p>
    <w:p w14:paraId="1DCA2C49" w14:textId="77777777" w:rsidR="00064DA0" w:rsidRPr="0014620F" w:rsidRDefault="00064DA0" w:rsidP="00064DA0">
      <w:pPr>
        <w:jc w:val="both"/>
        <w:rPr>
          <w:rFonts w:cstheme="minorHAnsi"/>
          <w:color w:val="000000"/>
          <w:szCs w:val="24"/>
          <w:lang w:val="fr-FR"/>
        </w:rPr>
      </w:pPr>
      <w:r w:rsidRPr="0014620F">
        <w:rPr>
          <w:rFonts w:cstheme="minorHAnsi"/>
          <w:color w:val="000000"/>
          <w:szCs w:val="24"/>
          <w:lang w:val="fr-FR"/>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064DA0">
      <w:pPr>
        <w:jc w:val="both"/>
        <w:rPr>
          <w:rFonts w:cstheme="minorHAnsi"/>
          <w:color w:val="000000"/>
          <w:szCs w:val="24"/>
          <w:lang w:val="fr-FR"/>
        </w:rPr>
      </w:pPr>
      <w:r w:rsidRPr="0014620F">
        <w:rPr>
          <w:rFonts w:cstheme="minorHAnsi"/>
          <w:color w:val="000000"/>
          <w:szCs w:val="24"/>
          <w:lang w:val="fr-FR"/>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064DA0">
      <w:pPr>
        <w:jc w:val="both"/>
        <w:rPr>
          <w:rFonts w:cstheme="minorHAnsi"/>
          <w:color w:val="000000"/>
          <w:szCs w:val="24"/>
          <w:lang w:val="fr-FR"/>
        </w:rPr>
      </w:pPr>
      <w:r w:rsidRPr="0014620F">
        <w:rPr>
          <w:rFonts w:cstheme="minorHAnsi"/>
          <w:color w:val="000000"/>
          <w:szCs w:val="24"/>
          <w:lang w:val="fr-FR"/>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064DA0">
      <w:pPr>
        <w:jc w:val="both"/>
        <w:rPr>
          <w:rFonts w:cstheme="minorHAnsi"/>
          <w:color w:val="000000"/>
          <w:szCs w:val="24"/>
          <w:lang w:val="fr-FR"/>
        </w:rPr>
      </w:pPr>
    </w:p>
    <w:p w14:paraId="5AF38878" w14:textId="17865CDF" w:rsidR="008B5079" w:rsidRDefault="00064DA0" w:rsidP="0058361E">
      <w:pPr>
        <w:rPr>
          <w:lang w:val="fr-FR"/>
        </w:rPr>
      </w:pPr>
      <w:r w:rsidRPr="008B5079">
        <w:rPr>
          <w:u w:val="single"/>
          <w:lang w:val="fr-FR"/>
        </w:rPr>
        <w:t>Un troisième test</w:t>
      </w:r>
      <w:r>
        <w:rPr>
          <w:lang w:val="fr-FR"/>
        </w:rPr>
        <w:t xml:space="preserve"> est le </w:t>
      </w:r>
      <w:r w:rsidRPr="008B5079">
        <w:rPr>
          <w:lang w:val="fr-FR"/>
        </w:rPr>
        <w:t>« National Institute of Health Stroke Score » (NIHSS ou encore NIH)</w:t>
      </w:r>
      <w:r>
        <w:rPr>
          <w:lang w:val="fr-FR"/>
        </w:rPr>
        <w:t xml:space="preserve"> (Formulaire de test en Annexe 3)</w:t>
      </w:r>
      <w:r w:rsidRPr="008B5079">
        <w:rPr>
          <w:lang w:val="fr-FR"/>
        </w:rPr>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2CB3F269" w14:textId="342D64C9" w:rsidR="00FB36C5" w:rsidRDefault="00FB36C5" w:rsidP="00FB36C5">
      <w:pPr>
        <w:pStyle w:val="Title"/>
        <w:numPr>
          <w:ilvl w:val="0"/>
          <w:numId w:val="5"/>
        </w:numPr>
        <w:rPr>
          <w:sz w:val="48"/>
          <w:szCs w:val="48"/>
          <w:lang w:val="fr-FR"/>
        </w:rPr>
      </w:pPr>
      <w:r>
        <w:rPr>
          <w:sz w:val="48"/>
          <w:szCs w:val="48"/>
          <w:lang w:val="fr-FR"/>
        </w:rPr>
        <w:lastRenderedPageBreak/>
        <w:t>Pathologies rencontrées</w:t>
      </w:r>
    </w:p>
    <w:p w14:paraId="0E67732D" w14:textId="77777777" w:rsidR="00FB36C5" w:rsidRDefault="00FB36C5" w:rsidP="00FB36C5">
      <w:pPr>
        <w:rPr>
          <w:lang w:val="fr-FR"/>
        </w:rPr>
      </w:pPr>
    </w:p>
    <w:p w14:paraId="31BA2E56" w14:textId="77777777" w:rsidR="00FB36C5" w:rsidRDefault="00FB36C5" w:rsidP="00FB36C5">
      <w:pPr>
        <w:rPr>
          <w:lang w:val="fr-FR"/>
        </w:rPr>
      </w:pPr>
      <w:r>
        <w:rPr>
          <w:lang w:val="fr-FR"/>
        </w:rP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FB36C5">
      <w:pPr>
        <w:rPr>
          <w:lang w:val="fr-FR"/>
        </w:rPr>
      </w:pPr>
    </w:p>
    <w:p w14:paraId="12EA08DA" w14:textId="77777777" w:rsidR="00FB36C5" w:rsidRDefault="00FB36C5" w:rsidP="00FB36C5">
      <w:pPr>
        <w:rPr>
          <w:lang w:val="fr-FR"/>
        </w:rPr>
      </w:pPr>
      <w:r w:rsidRPr="007B7581">
        <w:rPr>
          <w:u w:val="single"/>
          <w:lang w:val="fr-FR"/>
        </w:rPr>
        <w:t>L’AVC ischémique :</w:t>
      </w:r>
      <w:r w:rsidRPr="007B7581">
        <w:rPr>
          <w:lang w:val="fr-FR"/>
        </w:rPr>
        <w:t xml:space="preserve"> Accident vasculaire cérébral induit par l’obstruction d’une artère du cerveau, induisant un manque d’oxygénation du cerveau et par conséquent la mort des cellules cérébrales au niveau de la zone touchée.</w:t>
      </w:r>
    </w:p>
    <w:p w14:paraId="37625356" w14:textId="77777777" w:rsidR="00FB36C5" w:rsidRDefault="00FB36C5" w:rsidP="00FB36C5">
      <w:pPr>
        <w:rPr>
          <w:rFonts w:cstheme="minorHAnsi"/>
          <w:color w:val="000000"/>
          <w:lang w:val="fr-FR"/>
        </w:rPr>
      </w:pPr>
      <w:r w:rsidRPr="007B7581">
        <w:rPr>
          <w:u w:val="single"/>
          <w:lang w:val="fr-FR"/>
        </w:rPr>
        <w:t>L’AVC hémorragique :</w:t>
      </w:r>
      <w:r>
        <w:rPr>
          <w:u w:val="single"/>
          <w:lang w:val="fr-FR"/>
        </w:rPr>
        <w:t xml:space="preserve"> </w:t>
      </w:r>
      <w:r w:rsidRPr="0053573D">
        <w:rPr>
          <w:rFonts w:cstheme="minorHAnsi"/>
          <w:color w:val="000000"/>
          <w:lang w:val="fr-FR"/>
        </w:rPr>
        <w:t>Hémorragie au sein d’une partie du cerveau</w:t>
      </w:r>
      <w:r>
        <w:rPr>
          <w:rFonts w:cstheme="minorHAnsi"/>
          <w:color w:val="000000"/>
          <w:lang w:val="fr-FR"/>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5223D04D" w14:textId="77777777" w:rsidR="00FB36C5" w:rsidRDefault="00FB36C5" w:rsidP="00FB36C5">
      <w:pPr>
        <w:rPr>
          <w:rFonts w:cstheme="minorHAnsi"/>
          <w:color w:val="000000"/>
          <w:lang w:val="fr-FR"/>
        </w:rPr>
      </w:pPr>
      <w:r w:rsidRPr="004E4289">
        <w:rPr>
          <w:rFonts w:cstheme="minorHAnsi"/>
          <w:color w:val="000000"/>
          <w:u w:val="single"/>
          <w:lang w:val="fr-FR"/>
        </w:rPr>
        <w:t>L’</w:t>
      </w:r>
      <w:r w:rsidRPr="004E4289">
        <w:rPr>
          <w:u w:val="single"/>
          <w:lang w:val="fr-FR"/>
        </w:rPr>
        <w:t>Accident</w:t>
      </w:r>
      <w:r w:rsidRPr="004E4289">
        <w:rPr>
          <w:rFonts w:cstheme="minorHAnsi"/>
          <w:color w:val="000000"/>
          <w:u w:val="single"/>
          <w:lang w:val="fr-FR"/>
        </w:rPr>
        <w:t xml:space="preserve"> Ischémique Transitoire (AIT) :</w:t>
      </w:r>
      <w:r w:rsidRPr="004E4289">
        <w:rPr>
          <w:rFonts w:cstheme="minorHAnsi"/>
          <w:color w:val="000000"/>
          <w:lang w:val="fr-FR"/>
        </w:rPr>
        <w:t xml:space="preserve"> </w:t>
      </w:r>
      <w:r>
        <w:rPr>
          <w:rFonts w:cstheme="minorHAnsi"/>
          <w:color w:val="000000"/>
          <w:lang w:val="fr-FR"/>
        </w:rPr>
        <w:t>caractérisé par l’</w:t>
      </w:r>
      <w:r w:rsidRPr="004E4289">
        <w:rPr>
          <w:rFonts w:cstheme="minorHAnsi"/>
          <w:color w:val="000000"/>
          <w:lang w:val="fr-FR"/>
        </w:rPr>
        <w:t>obstruction transitoire (très courte) d’une artère cérébrale n’entraînant pas de lésion cérébrale.</w:t>
      </w:r>
    </w:p>
    <w:p w14:paraId="42FAED71" w14:textId="77777777" w:rsidR="00FB36C5" w:rsidRDefault="00FB36C5" w:rsidP="00FB36C5">
      <w:pPr>
        <w:rPr>
          <w:lang w:val="fr-FR"/>
        </w:rPr>
      </w:pPr>
    </w:p>
    <w:p w14:paraId="2F73EF3A" w14:textId="77777777" w:rsidR="00FB36C5" w:rsidRDefault="00FB36C5" w:rsidP="00FB36C5">
      <w:pPr>
        <w:jc w:val="both"/>
        <w:rPr>
          <w:lang w:val="fr-FR"/>
        </w:rPr>
      </w:pPr>
      <w:r w:rsidRPr="00EC118B">
        <w:rPr>
          <w:lang w:val="fr-FR"/>
        </w:rPr>
        <w:t>Les symptômes des AVC dépendent de la région touchée cependant les plus co</w:t>
      </w:r>
      <w:r>
        <w:rPr>
          <w:lang w:val="fr-FR"/>
        </w:rPr>
        <w:t>mmuns</w:t>
      </w:r>
      <w:r w:rsidRPr="00EC118B">
        <w:rPr>
          <w:lang w:val="fr-FR"/>
        </w:rPr>
        <w:t xml:space="preserve"> sont :</w:t>
      </w:r>
    </w:p>
    <w:p w14:paraId="0DAD627C" w14:textId="77777777" w:rsidR="00FB36C5" w:rsidRPr="00EC118B" w:rsidRDefault="00FB36C5" w:rsidP="00FB36C5">
      <w:pPr>
        <w:jc w:val="both"/>
        <w:rPr>
          <w:lang w:val="fr-FR"/>
        </w:rPr>
      </w:pPr>
      <w:r w:rsidRPr="00EC118B">
        <w:rPr>
          <w:lang w:val="fr-FR"/>
        </w:rPr>
        <w:t>-          Hémiplégie (paralysie d’un côté du corps)</w:t>
      </w:r>
    </w:p>
    <w:p w14:paraId="4FA7DD6D" w14:textId="77777777" w:rsidR="00FB36C5" w:rsidRPr="00EC118B" w:rsidRDefault="00FB36C5" w:rsidP="00FB36C5">
      <w:pPr>
        <w:rPr>
          <w:lang w:val="fr-FR"/>
        </w:rPr>
      </w:pPr>
      <w:r w:rsidRPr="00EC118B">
        <w:rPr>
          <w:lang w:val="fr-FR"/>
        </w:rPr>
        <w:t>-          Aphasie (trouble de la communication et/ou de la compréhension)</w:t>
      </w:r>
    </w:p>
    <w:p w14:paraId="75E68925" w14:textId="77777777" w:rsidR="00FB36C5" w:rsidRPr="00EC118B" w:rsidRDefault="00FB36C5" w:rsidP="00FB36C5">
      <w:pPr>
        <w:rPr>
          <w:lang w:val="fr-FR"/>
        </w:rPr>
      </w:pPr>
      <w:r w:rsidRPr="00EC118B">
        <w:rPr>
          <w:lang w:val="fr-FR"/>
        </w:rPr>
        <w:t>-          Dysarthrie (impossibilité à articuler de façon normale)</w:t>
      </w:r>
    </w:p>
    <w:p w14:paraId="28283585" w14:textId="77777777" w:rsidR="00FB36C5" w:rsidRPr="00EC118B" w:rsidRDefault="00FB36C5" w:rsidP="00FB36C5">
      <w:pPr>
        <w:rPr>
          <w:lang w:val="fr-FR"/>
        </w:rPr>
      </w:pPr>
      <w:r w:rsidRPr="00EC118B">
        <w:rPr>
          <w:lang w:val="fr-FR"/>
        </w:rPr>
        <w:t>-          Troubles de la vision (vision floue, double)</w:t>
      </w:r>
    </w:p>
    <w:p w14:paraId="299A0A81" w14:textId="77777777" w:rsidR="00FB36C5" w:rsidRDefault="00FB36C5" w:rsidP="00FB36C5">
      <w:pPr>
        <w:rPr>
          <w:lang w:val="fr-FR"/>
        </w:rPr>
      </w:pPr>
      <w:r w:rsidRPr="00EC118B">
        <w:rPr>
          <w:lang w:val="fr-FR"/>
        </w:rPr>
        <w:t>-          Instabilité de posture, de marche, trouble de l’équilibre</w:t>
      </w:r>
    </w:p>
    <w:p w14:paraId="1591D2E1" w14:textId="77777777" w:rsidR="00FB36C5" w:rsidRDefault="00FB36C5" w:rsidP="00FB36C5">
      <w:pPr>
        <w:rPr>
          <w:lang w:val="fr-FR"/>
        </w:rPr>
      </w:pPr>
    </w:p>
    <w:p w14:paraId="1653B751" w14:textId="77777777" w:rsidR="00FB36C5" w:rsidRDefault="00FB36C5" w:rsidP="00FB36C5">
      <w:pPr>
        <w:rPr>
          <w:lang w:val="fr-FR"/>
        </w:rPr>
      </w:pPr>
      <w:r>
        <w:rPr>
          <w:lang w:val="fr-FR"/>
        </w:rPr>
        <w:t>D’autres pathologies que j’ai également pu rencontrer en neurologie sont :</w:t>
      </w:r>
    </w:p>
    <w:p w14:paraId="24AC4D08" w14:textId="77777777" w:rsidR="00FB36C5" w:rsidRDefault="00FB36C5" w:rsidP="00FB36C5">
      <w:pPr>
        <w:rPr>
          <w:lang w:val="fr-FR"/>
        </w:rPr>
      </w:pPr>
      <w:r w:rsidRPr="00C851E0">
        <w:rPr>
          <w:u w:val="single"/>
          <w:lang w:val="fr-FR"/>
        </w:rPr>
        <w:t xml:space="preserve">La </w:t>
      </w:r>
      <w:r>
        <w:rPr>
          <w:u w:val="single"/>
          <w:lang w:val="fr-FR"/>
        </w:rPr>
        <w:t>s</w:t>
      </w:r>
      <w:r w:rsidRPr="00C851E0">
        <w:rPr>
          <w:u w:val="single"/>
          <w:lang w:val="fr-FR"/>
        </w:rPr>
        <w:t xml:space="preserve">clérose en plaque (SEP) : </w:t>
      </w:r>
      <w:r w:rsidRPr="00C851E0">
        <w:rPr>
          <w:lang w:val="fr-FR"/>
        </w:rPr>
        <w:t>Maladie du système nerveux central qui touche le cerveau et la moelle épinière. Elle affecte la myéline (la gaine qui entoure et protège les fibres nerveuses) dont la destruction progressive ralentit la transmission des influx nerveux.</w:t>
      </w:r>
    </w:p>
    <w:p w14:paraId="01140500" w14:textId="77777777" w:rsidR="00FB36C5" w:rsidRDefault="00FB36C5" w:rsidP="00FB36C5">
      <w:pPr>
        <w:rPr>
          <w:lang w:val="fr-FR"/>
        </w:rPr>
      </w:pPr>
      <w:r w:rsidRPr="00C851E0">
        <w:rPr>
          <w:u w:val="single"/>
          <w:lang w:val="fr-FR"/>
        </w:rPr>
        <w:t>Les glioblastomes :</w:t>
      </w:r>
      <w:r w:rsidRPr="00C851E0">
        <w:rPr>
          <w:lang w:val="fr-FR"/>
        </w:rPr>
        <w:t xml:space="preserve"> Tumeur des cellules gliales, à progression rapide</w:t>
      </w:r>
      <w:r>
        <w:rPr>
          <w:lang w:val="fr-FR"/>
        </w:rPr>
        <w:t>, les cellules gliales étant une f</w:t>
      </w:r>
      <w:r w:rsidRPr="00AF42AA">
        <w:rPr>
          <w:lang w:val="fr-FR"/>
        </w:rPr>
        <w:t>amille de cellules spécialisées entourant les neurones, leur conférant une couche d’isolement et de protection et contribuant à la cicatrisation du tissu nerveux. Elles sont également responsables de la production de myéline, d’apporter les nutriments et l’oxygène au tissu nerveux, d’éliminer les cellules mortes et de combattre les pathogènes.</w:t>
      </w:r>
    </w:p>
    <w:p w14:paraId="78108359" w14:textId="77777777" w:rsidR="00FB36C5" w:rsidRDefault="00FB36C5" w:rsidP="00FB36C5">
      <w:pPr>
        <w:rPr>
          <w:lang w:val="fr-FR"/>
        </w:rPr>
      </w:pPr>
      <w:r w:rsidRPr="004E3966">
        <w:rPr>
          <w:u w:val="single"/>
          <w:lang w:val="fr-FR"/>
        </w:rPr>
        <w:lastRenderedPageBreak/>
        <w:t>La maladie de Parkinson :</w:t>
      </w:r>
      <w:r>
        <w:rPr>
          <w:lang w:val="fr-FR"/>
        </w:rPr>
        <w:t xml:space="preserve"> Maladie neurologique dégénérative (destruction progressive de neurones) qui affecte le système nerveux central et provoquant le ralentissement des mouvements, des tremblements incontrôlables, une rigidité musculaire ainsi que des troubles cognitifs.</w:t>
      </w:r>
    </w:p>
    <w:p w14:paraId="2C8BEFEF" w14:textId="77777777" w:rsidR="00FB36C5" w:rsidRDefault="00FB36C5" w:rsidP="00FB36C5">
      <w:pPr>
        <w:rPr>
          <w:lang w:val="fr-FR"/>
        </w:rPr>
      </w:pPr>
      <w:r w:rsidRPr="005950A7">
        <w:rPr>
          <w:u w:val="single"/>
          <w:lang w:val="fr-FR"/>
        </w:rPr>
        <w:t>La maladie du spectre des anticorps anti-MOG :</w:t>
      </w:r>
      <w:r>
        <w:rPr>
          <w:lang w:val="fr-FR"/>
        </w:rPr>
        <w:t xml:space="preserve"> </w:t>
      </w:r>
      <w:r w:rsidRPr="005950A7">
        <w:rPr>
          <w:lang w:val="fr-FR"/>
        </w:rPr>
        <w:t>maladie auto-immune touchant le système nerveux central et connue depuis peu, notamment grâce aux tests cellulaires (ou « Cell-based assay »).</w:t>
      </w:r>
      <w:r>
        <w:rPr>
          <w:lang w:val="fr-FR"/>
        </w:rPr>
        <w:t xml:space="preserve"> </w:t>
      </w:r>
    </w:p>
    <w:p w14:paraId="0F8079EC" w14:textId="77777777" w:rsidR="00FB36C5" w:rsidRDefault="00FB36C5" w:rsidP="00FB36C5">
      <w:pPr>
        <w:rPr>
          <w:lang w:val="fr-FR"/>
        </w:rPr>
      </w:pPr>
      <w:r w:rsidRPr="005950A7">
        <w:rPr>
          <w:lang w:val="fr-FR"/>
        </w:rPr>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p>
    <w:p w14:paraId="4ED1FAE5" w14:textId="77777777" w:rsidR="00FB36C5" w:rsidRDefault="00FB36C5" w:rsidP="00FB36C5">
      <w:pPr>
        <w:rPr>
          <w:lang w:val="fr-FR"/>
        </w:rPr>
      </w:pPr>
      <w:r>
        <w:rPr>
          <w:lang w:val="fr-FR"/>
        </w:rPr>
        <w:t xml:space="preserve">Elle n’a pour le moment pas de traitement à long-terme </w:t>
      </w:r>
      <w:r w:rsidRPr="001E2D85">
        <w:rPr>
          <w:lang w:val="fr-FR"/>
        </w:rPr>
        <w:t>bien qu’une corticothérapie lors des phases de poussée permette de soulager le patient. Si la corticothérapie n’a pas l’effet escompté, une thérapie par échange plasmatique peut être mis</w:t>
      </w:r>
      <w:r>
        <w:rPr>
          <w:lang w:val="fr-FR"/>
        </w:rPr>
        <w:t>e</w:t>
      </w:r>
      <w:r w:rsidRPr="001E2D85">
        <w:rPr>
          <w:lang w:val="fr-FR"/>
        </w:rPr>
        <w:t xml:space="preserve"> en place, dans le but de purifier le sang </w:t>
      </w:r>
      <w:r>
        <w:rPr>
          <w:lang w:val="fr-FR"/>
        </w:rPr>
        <w:t>des</w:t>
      </w:r>
      <w:r w:rsidRPr="001E2D85">
        <w:rPr>
          <w:lang w:val="fr-FR"/>
        </w:rPr>
        <w:t xml:space="preserve"> agents toxiques.</w:t>
      </w:r>
    </w:p>
    <w:p w14:paraId="7B394BB5" w14:textId="601A50A5" w:rsidR="004F5A46" w:rsidRDefault="004F5A46" w:rsidP="004F5A46">
      <w:pPr>
        <w:rPr>
          <w:lang w:val="fr-FR"/>
        </w:rPr>
      </w:pPr>
    </w:p>
    <w:p w14:paraId="6C94A760" w14:textId="77777777" w:rsidR="004F5A46" w:rsidRPr="004F5A46" w:rsidRDefault="004F5A46" w:rsidP="004F5A46">
      <w:pPr>
        <w:rPr>
          <w:lang w:val="fr-FR"/>
        </w:rPr>
      </w:pPr>
    </w:p>
    <w:p w14:paraId="7BB2ED4F" w14:textId="77777777" w:rsidR="007F10C6" w:rsidRDefault="007F10C6" w:rsidP="0058361E">
      <w:pPr>
        <w:pStyle w:val="Title"/>
        <w:rPr>
          <w:lang w:val="fr-FR"/>
        </w:rPr>
      </w:pPr>
    </w:p>
    <w:p w14:paraId="2B7D248D" w14:textId="77777777" w:rsidR="007F10C6" w:rsidRDefault="007F10C6" w:rsidP="0058361E">
      <w:pPr>
        <w:pStyle w:val="Title"/>
        <w:rPr>
          <w:lang w:val="fr-FR"/>
        </w:rPr>
      </w:pPr>
    </w:p>
    <w:p w14:paraId="628DB7E0" w14:textId="77777777" w:rsidR="007F10C6" w:rsidRDefault="007F10C6" w:rsidP="0058361E">
      <w:pPr>
        <w:pStyle w:val="Title"/>
        <w:rPr>
          <w:lang w:val="fr-FR"/>
        </w:rPr>
      </w:pPr>
    </w:p>
    <w:p w14:paraId="6D32EF9C" w14:textId="77777777" w:rsidR="007F10C6" w:rsidRDefault="007F10C6" w:rsidP="0058361E">
      <w:pPr>
        <w:pStyle w:val="Title"/>
        <w:rPr>
          <w:lang w:val="fr-FR"/>
        </w:rPr>
      </w:pPr>
    </w:p>
    <w:p w14:paraId="04A5FAAE" w14:textId="77777777" w:rsidR="007F10C6" w:rsidRDefault="007F10C6" w:rsidP="0058361E">
      <w:pPr>
        <w:pStyle w:val="Title"/>
        <w:rPr>
          <w:lang w:val="fr-FR"/>
        </w:rPr>
      </w:pPr>
    </w:p>
    <w:p w14:paraId="6F0E8EE9" w14:textId="77777777" w:rsidR="007F10C6" w:rsidRDefault="007F10C6" w:rsidP="0058361E">
      <w:pPr>
        <w:pStyle w:val="Title"/>
        <w:rPr>
          <w:lang w:val="fr-FR"/>
        </w:rPr>
      </w:pPr>
    </w:p>
    <w:p w14:paraId="7819BEAB" w14:textId="77777777" w:rsidR="007F10C6" w:rsidRDefault="007F10C6" w:rsidP="0058361E">
      <w:pPr>
        <w:pStyle w:val="Title"/>
        <w:rPr>
          <w:lang w:val="fr-FR"/>
        </w:rPr>
      </w:pPr>
    </w:p>
    <w:p w14:paraId="405292DF" w14:textId="77777777" w:rsidR="007F10C6" w:rsidRDefault="007F10C6" w:rsidP="0058361E">
      <w:pPr>
        <w:pStyle w:val="Title"/>
        <w:rPr>
          <w:lang w:val="fr-FR"/>
        </w:rPr>
      </w:pPr>
    </w:p>
    <w:p w14:paraId="3E456C46" w14:textId="77777777" w:rsidR="007F10C6" w:rsidRDefault="007F10C6" w:rsidP="0058361E">
      <w:pPr>
        <w:pStyle w:val="Title"/>
        <w:rPr>
          <w:lang w:val="fr-FR"/>
        </w:rPr>
      </w:pPr>
    </w:p>
    <w:p w14:paraId="1FE81034" w14:textId="77777777" w:rsidR="007F10C6" w:rsidRDefault="007F10C6" w:rsidP="0058361E">
      <w:pPr>
        <w:pStyle w:val="Title"/>
        <w:rPr>
          <w:lang w:val="fr-FR"/>
        </w:rPr>
      </w:pPr>
    </w:p>
    <w:p w14:paraId="08385E5F" w14:textId="77777777" w:rsidR="007F10C6" w:rsidRDefault="007F10C6" w:rsidP="0058361E">
      <w:pPr>
        <w:pStyle w:val="Title"/>
        <w:rPr>
          <w:lang w:val="fr-FR"/>
        </w:rPr>
      </w:pPr>
    </w:p>
    <w:p w14:paraId="1069380E" w14:textId="67B3E5BE" w:rsidR="001760B2" w:rsidRDefault="007F10C6" w:rsidP="007F10C6">
      <w:pPr>
        <w:pStyle w:val="Title"/>
        <w:rPr>
          <w:lang w:val="fr-FR"/>
        </w:rPr>
      </w:pPr>
      <w:r w:rsidRPr="007F10C6">
        <w:rPr>
          <w:noProof/>
          <w:u w:val="single"/>
          <w:lang w:val="fr-FR"/>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pPr>
                              <w:rPr>
                                <w:lang w:val="fr-FR"/>
                              </w:rPr>
                            </w:pPr>
                            <w:r>
                              <w:t>Annexe 1: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6E35C" id="_x0000_t202" coordsize="21600,21600" o:spt="202" path="m,l,21600r21600,l21600,xe">
                <v:stroke joinstyle="miter"/>
                <v:path gradientshapeok="t" o:connecttype="rect"/>
              </v:shapetype>
              <v:shape id="Zone de texte 2" o:spid="_x0000_s1026" type="#_x0000_t202" style="position:absolute;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">
                <v:textbox>
                  <w:txbxContent>
                    <w:p w14:paraId="74DE6BF8" w14:textId="38AB50E5" w:rsidR="00F479F8" w:rsidRPr="00F479F8" w:rsidRDefault="00F479F8">
                      <w:pPr>
                        <w:rPr>
                          <w:lang w:val="fr-FR"/>
                        </w:rPr>
                      </w:pPr>
                      <w:r>
                        <w:t>Annexe 1: Test de Folstein</w:t>
                      </w:r>
                    </w:p>
                  </w:txbxContent>
                </v:textbox>
                <w10:wrap type="square" anchorx="margin"/>
              </v:shape>
            </w:pict>
          </mc:Fallback>
        </mc:AlternateContent>
      </w:r>
      <w:r w:rsidR="0058361E" w:rsidRPr="007F10C6">
        <w:rPr>
          <w:u w:val="single"/>
          <w:lang w:val="fr-FR"/>
        </w:rPr>
        <w:t>ANNEXES</w:t>
      </w:r>
      <w:r w:rsidR="001760B2">
        <w:rPr>
          <w:noProof/>
          <w:lang w:val="fr-FR"/>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lang w:val="fr-FR"/>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lang w:val="fr-FR"/>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lang w:val="fr-FR"/>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F479F8">
      <w:pPr>
        <w:jc w:val="right"/>
        <w:rPr>
          <w:lang w:val="fr-FR"/>
        </w:rPr>
      </w:pPr>
    </w:p>
    <w:p w14:paraId="2AAF14B8" w14:textId="19BAAA9E" w:rsidR="00F479F8" w:rsidRDefault="00F479F8" w:rsidP="00F479F8">
      <w:pPr>
        <w:jc w:val="right"/>
        <w:rPr>
          <w:lang w:val="fr-FR"/>
        </w:rPr>
      </w:pPr>
    </w:p>
    <w:p w14:paraId="78109328" w14:textId="3D022213" w:rsidR="008B5079" w:rsidRPr="00F479F8" w:rsidRDefault="007F10C6" w:rsidP="008B5079">
      <w:pPr>
        <w:rPr>
          <w:lang w:val="fr-FR"/>
        </w:rPr>
      </w:pPr>
      <w:r w:rsidRPr="00F479F8">
        <w:rPr>
          <w:noProof/>
          <w:lang w:val="fr-FR"/>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2: </w:t>
                            </w:r>
                            <w:r w:rsidRPr="0014620F">
                              <w:rPr>
                                <w:rFonts w:cstheme="minorHAnsi"/>
                                <w:color w:val="000000"/>
                                <w:szCs w:val="24"/>
                                <w:lang w:val="fr-FR"/>
                              </w:rPr>
                              <w:t>Batterie rapide d’</w:t>
                            </w:r>
                            <w:r>
                              <w:rPr>
                                <w:rFonts w:cstheme="minorHAnsi"/>
                                <w:color w:val="000000"/>
                                <w:szCs w:val="24"/>
                                <w:lang w:val="fr-FR"/>
                              </w:rPr>
                              <w:t>efficience</w:t>
                            </w:r>
                            <w:r w:rsidRPr="0014620F">
                              <w:rPr>
                                <w:rFonts w:cstheme="minorHAnsi"/>
                                <w:color w:val="000000"/>
                                <w:szCs w:val="24"/>
                                <w:lang w:val="fr-FR"/>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7" type="#_x0000_t202" style="position:absolute;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mNEb5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2: </w:t>
                      </w:r>
                      <w:r w:rsidRPr="0014620F">
                        <w:rPr>
                          <w:rFonts w:cstheme="minorHAnsi"/>
                          <w:color w:val="000000"/>
                          <w:szCs w:val="24"/>
                          <w:lang w:val="fr-FR"/>
                        </w:rPr>
                        <w:t>Batterie rapide d’</w:t>
                      </w:r>
                      <w:r>
                        <w:rPr>
                          <w:rFonts w:cstheme="minorHAnsi"/>
                          <w:color w:val="000000"/>
                          <w:szCs w:val="24"/>
                          <w:lang w:val="fr-FR"/>
                        </w:rPr>
                        <w:t>efficience</w:t>
                      </w:r>
                      <w:r w:rsidRPr="0014620F">
                        <w:rPr>
                          <w:rFonts w:cstheme="minorHAnsi"/>
                          <w:color w:val="000000"/>
                          <w:szCs w:val="24"/>
                          <w:lang w:val="fr-FR"/>
                        </w:rPr>
                        <w:t xml:space="preserve"> frontale</w:t>
                      </w:r>
                    </w:p>
                  </w:txbxContent>
                </v:textbox>
                <w10:wrap type="square" anchorx="margin"/>
              </v:shape>
            </w:pict>
          </mc:Fallback>
        </mc:AlternateContent>
      </w:r>
      <w:r w:rsidR="008B5079">
        <w:rPr>
          <w:noProof/>
          <w:lang w:val="fr-FR"/>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F479F8">
      <w:pPr>
        <w:rPr>
          <w:lang w:val="fr-FR"/>
        </w:rPr>
      </w:pPr>
      <w:r w:rsidRPr="008B5079">
        <w:rPr>
          <w:noProof/>
          <w:lang w:val="fr-FR"/>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3: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8" type="#_x0000_t202" style="position:absolute;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">
                <v:textbox>
                  <w:txbxContent>
                    <w:p w14:paraId="0FF56E9B" w14:textId="49BA59F5" w:rsidR="008B5079" w:rsidRPr="002C0A66" w:rsidRDefault="002C0A66">
                      <w:r>
                        <w:t xml:space="preserve">Annexe 3: </w:t>
                      </w:r>
                      <w:r w:rsidRPr="002C0A66">
                        <w:t>National Institute of Health Stroke Score</w:t>
                      </w:r>
                    </w:p>
                  </w:txbxContent>
                </v:textbox>
                <w10:wrap type="square" anchorx="margin"/>
              </v:shape>
            </w:pict>
          </mc:Fallback>
        </mc:AlternateContent>
      </w:r>
    </w:p>
    <w:p w14:paraId="2C163155" w14:textId="28B75226" w:rsidR="008B5079" w:rsidRDefault="002C0A66">
      <w:pPr>
        <w:rPr>
          <w:lang w:val="fr-FR"/>
        </w:rPr>
      </w:pPr>
      <w:r>
        <w:rPr>
          <w:noProof/>
          <w:lang w:val="fr-FR"/>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64D36" w14:textId="77777777" w:rsidR="001706BD" w:rsidRDefault="001706BD" w:rsidP="001760B2">
      <w:pPr>
        <w:spacing w:after="0" w:line="240" w:lineRule="auto"/>
      </w:pPr>
      <w:r>
        <w:separator/>
      </w:r>
    </w:p>
  </w:endnote>
  <w:endnote w:type="continuationSeparator" w:id="0">
    <w:p w14:paraId="5F015C3B" w14:textId="77777777" w:rsidR="001706BD" w:rsidRDefault="001706BD"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CF695" w14:textId="77777777" w:rsidR="001706BD" w:rsidRDefault="001706BD" w:rsidP="001760B2">
      <w:pPr>
        <w:spacing w:after="0" w:line="240" w:lineRule="auto"/>
      </w:pPr>
      <w:r>
        <w:separator/>
      </w:r>
    </w:p>
  </w:footnote>
  <w:footnote w:type="continuationSeparator" w:id="0">
    <w:p w14:paraId="1AD35451" w14:textId="77777777" w:rsidR="001706BD" w:rsidRDefault="001706BD"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64DA0"/>
    <w:rsid w:val="00065664"/>
    <w:rsid w:val="00117A91"/>
    <w:rsid w:val="0014620F"/>
    <w:rsid w:val="001706BD"/>
    <w:rsid w:val="001760B2"/>
    <w:rsid w:val="00192C98"/>
    <w:rsid w:val="001E2D85"/>
    <w:rsid w:val="002163CE"/>
    <w:rsid w:val="00247374"/>
    <w:rsid w:val="002C0A66"/>
    <w:rsid w:val="003820B7"/>
    <w:rsid w:val="003D6D90"/>
    <w:rsid w:val="00432407"/>
    <w:rsid w:val="00467397"/>
    <w:rsid w:val="00477DB8"/>
    <w:rsid w:val="00495D54"/>
    <w:rsid w:val="004D08D1"/>
    <w:rsid w:val="004E3966"/>
    <w:rsid w:val="004E4289"/>
    <w:rsid w:val="004F5A46"/>
    <w:rsid w:val="00512B50"/>
    <w:rsid w:val="0058361E"/>
    <w:rsid w:val="005950A7"/>
    <w:rsid w:val="005B3C7F"/>
    <w:rsid w:val="005C7DEF"/>
    <w:rsid w:val="005D346E"/>
    <w:rsid w:val="006F4FAB"/>
    <w:rsid w:val="007B7581"/>
    <w:rsid w:val="007F10C6"/>
    <w:rsid w:val="00871E36"/>
    <w:rsid w:val="008A7002"/>
    <w:rsid w:val="008B5079"/>
    <w:rsid w:val="00943686"/>
    <w:rsid w:val="00A27757"/>
    <w:rsid w:val="00AF42AA"/>
    <w:rsid w:val="00BB1220"/>
    <w:rsid w:val="00C63AC2"/>
    <w:rsid w:val="00C66C28"/>
    <w:rsid w:val="00C851E0"/>
    <w:rsid w:val="00C931A6"/>
    <w:rsid w:val="00D10F79"/>
    <w:rsid w:val="00D63245"/>
    <w:rsid w:val="00E1567D"/>
    <w:rsid w:val="00EC118B"/>
    <w:rsid w:val="00EF4D90"/>
    <w:rsid w:val="00F2046F"/>
    <w:rsid w:val="00F479F8"/>
    <w:rsid w:val="00F961C2"/>
    <w:rsid w:val="00F96949"/>
    <w:rsid w:val="00FB36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36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61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61C2"/>
    <w:pPr>
      <w:ind w:left="720"/>
      <w:contextualSpacing/>
    </w:pPr>
  </w:style>
  <w:style w:type="paragraph" w:styleId="Header">
    <w:name w:val="header"/>
    <w:basedOn w:val="Normal"/>
    <w:link w:val="HeaderChar"/>
    <w:uiPriority w:val="99"/>
    <w:unhideWhenUsed/>
    <w:rsid w:val="00176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0B2"/>
    <w:rPr>
      <w:sz w:val="24"/>
    </w:rPr>
  </w:style>
  <w:style w:type="paragraph" w:styleId="Footer">
    <w:name w:val="footer"/>
    <w:basedOn w:val="Normal"/>
    <w:link w:val="FooterChar"/>
    <w:uiPriority w:val="99"/>
    <w:unhideWhenUsed/>
    <w:rsid w:val="00176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0B2"/>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14</Pages>
  <Words>904</Words>
  <Characters>4972</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Le pare</dc:creator>
  <cp:keywords/>
  <dc:description/>
  <cp:lastModifiedBy>Tristan Le pare</cp:lastModifiedBy>
  <cp:revision>38</cp:revision>
  <dcterms:created xsi:type="dcterms:W3CDTF">2021-11-01T15:13:00Z</dcterms:created>
  <dcterms:modified xsi:type="dcterms:W3CDTF">2021-11-02T12:10:00Z</dcterms:modified>
</cp:coreProperties>
</file>