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val="fr-FR"/>
        </w:rPr>
        <w:id w:val="-1843548462"/>
        <w:docPartObj>
          <w:docPartGallery w:val="Cover Pages"/>
          <w:docPartUnique/>
        </w:docPartObj>
      </w:sdtPr>
      <w:sdtEndPr>
        <w:rPr>
          <w:b/>
          <w:bCs/>
          <w:color w:val="auto"/>
        </w:rPr>
      </w:sdtEndPr>
      <w:sdtContent>
        <w:p w14:paraId="35ADDB7C" w14:textId="71DA3B07" w:rsidR="00280CCC" w:rsidRDefault="00280CCC">
          <w:pPr>
            <w:pStyle w:val="NoSpacing"/>
            <w:spacing w:before="1540" w:after="240"/>
            <w:jc w:val="center"/>
            <w:rPr>
              <w:color w:val="4472C4" w:themeColor="accent1"/>
            </w:rPr>
          </w:pPr>
          <w:r>
            <w:rPr>
              <w:noProof/>
              <w:color w:val="4472C4" w:themeColor="accent1"/>
            </w:rPr>
            <w:drawing>
              <wp:inline distT="0" distB="0" distL="0" distR="0" wp14:anchorId="605F1E0C" wp14:editId="3C10A6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152D8E7EA14F4964B0626F575531DD36"/>
            </w:placeholder>
            <w:dataBinding w:prefixMappings="xmlns:ns0='http://purl.org/dc/elements/1.1/' xmlns:ns1='http://schemas.openxmlformats.org/package/2006/metadata/core-properties' " w:xpath="/ns1:coreProperties[1]/ns0:title[1]" w:storeItemID="{6C3C8BC8-F283-45AE-878A-BAB7291924A1}"/>
            <w:text/>
          </w:sdtPr>
          <w:sdtEndPr/>
          <w:sdtContent>
            <w:p w14:paraId="69C9EE00" w14:textId="52B32A1F" w:rsidR="00280CCC" w:rsidRPr="009A642A" w:rsidRDefault="00280CC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9A642A">
                <w:rPr>
                  <w:rFonts w:asciiTheme="majorHAnsi" w:eastAsiaTheme="majorEastAsia" w:hAnsiTheme="majorHAnsi" w:cstheme="majorBidi"/>
                  <w:caps/>
                  <w:color w:val="4472C4" w:themeColor="accent1"/>
                  <w:sz w:val="56"/>
                  <w:szCs w:val="56"/>
                </w:rPr>
                <w:t>Rapport de stage en neurologie</w:t>
              </w:r>
            </w:p>
          </w:sdtContent>
        </w:sdt>
        <w:sdt>
          <w:sdtPr>
            <w:rPr>
              <w:color w:val="4472C4" w:themeColor="accent1"/>
              <w:sz w:val="28"/>
              <w:szCs w:val="28"/>
            </w:rPr>
            <w:alias w:val="Subtitle"/>
            <w:tag w:val=""/>
            <w:id w:val="328029620"/>
            <w:placeholder>
              <w:docPart w:val="61983E90A8E84F158763322E7998E406"/>
            </w:placeholder>
            <w:dataBinding w:prefixMappings="xmlns:ns0='http://purl.org/dc/elements/1.1/' xmlns:ns1='http://schemas.openxmlformats.org/package/2006/metadata/core-properties' " w:xpath="/ns1:coreProperties[1]/ns0:subject[1]" w:storeItemID="{6C3C8BC8-F283-45AE-878A-BAB7291924A1}"/>
            <w:text/>
          </w:sdtPr>
          <w:sdtEndPr/>
          <w:sdtContent>
            <w:p w14:paraId="02BC5A8F" w14:textId="14AA211D" w:rsidR="00280CCC" w:rsidRDefault="00280CCC">
              <w:pPr>
                <w:pStyle w:val="NoSpacing"/>
                <w:jc w:val="center"/>
                <w:rPr>
                  <w:color w:val="4472C4" w:themeColor="accent1"/>
                  <w:sz w:val="28"/>
                  <w:szCs w:val="28"/>
                </w:rPr>
              </w:pPr>
              <w:r>
                <w:rPr>
                  <w:color w:val="4472C4" w:themeColor="accent1"/>
                  <w:sz w:val="28"/>
                  <w:szCs w:val="28"/>
                </w:rPr>
                <w:t>Tristan LE PARE</w:t>
              </w:r>
            </w:p>
          </w:sdtContent>
        </w:sdt>
        <w:p w14:paraId="0EEACA49" w14:textId="77777777" w:rsidR="00280CCC" w:rsidRDefault="00280CC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65DBC449" wp14:editId="3B061F1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CE4C4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CE4C4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DBC44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CE4C4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CE4C4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v:textbox>
                    <w10:wrap anchorx="margin" anchory="page"/>
                  </v:shape>
                </w:pict>
              </mc:Fallback>
            </mc:AlternateContent>
          </w:r>
          <w:r>
            <w:rPr>
              <w:noProof/>
              <w:color w:val="4472C4" w:themeColor="accent1"/>
            </w:rPr>
            <w:drawing>
              <wp:inline distT="0" distB="0" distL="0" distR="0" wp14:anchorId="74E40893" wp14:editId="6B29F15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DF097E" w14:textId="22249E51" w:rsidR="00280CCC" w:rsidRDefault="00280CCC">
          <w:pPr>
            <w:rPr>
              <w:rFonts w:asciiTheme="majorHAnsi" w:eastAsiaTheme="majorEastAsia" w:hAnsiTheme="majorHAnsi" w:cstheme="majorBidi"/>
              <w:b/>
              <w:bCs/>
              <w:spacing w:val="-10"/>
              <w:kern w:val="28"/>
              <w:sz w:val="48"/>
              <w:szCs w:val="56"/>
            </w:rPr>
          </w:pPr>
          <w:r>
            <w:rPr>
              <w:b/>
              <w:bCs/>
            </w:rPr>
            <w:br w:type="page"/>
          </w:r>
        </w:p>
      </w:sdtContent>
    </w:sdt>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0B4FA0" w:rsidRDefault="00F240B5" w:rsidP="00F240B5">
          <w:pPr>
            <w:rPr>
              <w:sz w:val="32"/>
              <w:szCs w:val="28"/>
              <w:lang w:eastAsia="en-GB"/>
            </w:rPr>
          </w:pPr>
        </w:p>
        <w:p w14:paraId="0C720399" w14:textId="02D31514" w:rsidR="000B4FA0" w:rsidRPr="000B4FA0" w:rsidRDefault="009D53B3">
          <w:pPr>
            <w:pStyle w:val="TOC1"/>
            <w:tabs>
              <w:tab w:val="right" w:leader="dot" w:pos="9016"/>
            </w:tabs>
            <w:rPr>
              <w:rFonts w:eastAsiaTheme="minorEastAsia"/>
              <w:noProof/>
              <w:szCs w:val="24"/>
              <w:lang w:eastAsia="fr-FR"/>
            </w:rPr>
          </w:pPr>
          <w:r w:rsidRPr="000B4FA0">
            <w:rPr>
              <w:b/>
              <w:bCs/>
              <w:sz w:val="40"/>
              <w:szCs w:val="36"/>
            </w:rPr>
            <w:fldChar w:fldCharType="begin"/>
          </w:r>
          <w:r w:rsidRPr="000B4FA0">
            <w:rPr>
              <w:b/>
              <w:bCs/>
              <w:sz w:val="40"/>
              <w:szCs w:val="36"/>
            </w:rPr>
            <w:instrText xml:space="preserve"> TOC \o "1-3" \h \z \u </w:instrText>
          </w:r>
          <w:r w:rsidRPr="000B4FA0">
            <w:rPr>
              <w:b/>
              <w:bCs/>
              <w:sz w:val="40"/>
              <w:szCs w:val="36"/>
            </w:rPr>
            <w:fldChar w:fldCharType="separate"/>
          </w:r>
          <w:hyperlink w:anchor="_Toc87029495" w:history="1">
            <w:r w:rsidR="000B4FA0" w:rsidRPr="000B4FA0">
              <w:rPr>
                <w:rStyle w:val="Hyperlink"/>
                <w:b/>
                <w:bCs/>
                <w:noProof/>
                <w:sz w:val="28"/>
                <w:szCs w:val="24"/>
              </w:rPr>
              <w:t>Remerciements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_Toc87029495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2</w:t>
            </w:r>
            <w:r w:rsidR="000B4FA0" w:rsidRPr="000B4FA0">
              <w:rPr>
                <w:noProof/>
                <w:webHidden/>
                <w:sz w:val="28"/>
                <w:szCs w:val="24"/>
              </w:rPr>
              <w:fldChar w:fldCharType="end"/>
            </w:r>
          </w:hyperlink>
        </w:p>
        <w:p w14:paraId="0D00AD7F" w14:textId="6DF11595" w:rsidR="000B4FA0" w:rsidRPr="000B4FA0" w:rsidRDefault="00CE4C43">
          <w:pPr>
            <w:pStyle w:val="TOC1"/>
            <w:tabs>
              <w:tab w:val="right" w:leader="dot" w:pos="9016"/>
            </w:tabs>
            <w:rPr>
              <w:rFonts w:eastAsiaTheme="minorEastAsia"/>
              <w:noProof/>
              <w:szCs w:val="24"/>
              <w:lang w:eastAsia="fr-FR"/>
            </w:rPr>
          </w:pPr>
          <w:hyperlink w:anchor="_Toc87029496" w:history="1">
            <w:r w:rsidR="000B4FA0" w:rsidRPr="000B4FA0">
              <w:rPr>
                <w:rStyle w:val="Hyperlink"/>
                <w:b/>
                <w:bCs/>
                <w:noProof/>
                <w:sz w:val="28"/>
                <w:szCs w:val="24"/>
              </w:rPr>
              <w:t>Introduction</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_Toc87029496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3</w:t>
            </w:r>
            <w:r w:rsidR="000B4FA0" w:rsidRPr="000B4FA0">
              <w:rPr>
                <w:noProof/>
                <w:webHidden/>
                <w:sz w:val="28"/>
                <w:szCs w:val="24"/>
              </w:rPr>
              <w:fldChar w:fldCharType="end"/>
            </w:r>
          </w:hyperlink>
        </w:p>
        <w:p w14:paraId="6E0C9B5B" w14:textId="47BAA419" w:rsidR="000B4FA0" w:rsidRPr="000B4FA0" w:rsidRDefault="00CE4C43">
          <w:pPr>
            <w:pStyle w:val="TOC1"/>
            <w:tabs>
              <w:tab w:val="right" w:leader="dot" w:pos="9016"/>
            </w:tabs>
            <w:rPr>
              <w:rFonts w:eastAsiaTheme="minorEastAsia"/>
              <w:noProof/>
              <w:szCs w:val="24"/>
              <w:lang w:eastAsia="fr-FR"/>
            </w:rPr>
          </w:pPr>
          <w:hyperlink w:anchor="_Toc87029497" w:history="1">
            <w:r w:rsidR="000B4FA0" w:rsidRPr="000B4FA0">
              <w:rPr>
                <w:rStyle w:val="Hyperlink"/>
                <w:b/>
                <w:bCs/>
                <w:noProof/>
                <w:sz w:val="28"/>
                <w:szCs w:val="24"/>
              </w:rPr>
              <w:t>Organisation de l’hôpital et du service neurologie</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_Toc87029497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4</w:t>
            </w:r>
            <w:r w:rsidR="000B4FA0" w:rsidRPr="000B4FA0">
              <w:rPr>
                <w:noProof/>
                <w:webHidden/>
                <w:sz w:val="28"/>
                <w:szCs w:val="24"/>
              </w:rPr>
              <w:fldChar w:fldCharType="end"/>
            </w:r>
          </w:hyperlink>
        </w:p>
        <w:p w14:paraId="74B0D111" w14:textId="36E89A5E" w:rsidR="000B4FA0" w:rsidRPr="000B4FA0" w:rsidRDefault="00CE4C43">
          <w:pPr>
            <w:pStyle w:val="TOC1"/>
            <w:tabs>
              <w:tab w:val="right" w:leader="dot" w:pos="9016"/>
            </w:tabs>
            <w:rPr>
              <w:rFonts w:eastAsiaTheme="minorEastAsia"/>
              <w:noProof/>
              <w:szCs w:val="24"/>
              <w:lang w:eastAsia="fr-FR"/>
            </w:rPr>
          </w:pPr>
          <w:hyperlink w:anchor="_Toc87029498" w:history="1">
            <w:r w:rsidR="000B4FA0" w:rsidRPr="000B4FA0">
              <w:rPr>
                <w:rStyle w:val="Hyperlink"/>
                <w:b/>
                <w:bCs/>
                <w:noProof/>
                <w:sz w:val="28"/>
                <w:szCs w:val="24"/>
              </w:rPr>
              <w:t>Protocoles d’évaluation des fonctions cognitives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_Toc87029498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6</w:t>
            </w:r>
            <w:r w:rsidR="000B4FA0" w:rsidRPr="000B4FA0">
              <w:rPr>
                <w:noProof/>
                <w:webHidden/>
                <w:sz w:val="28"/>
                <w:szCs w:val="24"/>
              </w:rPr>
              <w:fldChar w:fldCharType="end"/>
            </w:r>
          </w:hyperlink>
        </w:p>
        <w:p w14:paraId="3E515F4E" w14:textId="48817BD8" w:rsidR="000B4FA0" w:rsidRPr="000B4FA0" w:rsidRDefault="00CE4C43">
          <w:pPr>
            <w:pStyle w:val="TOC1"/>
            <w:tabs>
              <w:tab w:val="right" w:leader="dot" w:pos="9016"/>
            </w:tabs>
            <w:rPr>
              <w:rFonts w:eastAsiaTheme="minorEastAsia"/>
              <w:noProof/>
              <w:szCs w:val="24"/>
              <w:lang w:eastAsia="fr-FR"/>
            </w:rPr>
          </w:pPr>
          <w:hyperlink w:anchor="_Toc87029499" w:history="1">
            <w:r w:rsidR="000B4FA0" w:rsidRPr="000B4FA0">
              <w:rPr>
                <w:rStyle w:val="Hyperlink"/>
                <w:b/>
                <w:bCs/>
                <w:noProof/>
                <w:sz w:val="28"/>
                <w:szCs w:val="24"/>
              </w:rPr>
              <w:t>Pathologies rencontrées et traitements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_Toc87029499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7</w:t>
            </w:r>
            <w:r w:rsidR="000B4FA0" w:rsidRPr="000B4FA0">
              <w:rPr>
                <w:noProof/>
                <w:webHidden/>
                <w:sz w:val="28"/>
                <w:szCs w:val="24"/>
              </w:rPr>
              <w:fldChar w:fldCharType="end"/>
            </w:r>
          </w:hyperlink>
        </w:p>
        <w:p w14:paraId="52C1FCFD" w14:textId="79A0149A" w:rsidR="000B4FA0" w:rsidRPr="000B4FA0" w:rsidRDefault="00CE4C43">
          <w:pPr>
            <w:pStyle w:val="TOC1"/>
            <w:tabs>
              <w:tab w:val="right" w:leader="dot" w:pos="9016"/>
            </w:tabs>
            <w:rPr>
              <w:rFonts w:eastAsiaTheme="minorEastAsia"/>
              <w:noProof/>
              <w:szCs w:val="24"/>
              <w:lang w:eastAsia="fr-FR"/>
            </w:rPr>
          </w:pPr>
          <w:hyperlink w:anchor="_Toc87029500" w:history="1">
            <w:r w:rsidR="000B4FA0" w:rsidRPr="000B4FA0">
              <w:rPr>
                <w:rStyle w:val="Hyperlink"/>
                <w:b/>
                <w:bCs/>
                <w:noProof/>
                <w:sz w:val="28"/>
                <w:szCs w:val="24"/>
              </w:rPr>
              <w:t>Conclusion</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_Toc87029500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11</w:t>
            </w:r>
            <w:r w:rsidR="000B4FA0" w:rsidRPr="000B4FA0">
              <w:rPr>
                <w:noProof/>
                <w:webHidden/>
                <w:sz w:val="28"/>
                <w:szCs w:val="24"/>
              </w:rPr>
              <w:fldChar w:fldCharType="end"/>
            </w:r>
          </w:hyperlink>
        </w:p>
        <w:p w14:paraId="771364F3" w14:textId="4A1BED42" w:rsidR="000B4FA0" w:rsidRPr="000B4FA0" w:rsidRDefault="00CE4C43">
          <w:pPr>
            <w:pStyle w:val="TOC1"/>
            <w:tabs>
              <w:tab w:val="right" w:leader="dot" w:pos="9016"/>
            </w:tabs>
            <w:rPr>
              <w:rFonts w:eastAsiaTheme="minorEastAsia"/>
              <w:noProof/>
              <w:szCs w:val="24"/>
              <w:lang w:eastAsia="fr-FR"/>
            </w:rPr>
          </w:pPr>
          <w:hyperlink w:anchor="_Toc87029501" w:history="1">
            <w:r w:rsidR="000B4FA0" w:rsidRPr="000B4FA0">
              <w:rPr>
                <w:rStyle w:val="Hyperlink"/>
                <w:b/>
                <w:bCs/>
                <w:noProof/>
                <w:sz w:val="28"/>
                <w:szCs w:val="24"/>
              </w:rPr>
              <w:t>Annexes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_Toc87029501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12</w:t>
            </w:r>
            <w:r w:rsidR="000B4FA0" w:rsidRPr="000B4FA0">
              <w:rPr>
                <w:noProof/>
                <w:webHidden/>
                <w:sz w:val="28"/>
                <w:szCs w:val="24"/>
              </w:rPr>
              <w:fldChar w:fldCharType="end"/>
            </w:r>
          </w:hyperlink>
        </w:p>
        <w:p w14:paraId="3B083E6D" w14:textId="3E14C5D3" w:rsidR="009D53B3" w:rsidRDefault="009D53B3">
          <w:r w:rsidRPr="000B4FA0">
            <w:rPr>
              <w:b/>
              <w:bCs/>
              <w:sz w:val="40"/>
              <w:szCs w:val="36"/>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29495"/>
      <w:r w:rsidRPr="008C2E92">
        <w:rPr>
          <w:b/>
          <w:bCs/>
        </w:rPr>
        <w:lastRenderedPageBreak/>
        <w:t>Remerciements</w:t>
      </w:r>
      <w:bookmarkEnd w:id="0"/>
    </w:p>
    <w:p w14:paraId="393EB311" w14:textId="40486DFF" w:rsidR="0058361E" w:rsidRDefault="0058361E" w:rsidP="001A061B">
      <w:pPr>
        <w:jc w:val="both"/>
        <w:rPr>
          <w:color w:val="FF0000"/>
        </w:rPr>
      </w:pPr>
    </w:p>
    <w:p w14:paraId="53DD1D81" w14:textId="7B03DEF3" w:rsidR="00E520F2" w:rsidRDefault="004A0E9A" w:rsidP="001A061B">
      <w:pPr>
        <w:jc w:val="both"/>
        <w:rPr>
          <w:color w:val="000000" w:themeColor="text1"/>
        </w:rPr>
      </w:pPr>
      <w:r>
        <w:rPr>
          <w:color w:val="000000" w:themeColor="text1"/>
        </w:rPr>
        <w:t>Je souhaite remercier toute l’équipe du centre hospitalier de Châlon-Sur-Saône pour son accueil et plus particulièrement le Dr. MINIER, chef du service neurologie, sans lequel mon stage n’aurait pas été possible.</w:t>
      </w:r>
    </w:p>
    <w:p w14:paraId="0D96ADC0" w14:textId="579E8541" w:rsidR="004448AB" w:rsidRDefault="004A0E9A" w:rsidP="001A061B">
      <w:pPr>
        <w:jc w:val="both"/>
        <w:rPr>
          <w:color w:val="000000" w:themeColor="text1"/>
        </w:rPr>
      </w:pPr>
      <w:r>
        <w:rPr>
          <w:color w:val="000000" w:themeColor="text1"/>
        </w:rPr>
        <w:t>Je remercie également le Dr. PHILIP, grâce auquel j’ai pu entrer en contact avec le Dr. MINIER</w:t>
      </w:r>
      <w:r w:rsidR="004448AB">
        <w:rPr>
          <w:color w:val="000000" w:themeColor="text1"/>
        </w:rPr>
        <w:t xml:space="preserve">, le Dr. CAILLIER, que j’ai suivi pendant une journée ainsi que le Dr. GIROUD et le Dr. LECHAPT pour leur </w:t>
      </w:r>
      <w:r w:rsidR="00286E6C">
        <w:rPr>
          <w:color w:val="000000" w:themeColor="text1"/>
        </w:rPr>
        <w:t>bonne humeur et leur sympathie.</w:t>
      </w:r>
    </w:p>
    <w:p w14:paraId="776AFFE7" w14:textId="03EF849E" w:rsidR="00894646" w:rsidRPr="00E520F2" w:rsidRDefault="00894646" w:rsidP="001A061B">
      <w:pPr>
        <w:jc w:val="both"/>
        <w:rPr>
          <w:color w:val="000000" w:themeColor="text1"/>
        </w:rPr>
      </w:pPr>
      <w:r>
        <w:rPr>
          <w:color w:val="000000" w:themeColor="text1"/>
        </w:rPr>
        <w:t>Je remercie finalement tous les patients que j’ai rencontré et qui m’ont permis d’en apprendre un peu plus sur la neurologie.</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33880EF1" w14:textId="32439850" w:rsidR="0058361E" w:rsidRPr="008C2E92" w:rsidRDefault="005D346E" w:rsidP="009D53B3">
      <w:pPr>
        <w:pStyle w:val="Heading1"/>
        <w:rPr>
          <w:b/>
          <w:bCs/>
        </w:rPr>
      </w:pPr>
      <w:bookmarkStart w:id="1" w:name="_Toc87029496"/>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29497"/>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résultat du déménagement de l’ancien hôpital de la ville: il a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1BE3386B" w14:textId="7210F0DC" w:rsidR="00DE36B7" w:rsidRPr="00397615" w:rsidRDefault="002B6269" w:rsidP="00011DD7">
      <w:pPr>
        <w:pStyle w:val="ListParagraph"/>
        <w:numPr>
          <w:ilvl w:val="0"/>
          <w:numId w:val="7"/>
        </w:numPr>
        <w:jc w:val="both"/>
      </w:pPr>
      <w:r w:rsidRPr="002B6269">
        <w:t>270 lits d’Hébergement pour Personnes Âgées Dépendantes</w:t>
      </w:r>
    </w:p>
    <w:p w14:paraId="72A4D4D3" w14:textId="552657B3" w:rsidR="00DE36B7" w:rsidRPr="00DE36B7" w:rsidRDefault="00DE36B7" w:rsidP="00011DD7">
      <w:pPr>
        <w:jc w:val="both"/>
      </w:pPr>
      <w:r>
        <w:t>J’ai pu constater un manque de lits à disposition au sein du service de Neurologie, certains patients ont dû être accueillis dans des chambres des services voisins.</w:t>
      </w: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78D679A2" w:rsidR="0076002F" w:rsidRDefault="004B19A2" w:rsidP="00D05E98">
      <w:pPr>
        <w:pStyle w:val="ListParagraph"/>
        <w:numPr>
          <w:ilvl w:val="0"/>
          <w:numId w:val="10"/>
        </w:numPr>
        <w:jc w:val="both"/>
      </w:pPr>
      <w:r>
        <w:t>Les courriers adressés aux autres médecins des patients (dictés via dictaphone puis tapés et envoyés par les secrétaires).</w:t>
      </w:r>
    </w:p>
    <w:p w14:paraId="570527BF" w14:textId="77777777" w:rsidR="0076002F" w:rsidRDefault="0076002F">
      <w:r>
        <w:br w:type="page"/>
      </w:r>
    </w:p>
    <w:p w14:paraId="43C2017D" w14:textId="3AA01E3E" w:rsidR="00010CE3"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27C3F993" w14:textId="77777777" w:rsidR="00010CE3" w:rsidRDefault="005B0FF8" w:rsidP="00D05E98">
      <w:pPr>
        <w:jc w:val="both"/>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7C7657A2" w14:textId="6CDE5085" w:rsidR="001C104B"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4A84B962" w14:textId="630CCC66"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37ADA71A" w14:textId="77777777" w:rsidR="001C104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r w:rsidR="00F80258">
        <w:br/>
        <w:t>I</w:t>
      </w:r>
      <w:r w:rsidR="004B19A2" w:rsidRPr="004B19A2">
        <w:t>l n’a également pas hésité à demander l’avi</w:t>
      </w:r>
      <w:r w:rsidR="00B234A4">
        <w:t>s de collègues</w:t>
      </w:r>
      <w:r w:rsidR="004B19A2" w:rsidRPr="004B19A2">
        <w:t xml:space="preserve"> neurologues</w:t>
      </w:r>
      <w:r w:rsidR="00E55DB6">
        <w:t xml:space="preserve"> </w:t>
      </w:r>
      <w:r w:rsidR="004B19A2" w:rsidRPr="004B19A2">
        <w:t>sur certains patients, lors de réunions spécifiquement mises en place, ainsi qu’à des collègues d’autres spécialités (notamment au service d’</w:t>
      </w:r>
      <w:r w:rsidR="004B19A2" w:rsidRPr="00E2741E">
        <w:t>oncologie</w:t>
      </w:r>
      <w:r w:rsidR="004B19A2" w:rsidRPr="004B19A2">
        <w:t xml:space="preserve"> après avoir obtenu des marqueurs d’inflammation dans les résultats d’une ponction lombaire)</w:t>
      </w:r>
      <w:r w:rsidR="001C104B">
        <w:t>.</w:t>
      </w:r>
    </w:p>
    <w:p w14:paraId="486CC622" w14:textId="7F1DDCD4"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4D8B8D85" w14:textId="5FC2D37B" w:rsidR="00064DA0" w:rsidRPr="008C2E92" w:rsidRDefault="00064DA0" w:rsidP="00D05E98">
      <w:pPr>
        <w:pStyle w:val="Heading1"/>
        <w:rPr>
          <w:b/>
          <w:bCs/>
        </w:rPr>
      </w:pPr>
      <w:bookmarkStart w:id="3" w:name="_Toc87029498"/>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29499"/>
      <w:r w:rsidRPr="008C2E92">
        <w:rPr>
          <w:b/>
          <w:bCs/>
        </w:rPr>
        <w:lastRenderedPageBreak/>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42FAED71" w14:textId="28699D2A"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76BF2986" w14:textId="77777777" w:rsidR="008A0B35" w:rsidRPr="008A2F37" w:rsidRDefault="008A0B35" w:rsidP="00D05E98">
      <w:pPr>
        <w:jc w:val="both"/>
        <w:rPr>
          <w:rFonts w:cstheme="minorHAnsi"/>
          <w:color w:val="000000"/>
        </w:rPr>
      </w:pPr>
    </w:p>
    <w:p w14:paraId="2F73EF3A" w14:textId="751A90B5" w:rsidR="00FB36C5" w:rsidRPr="00036B96" w:rsidRDefault="00FB36C5" w:rsidP="00A46E0E">
      <w:pPr>
        <w:jc w:val="both"/>
        <w:rPr>
          <w:color w:val="000000" w:themeColor="text1"/>
        </w:rPr>
      </w:pPr>
      <w:r w:rsidRPr="00036B96">
        <w:rPr>
          <w:color w:val="000000" w:themeColor="text1"/>
        </w:rPr>
        <w:lastRenderedPageBreak/>
        <w:t>Les symptômes des AVC dépendent de la région touchée</w:t>
      </w:r>
      <w:r w:rsidR="00A46E0E" w:rsidRPr="00036B96">
        <w:rPr>
          <w:color w:val="000000" w:themeColor="text1"/>
        </w:rPr>
        <w:t xml:space="preserve"> ; </w:t>
      </w:r>
      <w:r w:rsidRPr="00036B96">
        <w:rPr>
          <w:color w:val="000000" w:themeColor="text1"/>
        </w:rPr>
        <w:t>cependant les plus communs sont:</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18B7EA57" w:rsidR="001F41B5"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62A5B91F" w14:textId="77777777" w:rsidR="001F41B5" w:rsidRDefault="001F41B5">
      <w:r>
        <w:br w:type="page"/>
      </w:r>
    </w:p>
    <w:p w14:paraId="50933DB0" w14:textId="6403887C" w:rsidR="00A81C57" w:rsidRDefault="00EA6A5B"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lastRenderedPageBreak/>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7697F47B" w14:textId="77777777" w:rsidR="00273BE2" w:rsidRDefault="00273BE2"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1424D5DA" w14:textId="5A8909AF" w:rsidR="00940790" w:rsidRDefault="00A81C57" w:rsidP="00940790">
      <w:pPr>
        <w:pStyle w:val="NormalWeb"/>
        <w:spacing w:before="240" w:beforeAutospacing="0" w:after="240" w:afterAutospacing="0" w:line="276" w:lineRule="auto"/>
        <w:ind w:right="170"/>
        <w:jc w:val="both"/>
        <w:rPr>
          <w:rFonts w:asciiTheme="minorHAnsi" w:hAnsiTheme="minorHAnsi" w:cstheme="minorHAnsi"/>
          <w:lang w:val="fr-FR"/>
        </w:rPr>
      </w:pPr>
      <w:r w:rsidRPr="00A02838">
        <w:rPr>
          <w:rFonts w:asciiTheme="minorHAnsi" w:hAnsiTheme="minorHAnsi" w:cstheme="minorHAnsi"/>
          <w:lang w:val="fr-FR"/>
        </w:rPr>
        <w:t>Il arrive que les traitements de certains troubles aient des effets secondaires</w:t>
      </w:r>
      <w:r w:rsidR="00E10D8D" w:rsidRPr="00A02838">
        <w:rPr>
          <w:rFonts w:asciiTheme="minorHAnsi" w:hAnsiTheme="minorHAnsi" w:cstheme="minorHAnsi"/>
          <w:lang w:val="fr-FR"/>
        </w:rPr>
        <w:t> </w:t>
      </w:r>
      <w:r w:rsidR="00940790" w:rsidRPr="00A02838">
        <w:rPr>
          <w:rFonts w:asciiTheme="minorHAnsi" w:hAnsiTheme="minorHAnsi" w:cstheme="minorHAnsi"/>
          <w:lang w:val="fr-FR"/>
        </w:rPr>
        <w:t>importants, mimant parfois les symptômes d’autres maladies</w:t>
      </w:r>
      <w:r w:rsidR="00556F30">
        <w:rPr>
          <w:rFonts w:asciiTheme="minorHAnsi" w:hAnsiTheme="minorHAnsi" w:cstheme="minorHAnsi"/>
          <w:lang w:val="fr-FR"/>
        </w:rPr>
        <w:t xml:space="preserve">. </w:t>
      </w:r>
      <w:r w:rsidR="00556F30" w:rsidRPr="00556F30">
        <w:rPr>
          <w:rFonts w:asciiTheme="minorHAnsi" w:hAnsiTheme="minorHAnsi" w:cstheme="minorHAnsi"/>
          <w:lang w:val="fr-FR"/>
        </w:rPr>
        <w:t xml:space="preserve">C'est le cas du syndrome </w:t>
      </w:r>
      <w:r w:rsidR="00F669DE">
        <w:rPr>
          <w:rFonts w:asciiTheme="minorHAnsi" w:hAnsiTheme="minorHAnsi" w:cstheme="minorHAnsi"/>
          <w:lang w:val="fr-FR"/>
        </w:rPr>
        <w:t>P</w:t>
      </w:r>
      <w:r w:rsidR="00556F30" w:rsidRPr="00556F30">
        <w:rPr>
          <w:rFonts w:asciiTheme="minorHAnsi" w:hAnsiTheme="minorHAnsi" w:cstheme="minorHAnsi"/>
          <w:lang w:val="fr-FR"/>
        </w:rPr>
        <w:t xml:space="preserve">arkinsonien que j'ai pu </w:t>
      </w:r>
      <w:r w:rsidR="00F669DE" w:rsidRPr="00556F30">
        <w:rPr>
          <w:rFonts w:asciiTheme="minorHAnsi" w:hAnsiTheme="minorHAnsi" w:cstheme="minorHAnsi"/>
          <w:lang w:val="fr-FR"/>
        </w:rPr>
        <w:t>observ</w:t>
      </w:r>
      <w:r w:rsidR="00F669DE">
        <w:rPr>
          <w:rFonts w:asciiTheme="minorHAnsi" w:hAnsiTheme="minorHAnsi" w:cstheme="minorHAnsi"/>
          <w:lang w:val="fr-FR"/>
        </w:rPr>
        <w:t>er</w:t>
      </w:r>
      <w:r w:rsidR="00F669DE" w:rsidRPr="00556F30">
        <w:rPr>
          <w:rFonts w:asciiTheme="minorHAnsi" w:hAnsiTheme="minorHAnsi" w:cstheme="minorHAnsi"/>
          <w:lang w:val="fr-FR"/>
        </w:rPr>
        <w:t xml:space="preserve"> :</w:t>
      </w:r>
    </w:p>
    <w:p w14:paraId="2E3AED49" w14:textId="6D5D8487" w:rsidR="00F669DE" w:rsidRPr="00A02838" w:rsidRDefault="00F669DE" w:rsidP="00940790">
      <w:pPr>
        <w:pStyle w:val="NormalWeb"/>
        <w:spacing w:before="240" w:beforeAutospacing="0" w:after="240" w:afterAutospacing="0" w:line="276" w:lineRule="auto"/>
        <w:ind w:right="170"/>
        <w:jc w:val="both"/>
        <w:rPr>
          <w:rFonts w:asciiTheme="minorHAnsi" w:hAnsiTheme="minorHAnsi" w:cstheme="minorHAnsi"/>
          <w:lang w:val="fr-FR"/>
        </w:rPr>
      </w:pPr>
      <w:r w:rsidRPr="00F669DE">
        <w:rPr>
          <w:rFonts w:asciiTheme="minorHAnsi" w:hAnsiTheme="minorHAnsi" w:cstheme="minorHAnsi"/>
          <w:u w:val="single"/>
          <w:lang w:val="fr-FR"/>
        </w:rPr>
        <w:t xml:space="preserve">Syndrome </w:t>
      </w:r>
      <w:r>
        <w:rPr>
          <w:rFonts w:asciiTheme="minorHAnsi" w:hAnsiTheme="minorHAnsi" w:cstheme="minorHAnsi"/>
          <w:u w:val="single"/>
          <w:lang w:val="fr-FR"/>
        </w:rPr>
        <w:t>P</w:t>
      </w:r>
      <w:r w:rsidRPr="00F669DE">
        <w:rPr>
          <w:rFonts w:asciiTheme="minorHAnsi" w:hAnsiTheme="minorHAnsi" w:cstheme="minorHAnsi"/>
          <w:u w:val="single"/>
          <w:lang w:val="fr-FR"/>
        </w:rPr>
        <w:t>arkinsonien :</w:t>
      </w:r>
      <w:r w:rsidRPr="00F669DE">
        <w:rPr>
          <w:rFonts w:asciiTheme="minorHAnsi" w:hAnsiTheme="minorHAnsi" w:cstheme="minorHAnsi"/>
          <w:lang w:val="fr-FR"/>
        </w:rPr>
        <w:t xml:space="preserve"> ensemble de symptômes identiques aux symptômes causés par la maladie de Parkinson, mais qui ne découlent pas de cette maladie. La maladie de Parkinson est une maladie neurologique dégénérative (destruction progressive de neurones) qui affecte le système nerveux central et provoque le ralentissement des mouvements</w:t>
      </w:r>
      <w:r w:rsidR="000F1AFC">
        <w:rPr>
          <w:rFonts w:asciiTheme="minorHAnsi" w:hAnsiTheme="minorHAnsi" w:cstheme="minorHAnsi"/>
          <w:lang w:val="fr-FR"/>
        </w:rPr>
        <w:t xml:space="preserve"> (akinésie)</w:t>
      </w:r>
      <w:r w:rsidRPr="00F669DE">
        <w:rPr>
          <w:rFonts w:asciiTheme="minorHAnsi" w:hAnsiTheme="minorHAnsi" w:cstheme="minorHAnsi"/>
          <w:lang w:val="fr-FR"/>
        </w:rPr>
        <w:t>, des tremblements incontrôlables, une rigidité musculaire ainsi que des troubles cognitifs</w:t>
      </w:r>
    </w:p>
    <w:p w14:paraId="2E3F6981" w14:textId="246E706C" w:rsidR="002A43ED" w:rsidRPr="00273BE2" w:rsidRDefault="005C084C" w:rsidP="0087549B">
      <w:pPr>
        <w:pStyle w:val="NormalWeb"/>
        <w:spacing w:before="240" w:beforeAutospacing="0" w:after="240" w:afterAutospacing="0" w:line="276" w:lineRule="auto"/>
        <w:ind w:left="283" w:right="170"/>
        <w:jc w:val="both"/>
        <w:rPr>
          <w:rFonts w:asciiTheme="minorHAnsi" w:hAnsiTheme="minorHAnsi" w:cstheme="minorHAnsi"/>
          <w:color w:val="000000" w:themeColor="text1"/>
          <w:lang w:val="fr-FR"/>
        </w:rPr>
      </w:pPr>
      <w:r w:rsidRPr="0060589B">
        <w:rPr>
          <w:rFonts w:asciiTheme="minorHAnsi" w:hAnsiTheme="minorHAnsi" w:cstheme="minorHAnsi"/>
          <w:color w:val="000000" w:themeColor="text1"/>
          <w:lang w:val="fr-FR"/>
        </w:rPr>
        <w:t>J’ai rencontré une patiente d’environ 70</w:t>
      </w:r>
      <w:r w:rsidR="009A46AB"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ans souffrant de dépression chronique avec un traitement lourd par neuroleptique (Loxapac 50mg, entre autres).</w:t>
      </w:r>
      <w:r w:rsidR="0087549B">
        <w:rPr>
          <w:rFonts w:asciiTheme="minorHAnsi" w:hAnsiTheme="minorHAnsi" w:cstheme="minorHAnsi"/>
          <w:color w:val="000000" w:themeColor="text1"/>
          <w:lang w:val="fr-FR"/>
        </w:rPr>
        <w:t xml:space="preserve"> Celle-ci</w:t>
      </w:r>
      <w:r w:rsidRPr="0060589B">
        <w:rPr>
          <w:rFonts w:asciiTheme="minorHAnsi" w:hAnsiTheme="minorHAnsi" w:cstheme="minorHAnsi"/>
          <w:color w:val="000000" w:themeColor="text1"/>
          <w:lang w:val="fr-FR"/>
        </w:rPr>
        <w:t xml:space="preserve"> présente un syndrome parkinsonien</w:t>
      </w:r>
      <w:r w:rsidR="00A81C57"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que le Dr. MINIER juge être probablement un effet secondaire de son traitement neuroleptique. Il décide</w:t>
      </w:r>
      <w:r w:rsidR="00D446BB">
        <w:rPr>
          <w:rFonts w:asciiTheme="minorHAnsi" w:hAnsiTheme="minorHAnsi" w:cstheme="minorHAnsi"/>
          <w:color w:val="000000" w:themeColor="text1"/>
          <w:lang w:val="fr-FR"/>
        </w:rPr>
        <w:t xml:space="preserve"> alors</w:t>
      </w:r>
      <w:r w:rsidRPr="0060589B">
        <w:rPr>
          <w:rFonts w:asciiTheme="minorHAnsi" w:hAnsiTheme="minorHAnsi" w:cstheme="minorHAnsi"/>
          <w:color w:val="000000" w:themeColor="text1"/>
          <w:lang w:val="fr-FR"/>
        </w:rPr>
        <w:t xml:space="preserve"> de le réduire de moitié et de la placer sous observation.</w:t>
      </w:r>
      <w:r w:rsidR="00E80A78" w:rsidRPr="0060589B">
        <w:rPr>
          <w:rFonts w:asciiTheme="minorHAnsi" w:hAnsiTheme="minorHAnsi" w:cstheme="minorHAnsi"/>
          <w:color w:val="000000" w:themeColor="text1"/>
          <w:lang w:val="fr-FR"/>
        </w:rPr>
        <w:t xml:space="preserve"> Quelques jours plus tard, l’akinésie semble se réduire, confirmant son hypothèse.</w:t>
      </w: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29500"/>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6E35C" id="Zone de texte 2" o:spid="_x0000_s1027"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29501"/>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8"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R6oQ4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9"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280CCC">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DB6F" w14:textId="77777777" w:rsidR="00CE4C43" w:rsidRDefault="00CE4C43" w:rsidP="001760B2">
      <w:pPr>
        <w:spacing w:after="0" w:line="240" w:lineRule="auto"/>
      </w:pPr>
      <w:r>
        <w:separator/>
      </w:r>
    </w:p>
  </w:endnote>
  <w:endnote w:type="continuationSeparator" w:id="0">
    <w:p w14:paraId="22B8E50B" w14:textId="77777777" w:rsidR="00CE4C43" w:rsidRDefault="00CE4C43"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9C463" w14:textId="77777777" w:rsidR="00CE4C43" w:rsidRDefault="00CE4C43" w:rsidP="001760B2">
      <w:pPr>
        <w:spacing w:after="0" w:line="240" w:lineRule="auto"/>
      </w:pPr>
      <w:r>
        <w:separator/>
      </w:r>
    </w:p>
  </w:footnote>
  <w:footnote w:type="continuationSeparator" w:id="0">
    <w:p w14:paraId="492E6AED" w14:textId="77777777" w:rsidR="00CE4C43" w:rsidRDefault="00CE4C43"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0CE3"/>
    <w:rsid w:val="00011DD7"/>
    <w:rsid w:val="0001575D"/>
    <w:rsid w:val="00023922"/>
    <w:rsid w:val="000347D6"/>
    <w:rsid w:val="00034B36"/>
    <w:rsid w:val="00036B96"/>
    <w:rsid w:val="00052D9F"/>
    <w:rsid w:val="00064DA0"/>
    <w:rsid w:val="00065664"/>
    <w:rsid w:val="00082411"/>
    <w:rsid w:val="000953AA"/>
    <w:rsid w:val="0009687F"/>
    <w:rsid w:val="000978C2"/>
    <w:rsid w:val="000A0508"/>
    <w:rsid w:val="000A1E4C"/>
    <w:rsid w:val="000A6B71"/>
    <w:rsid w:val="000B4FA0"/>
    <w:rsid w:val="000C3D7B"/>
    <w:rsid w:val="000D5A30"/>
    <w:rsid w:val="000D624F"/>
    <w:rsid w:val="000E72AA"/>
    <w:rsid w:val="000F1AFC"/>
    <w:rsid w:val="000F37A5"/>
    <w:rsid w:val="000F7E4A"/>
    <w:rsid w:val="0010027D"/>
    <w:rsid w:val="00102433"/>
    <w:rsid w:val="00104F3F"/>
    <w:rsid w:val="00112B47"/>
    <w:rsid w:val="00117A91"/>
    <w:rsid w:val="00120B57"/>
    <w:rsid w:val="00135599"/>
    <w:rsid w:val="00135C7E"/>
    <w:rsid w:val="00141E6A"/>
    <w:rsid w:val="00145012"/>
    <w:rsid w:val="0014620F"/>
    <w:rsid w:val="001556A2"/>
    <w:rsid w:val="00166CED"/>
    <w:rsid w:val="001706BD"/>
    <w:rsid w:val="00173D3F"/>
    <w:rsid w:val="001760B2"/>
    <w:rsid w:val="00177914"/>
    <w:rsid w:val="00192C98"/>
    <w:rsid w:val="001A061B"/>
    <w:rsid w:val="001A3FE6"/>
    <w:rsid w:val="001B1A22"/>
    <w:rsid w:val="001C104B"/>
    <w:rsid w:val="001C6DB9"/>
    <w:rsid w:val="001D3C77"/>
    <w:rsid w:val="001D5D95"/>
    <w:rsid w:val="001E2D85"/>
    <w:rsid w:val="001F10C1"/>
    <w:rsid w:val="001F41B5"/>
    <w:rsid w:val="001F657E"/>
    <w:rsid w:val="0020002D"/>
    <w:rsid w:val="00205014"/>
    <w:rsid w:val="002163CE"/>
    <w:rsid w:val="0022392F"/>
    <w:rsid w:val="0022672E"/>
    <w:rsid w:val="00244D45"/>
    <w:rsid w:val="002452A3"/>
    <w:rsid w:val="00246091"/>
    <w:rsid w:val="00247374"/>
    <w:rsid w:val="0026104C"/>
    <w:rsid w:val="00261E27"/>
    <w:rsid w:val="00264492"/>
    <w:rsid w:val="00273BE2"/>
    <w:rsid w:val="00280CCC"/>
    <w:rsid w:val="00281E26"/>
    <w:rsid w:val="00286E6C"/>
    <w:rsid w:val="002A43ED"/>
    <w:rsid w:val="002B0E80"/>
    <w:rsid w:val="002B5B0E"/>
    <w:rsid w:val="002B5C52"/>
    <w:rsid w:val="002B6269"/>
    <w:rsid w:val="002C0A66"/>
    <w:rsid w:val="002C4A64"/>
    <w:rsid w:val="002D44B9"/>
    <w:rsid w:val="002D640C"/>
    <w:rsid w:val="002E4D7C"/>
    <w:rsid w:val="002F0ECF"/>
    <w:rsid w:val="003056C2"/>
    <w:rsid w:val="00320DC2"/>
    <w:rsid w:val="00322B2A"/>
    <w:rsid w:val="0032688A"/>
    <w:rsid w:val="0033169C"/>
    <w:rsid w:val="00336597"/>
    <w:rsid w:val="00340CF0"/>
    <w:rsid w:val="0034470D"/>
    <w:rsid w:val="00356489"/>
    <w:rsid w:val="00356BA8"/>
    <w:rsid w:val="003818A1"/>
    <w:rsid w:val="003820B7"/>
    <w:rsid w:val="00397437"/>
    <w:rsid w:val="00397615"/>
    <w:rsid w:val="003A0994"/>
    <w:rsid w:val="003B6E33"/>
    <w:rsid w:val="003C3BCE"/>
    <w:rsid w:val="003D6D90"/>
    <w:rsid w:val="003E0B63"/>
    <w:rsid w:val="0041198D"/>
    <w:rsid w:val="004224A0"/>
    <w:rsid w:val="00425C9C"/>
    <w:rsid w:val="004269A0"/>
    <w:rsid w:val="00432407"/>
    <w:rsid w:val="004448AB"/>
    <w:rsid w:val="0045572B"/>
    <w:rsid w:val="00467397"/>
    <w:rsid w:val="00477DB8"/>
    <w:rsid w:val="004844AD"/>
    <w:rsid w:val="00492481"/>
    <w:rsid w:val="00495D54"/>
    <w:rsid w:val="00496048"/>
    <w:rsid w:val="004A0658"/>
    <w:rsid w:val="004A0E9A"/>
    <w:rsid w:val="004A35FE"/>
    <w:rsid w:val="004A7D93"/>
    <w:rsid w:val="004B19A2"/>
    <w:rsid w:val="004C661A"/>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56F30"/>
    <w:rsid w:val="00577681"/>
    <w:rsid w:val="00581BC3"/>
    <w:rsid w:val="0058361E"/>
    <w:rsid w:val="00583850"/>
    <w:rsid w:val="005950A7"/>
    <w:rsid w:val="005B0FF8"/>
    <w:rsid w:val="005B3C7F"/>
    <w:rsid w:val="005C0023"/>
    <w:rsid w:val="005C084C"/>
    <w:rsid w:val="005C7DEF"/>
    <w:rsid w:val="005D346E"/>
    <w:rsid w:val="005E0C89"/>
    <w:rsid w:val="005E39C3"/>
    <w:rsid w:val="005F3473"/>
    <w:rsid w:val="005F6636"/>
    <w:rsid w:val="0060589B"/>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53066"/>
    <w:rsid w:val="0076002F"/>
    <w:rsid w:val="00763A89"/>
    <w:rsid w:val="00772D50"/>
    <w:rsid w:val="00775C52"/>
    <w:rsid w:val="007A78E0"/>
    <w:rsid w:val="007B7581"/>
    <w:rsid w:val="007C4A58"/>
    <w:rsid w:val="007D649A"/>
    <w:rsid w:val="007E5987"/>
    <w:rsid w:val="007F10C6"/>
    <w:rsid w:val="007F384F"/>
    <w:rsid w:val="008053B2"/>
    <w:rsid w:val="00820D79"/>
    <w:rsid w:val="00856869"/>
    <w:rsid w:val="00856F53"/>
    <w:rsid w:val="00865107"/>
    <w:rsid w:val="00871E36"/>
    <w:rsid w:val="0087377A"/>
    <w:rsid w:val="0087549B"/>
    <w:rsid w:val="00892E41"/>
    <w:rsid w:val="00894646"/>
    <w:rsid w:val="008A0B35"/>
    <w:rsid w:val="008A2F37"/>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0790"/>
    <w:rsid w:val="00943686"/>
    <w:rsid w:val="00951D29"/>
    <w:rsid w:val="00957D17"/>
    <w:rsid w:val="00957EA6"/>
    <w:rsid w:val="00966604"/>
    <w:rsid w:val="00970D07"/>
    <w:rsid w:val="00975BED"/>
    <w:rsid w:val="00987F5B"/>
    <w:rsid w:val="009959FE"/>
    <w:rsid w:val="009A454A"/>
    <w:rsid w:val="009A46AB"/>
    <w:rsid w:val="009A642A"/>
    <w:rsid w:val="009C2F64"/>
    <w:rsid w:val="009D53B3"/>
    <w:rsid w:val="009E067F"/>
    <w:rsid w:val="009E5C67"/>
    <w:rsid w:val="00A02838"/>
    <w:rsid w:val="00A27757"/>
    <w:rsid w:val="00A46E0E"/>
    <w:rsid w:val="00A531DA"/>
    <w:rsid w:val="00A7173E"/>
    <w:rsid w:val="00A71E9F"/>
    <w:rsid w:val="00A81C57"/>
    <w:rsid w:val="00A8215A"/>
    <w:rsid w:val="00AA155C"/>
    <w:rsid w:val="00AC0EFE"/>
    <w:rsid w:val="00AC26E4"/>
    <w:rsid w:val="00AC7902"/>
    <w:rsid w:val="00AD5488"/>
    <w:rsid w:val="00AF42AA"/>
    <w:rsid w:val="00B059BD"/>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0987"/>
    <w:rsid w:val="00BE0B72"/>
    <w:rsid w:val="00BE5D1F"/>
    <w:rsid w:val="00C21690"/>
    <w:rsid w:val="00C24DD6"/>
    <w:rsid w:val="00C27EB6"/>
    <w:rsid w:val="00C63AC2"/>
    <w:rsid w:val="00C66C28"/>
    <w:rsid w:val="00C80942"/>
    <w:rsid w:val="00C8349B"/>
    <w:rsid w:val="00C851E0"/>
    <w:rsid w:val="00C87B9B"/>
    <w:rsid w:val="00C905D8"/>
    <w:rsid w:val="00C91D91"/>
    <w:rsid w:val="00C931A6"/>
    <w:rsid w:val="00CA284B"/>
    <w:rsid w:val="00CA3078"/>
    <w:rsid w:val="00CD0B95"/>
    <w:rsid w:val="00CE4C43"/>
    <w:rsid w:val="00CF50C5"/>
    <w:rsid w:val="00D05E98"/>
    <w:rsid w:val="00D10F79"/>
    <w:rsid w:val="00D11900"/>
    <w:rsid w:val="00D36764"/>
    <w:rsid w:val="00D446BB"/>
    <w:rsid w:val="00D63245"/>
    <w:rsid w:val="00D80646"/>
    <w:rsid w:val="00D87B8C"/>
    <w:rsid w:val="00DB1D9E"/>
    <w:rsid w:val="00DB3C5A"/>
    <w:rsid w:val="00DB49ED"/>
    <w:rsid w:val="00DB6025"/>
    <w:rsid w:val="00DD5477"/>
    <w:rsid w:val="00DE0F31"/>
    <w:rsid w:val="00DE36B7"/>
    <w:rsid w:val="00DF1B95"/>
    <w:rsid w:val="00DF28BD"/>
    <w:rsid w:val="00DF2946"/>
    <w:rsid w:val="00E070B7"/>
    <w:rsid w:val="00E10D8D"/>
    <w:rsid w:val="00E1567D"/>
    <w:rsid w:val="00E2741E"/>
    <w:rsid w:val="00E317DA"/>
    <w:rsid w:val="00E36C8A"/>
    <w:rsid w:val="00E4585F"/>
    <w:rsid w:val="00E47879"/>
    <w:rsid w:val="00E520F2"/>
    <w:rsid w:val="00E55DB6"/>
    <w:rsid w:val="00E71305"/>
    <w:rsid w:val="00E713FA"/>
    <w:rsid w:val="00E80A78"/>
    <w:rsid w:val="00E94BD3"/>
    <w:rsid w:val="00EA30D1"/>
    <w:rsid w:val="00EA5EE3"/>
    <w:rsid w:val="00EA6A5B"/>
    <w:rsid w:val="00EB05C0"/>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669DE"/>
    <w:rsid w:val="00F70612"/>
    <w:rsid w:val="00F80258"/>
    <w:rsid w:val="00F961C2"/>
    <w:rsid w:val="00F96949"/>
    <w:rsid w:val="00FA3EA2"/>
    <w:rsid w:val="00FA3FD7"/>
    <w:rsid w:val="00FA40DA"/>
    <w:rsid w:val="00FB36C5"/>
    <w:rsid w:val="00FC0198"/>
    <w:rsid w:val="00FC2F6A"/>
    <w:rsid w:val="00FC5347"/>
    <w:rsid w:val="00FD01E4"/>
    <w:rsid w:val="00FD0493"/>
    <w:rsid w:val="00FD3A8D"/>
    <w:rsid w:val="00FF4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NoSpacing">
    <w:name w:val="No Spacing"/>
    <w:link w:val="NoSpacingChar"/>
    <w:uiPriority w:val="1"/>
    <w:qFormat/>
    <w:rsid w:val="00280C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CC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72898696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8E7EA14F4964B0626F575531DD36"/>
        <w:category>
          <w:name w:val="General"/>
          <w:gallery w:val="placeholder"/>
        </w:category>
        <w:types>
          <w:type w:val="bbPlcHdr"/>
        </w:types>
        <w:behaviors>
          <w:behavior w:val="content"/>
        </w:behaviors>
        <w:guid w:val="{D043D915-3A3B-48CF-98C1-AF0DBD2B8BD5}"/>
      </w:docPartPr>
      <w:docPartBody>
        <w:p w:rsidR="00A37F2F" w:rsidRDefault="006A32C9" w:rsidP="006A32C9">
          <w:pPr>
            <w:pStyle w:val="152D8E7EA14F4964B0626F575531DD36"/>
          </w:pPr>
          <w:r>
            <w:rPr>
              <w:rFonts w:asciiTheme="majorHAnsi" w:eastAsiaTheme="majorEastAsia" w:hAnsiTheme="majorHAnsi" w:cstheme="majorBidi"/>
              <w:caps/>
              <w:color w:val="4472C4" w:themeColor="accent1"/>
              <w:sz w:val="80"/>
              <w:szCs w:val="80"/>
            </w:rPr>
            <w:t>[Document title]</w:t>
          </w:r>
        </w:p>
      </w:docPartBody>
    </w:docPart>
    <w:docPart>
      <w:docPartPr>
        <w:name w:val="61983E90A8E84F158763322E7998E406"/>
        <w:category>
          <w:name w:val="General"/>
          <w:gallery w:val="placeholder"/>
        </w:category>
        <w:types>
          <w:type w:val="bbPlcHdr"/>
        </w:types>
        <w:behaviors>
          <w:behavior w:val="content"/>
        </w:behaviors>
        <w:guid w:val="{79E638E4-0DA7-443D-BBA0-46F40C557E46}"/>
      </w:docPartPr>
      <w:docPartBody>
        <w:p w:rsidR="00A37F2F" w:rsidRDefault="006A32C9" w:rsidP="006A32C9">
          <w:pPr>
            <w:pStyle w:val="61983E90A8E84F158763322E7998E4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C9"/>
    <w:rsid w:val="002D08E3"/>
    <w:rsid w:val="00483472"/>
    <w:rsid w:val="006A32C9"/>
    <w:rsid w:val="007E7457"/>
    <w:rsid w:val="009E2161"/>
    <w:rsid w:val="00A37F2F"/>
    <w:rsid w:val="00A57EA4"/>
    <w:rsid w:val="00D22BEA"/>
    <w:rsid w:val="00F714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2D8E7EA14F4964B0626F575531DD36">
    <w:name w:val="152D8E7EA14F4964B0626F575531DD36"/>
    <w:rsid w:val="006A32C9"/>
  </w:style>
  <w:style w:type="paragraph" w:customStyle="1" w:styleId="61983E90A8E84F158763322E7998E406">
    <w:name w:val="61983E90A8E84F158763322E7998E406"/>
    <w:rsid w:val="006A3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MEDIPLUS LYON-EST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18</Pages>
  <Words>3267</Words>
  <Characters>17972</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en neurologie</vt:lpstr>
      <vt:lpstr/>
    </vt:vector>
  </TitlesOfParts>
  <Company>Centre hospitalier de châlon-sur-saone</Company>
  <LinksUpToDate>false</LinksUpToDate>
  <CharactersWithSpaces>21197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en neurologie</dc:title>
  <dc:subject>Tristan LE PARE</dc:subject>
  <dc:creator>Tristan Le pare</dc:creator>
  <cp:keywords/>
  <dc:description/>
  <cp:lastModifiedBy>Tristan Le pare</cp:lastModifiedBy>
  <cp:revision>289</cp:revision>
  <dcterms:created xsi:type="dcterms:W3CDTF">2021-11-01T15:13:00Z</dcterms:created>
  <dcterms:modified xsi:type="dcterms:W3CDTF">2021-11-05T17:53:00Z</dcterms:modified>
</cp:coreProperties>
</file>